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02" w:rsidRPr="000C3531" w:rsidRDefault="009A0302" w:rsidP="009A0302">
      <w:pPr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0C3531">
        <w:rPr>
          <w:rFonts w:asciiTheme="majorBidi" w:hAnsiTheme="majorBidi" w:cstheme="majorBidi"/>
          <w:b/>
          <w:bCs/>
          <w:sz w:val="28"/>
          <w:szCs w:val="24"/>
        </w:rPr>
        <w:t>Résumé</w:t>
      </w:r>
    </w:p>
    <w:p w:rsidR="009A0302" w:rsidRPr="00DB5DC3" w:rsidRDefault="009A0302" w:rsidP="009A0302">
      <w:pPr>
        <w:jc w:val="both"/>
        <w:rPr>
          <w:rFonts w:cs="Times New Roman"/>
          <w:szCs w:val="24"/>
          <w:rtl/>
        </w:rPr>
      </w:pPr>
      <w:r w:rsidRPr="00DB5DC3">
        <w:rPr>
          <w:rFonts w:cs="Times New Roman"/>
          <w:szCs w:val="24"/>
        </w:rPr>
        <w:t xml:space="preserve">L’objectif de cette thèse est </w:t>
      </w:r>
      <w:r w:rsidRPr="0034213A">
        <w:rPr>
          <w:rFonts w:cs="Times New Roman"/>
          <w:szCs w:val="24"/>
        </w:rPr>
        <w:t>d’évaluer</w:t>
      </w:r>
      <w:r>
        <w:rPr>
          <w:rFonts w:cs="Times New Roman"/>
          <w:szCs w:val="24"/>
        </w:rPr>
        <w:t xml:space="preserve"> l</w:t>
      </w:r>
      <w:r w:rsidRPr="00DB5DC3">
        <w:rPr>
          <w:rFonts w:cs="Times New Roman"/>
          <w:szCs w:val="24"/>
        </w:rPr>
        <w:t>es performances de reproduction de 319 vaches laitières sélectionnées suite à une enquête rétrospective menée dans vingt exploitations laitières dont deux fermes-pilotes</w:t>
      </w:r>
      <w:r>
        <w:rPr>
          <w:rFonts w:cs="Times New Roman"/>
          <w:szCs w:val="24"/>
        </w:rPr>
        <w:t xml:space="preserve"> et ce à travers la première partie</w:t>
      </w:r>
      <w:r w:rsidRPr="00DB5DC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La deuxième partie, est orientée vers l</w:t>
      </w:r>
      <w:r w:rsidRPr="00DB5DC3">
        <w:rPr>
          <w:rFonts w:cs="Times New Roman"/>
          <w:szCs w:val="24"/>
        </w:rPr>
        <w:t xml:space="preserve">’analyse de l’état corporel et </w:t>
      </w:r>
      <w:r w:rsidRPr="0034213A">
        <w:rPr>
          <w:rFonts w:cs="Times New Roman"/>
          <w:szCs w:val="24"/>
        </w:rPr>
        <w:t>du profil biochimique</w:t>
      </w:r>
      <w:r w:rsidRPr="00DB5DC3">
        <w:rPr>
          <w:rFonts w:cs="Times New Roman"/>
          <w:szCs w:val="24"/>
        </w:rPr>
        <w:t xml:space="preserve"> des concentrations plasmatiques de substrats majeurs (urée, albumine, cholestérol total, glucose) et de minéraux (calcium, phosphore, magnésium) en relation avec les performances de reproduction</w:t>
      </w:r>
      <w:r>
        <w:rPr>
          <w:rFonts w:cs="Times New Roman"/>
          <w:szCs w:val="24"/>
        </w:rPr>
        <w:t xml:space="preserve">. </w:t>
      </w:r>
      <w:r w:rsidRPr="00EA544F">
        <w:rPr>
          <w:rFonts w:cs="Times New Roman"/>
          <w:szCs w:val="24"/>
        </w:rPr>
        <w:t>Cette dernière a été conduite</w:t>
      </w:r>
      <w:r>
        <w:rPr>
          <w:rFonts w:cs="Times New Roman"/>
          <w:szCs w:val="24"/>
        </w:rPr>
        <w:t xml:space="preserve"> </w:t>
      </w:r>
      <w:r w:rsidRPr="00EA544F">
        <w:rPr>
          <w:rFonts w:cs="Times New Roman"/>
          <w:szCs w:val="24"/>
        </w:rPr>
        <w:t>en deux axes: la première, fut consacrée aux prélèvements</w:t>
      </w:r>
      <w:r>
        <w:rPr>
          <w:rFonts w:cs="Times New Roman"/>
          <w:szCs w:val="24"/>
        </w:rPr>
        <w:t xml:space="preserve"> </w:t>
      </w:r>
      <w:r w:rsidRPr="00DB5DC3">
        <w:rPr>
          <w:rFonts w:cs="Times New Roman"/>
          <w:szCs w:val="24"/>
        </w:rPr>
        <w:t xml:space="preserve">sanguins collectés sur 135 vaches de race Montbéliarde (75 primipares et 60 multipares) à différents stades physiologiques (début de lactation, milieu de lactation et tarissement). </w:t>
      </w:r>
      <w:r w:rsidRPr="007059F2">
        <w:rPr>
          <w:rFonts w:cs="Times New Roman"/>
          <w:szCs w:val="24"/>
        </w:rPr>
        <w:t>Le second axe est consacré à l’étude de  la période de transition (pré et postpartum) de 74 vaches montbéliardes et 25 vaches de race Fleckvieh. Par ailleurs, une évaluation de l’état corporel selon la grill</w:t>
      </w:r>
      <w:r w:rsidRPr="00DB5DC3">
        <w:rPr>
          <w:rFonts w:cs="Times New Roman"/>
          <w:szCs w:val="24"/>
        </w:rPr>
        <w:t>e d’</w:t>
      </w:r>
      <w:proofErr w:type="spellStart"/>
      <w:r w:rsidRPr="00DB5DC3">
        <w:rPr>
          <w:rFonts w:cs="Times New Roman"/>
          <w:szCs w:val="24"/>
        </w:rPr>
        <w:t>Edmonson</w:t>
      </w:r>
      <w:proofErr w:type="spellEnd"/>
      <w:r w:rsidRPr="00DB5DC3">
        <w:rPr>
          <w:rFonts w:cs="Times New Roman"/>
          <w:szCs w:val="24"/>
        </w:rPr>
        <w:t xml:space="preserve"> en </w:t>
      </w:r>
      <w:proofErr w:type="spellStart"/>
      <w:r w:rsidRPr="00DB5DC3">
        <w:rPr>
          <w:rFonts w:cs="Times New Roman"/>
          <w:szCs w:val="24"/>
        </w:rPr>
        <w:t>prépartum</w:t>
      </w:r>
      <w:proofErr w:type="spellEnd"/>
      <w:r w:rsidRPr="00DB5DC3">
        <w:rPr>
          <w:rFonts w:cs="Times New Roman"/>
          <w:szCs w:val="24"/>
        </w:rPr>
        <w:t xml:space="preserve"> et postpartum et des prélèvements sanguins au 1</w:t>
      </w:r>
      <w:r w:rsidRPr="00DB5DC3">
        <w:rPr>
          <w:rFonts w:cs="Times New Roman"/>
          <w:szCs w:val="24"/>
          <w:vertAlign w:val="superscript"/>
        </w:rPr>
        <w:t>er</w:t>
      </w:r>
      <w:r w:rsidRPr="00DB5DC3">
        <w:rPr>
          <w:rFonts w:cs="Times New Roman"/>
          <w:szCs w:val="24"/>
        </w:rPr>
        <w:t>, 2</w:t>
      </w:r>
      <w:r w:rsidRPr="00DB5DC3">
        <w:rPr>
          <w:rFonts w:cs="Times New Roman"/>
          <w:szCs w:val="24"/>
          <w:vertAlign w:val="superscript"/>
        </w:rPr>
        <w:t>e</w:t>
      </w:r>
      <w:r w:rsidRPr="00DB5DC3">
        <w:rPr>
          <w:rFonts w:cs="Times New Roman"/>
          <w:szCs w:val="24"/>
        </w:rPr>
        <w:t xml:space="preserve"> et 3</w:t>
      </w:r>
      <w:r w:rsidRPr="00DB5DC3">
        <w:rPr>
          <w:rFonts w:cs="Times New Roman"/>
          <w:szCs w:val="24"/>
          <w:vertAlign w:val="superscript"/>
        </w:rPr>
        <w:t>e</w:t>
      </w:r>
      <w:r w:rsidRPr="00DB5DC3">
        <w:rPr>
          <w:rFonts w:cs="Times New Roman"/>
          <w:szCs w:val="24"/>
        </w:rPr>
        <w:t xml:space="preserve"> mois postpartum ont été réalisés. Les résultats</w:t>
      </w:r>
      <w:r>
        <w:rPr>
          <w:rFonts w:cs="Times New Roman"/>
          <w:szCs w:val="24"/>
        </w:rPr>
        <w:t xml:space="preserve"> obtenus, </w:t>
      </w:r>
      <w:r w:rsidRPr="00DB5DC3">
        <w:rPr>
          <w:rFonts w:cs="Times New Roman"/>
          <w:szCs w:val="24"/>
        </w:rPr>
        <w:t xml:space="preserve"> montrent  que la conduite de la reproduction est le plus souvent mal maîtrisée, se </w:t>
      </w:r>
      <w:r w:rsidRPr="00EA544F">
        <w:rPr>
          <w:rFonts w:cs="Times New Roman"/>
          <w:szCs w:val="24"/>
        </w:rPr>
        <w:t>traduisant par des performances en dessous des objectifs normalement</w:t>
      </w:r>
      <w:r>
        <w:rPr>
          <w:rFonts w:cs="Times New Roman"/>
          <w:szCs w:val="24"/>
        </w:rPr>
        <w:t xml:space="preserve"> admis</w:t>
      </w:r>
      <w:r w:rsidRPr="00EA544F">
        <w:rPr>
          <w:rFonts w:cs="Times New Roman"/>
          <w:szCs w:val="24"/>
        </w:rPr>
        <w:t xml:space="preserve"> dans les élevages</w:t>
      </w:r>
      <w:r>
        <w:rPr>
          <w:rFonts w:cs="Times New Roman"/>
          <w:szCs w:val="24"/>
        </w:rPr>
        <w:t xml:space="preserve"> </w:t>
      </w:r>
      <w:r w:rsidRPr="00EA544F">
        <w:rPr>
          <w:rFonts w:cs="Times New Roman"/>
          <w:szCs w:val="24"/>
        </w:rPr>
        <w:t>rationnellement conduits</w:t>
      </w:r>
      <w:r w:rsidRPr="00DB5DC3">
        <w:rPr>
          <w:rFonts w:cs="Times New Roman"/>
          <w:szCs w:val="24"/>
        </w:rPr>
        <w:t xml:space="preserve">. En effet, la majorité des paramètres relatifs à la reproduction est en dehors des normes généralement </w:t>
      </w:r>
      <w:r>
        <w:rPr>
          <w:rFonts w:cs="Times New Roman"/>
          <w:szCs w:val="24"/>
        </w:rPr>
        <w:t>retenues</w:t>
      </w:r>
      <w:r w:rsidRPr="00DB5DC3">
        <w:rPr>
          <w:rFonts w:cs="Times New Roman"/>
          <w:szCs w:val="24"/>
        </w:rPr>
        <w:t xml:space="preserve">, l’intervalle vêlage-vêlage (IV-V) affiche une moyenne de 400 jours dont plus de 50% des vaches au-delà de 400j, l’intervalle vêlage à la première saillie (IV-S1) et à la saillie fécondante (IV-SF) </w:t>
      </w:r>
      <w:r w:rsidRPr="00EA544F">
        <w:rPr>
          <w:rFonts w:cs="Times New Roman"/>
          <w:szCs w:val="24"/>
        </w:rPr>
        <w:t>montrent</w:t>
      </w:r>
      <w:r>
        <w:rPr>
          <w:rFonts w:cs="Times New Roman"/>
          <w:szCs w:val="24"/>
        </w:rPr>
        <w:t xml:space="preserve"> </w:t>
      </w:r>
      <w:r w:rsidRPr="00DB5DC3">
        <w:rPr>
          <w:rFonts w:cs="Times New Roman"/>
          <w:szCs w:val="24"/>
        </w:rPr>
        <w:t xml:space="preserve">des moyennes respectivement de 100 et 125 jours, avec plus de 50% des vaches exprimant un IV-S1 et IV-SF supérieur à 80j et à 110j respectivement. Le stade physiologique et la saison sont les facteurs les plus importants de variation de performances reproductives et des profils biochimiques. </w:t>
      </w:r>
      <w:r w:rsidRPr="00EA544F">
        <w:rPr>
          <w:rFonts w:cs="Times New Roman"/>
          <w:szCs w:val="24"/>
        </w:rPr>
        <w:t>De plus,</w:t>
      </w:r>
      <w:r w:rsidRPr="00DB5DC3">
        <w:rPr>
          <w:szCs w:val="24"/>
        </w:rPr>
        <w:t xml:space="preserve"> les résultats ont montré </w:t>
      </w:r>
      <w:r w:rsidRPr="00694201">
        <w:rPr>
          <w:szCs w:val="24"/>
        </w:rPr>
        <w:t>également</w:t>
      </w:r>
      <w:r w:rsidRPr="00DB5DC3">
        <w:rPr>
          <w:szCs w:val="24"/>
        </w:rPr>
        <w:t xml:space="preserve"> une interaction significative entre les statuts nutritionnels avec certains paramètres de reproduction pendant la période post-partum. La réduction des taux sériques du glucose, le cholestérol total et l'urée et l'augmentation des taux de calcium et d'albumine sont significativement associés aux vaches ayant un long intervalle vêlage-première saillie et vêlage-saillie fécondante. D'autre part, une réduction des concentrations sanguines de magnésium et de phosphore et une augmentation du taux de calcium ont été enregistrées chez les vaches nécessitant +3 inséminations. De plus, il a été observé </w:t>
      </w:r>
      <w:r w:rsidRPr="00DB5DC3">
        <w:rPr>
          <w:rFonts w:cs="Times New Roman"/>
          <w:szCs w:val="24"/>
        </w:rPr>
        <w:t>une influence négative, du glucose et du cholestérol total sur les paramètres reproductifs des vaches ayant m</w:t>
      </w:r>
      <w:r>
        <w:rPr>
          <w:rFonts w:cs="Times New Roman"/>
          <w:szCs w:val="24"/>
        </w:rPr>
        <w:t xml:space="preserve">is bas en saison froide (hiver) ; cette influence est également observée pour </w:t>
      </w:r>
      <w:r w:rsidRPr="00694201">
        <w:rPr>
          <w:rFonts w:cs="Times New Roman"/>
          <w:szCs w:val="24"/>
        </w:rPr>
        <w:t>l’urée chez les vaches ayant mis bas en saison de printemps,</w:t>
      </w:r>
      <w:r>
        <w:rPr>
          <w:rFonts w:cs="Times New Roman"/>
          <w:szCs w:val="24"/>
        </w:rPr>
        <w:t xml:space="preserve"> de même pour le </w:t>
      </w:r>
      <w:r w:rsidRPr="00694201">
        <w:rPr>
          <w:rFonts w:cs="Times New Roman"/>
          <w:szCs w:val="24"/>
        </w:rPr>
        <w:t xml:space="preserve"> calcium et </w:t>
      </w:r>
      <w:r>
        <w:rPr>
          <w:rFonts w:cs="Times New Roman"/>
          <w:szCs w:val="24"/>
        </w:rPr>
        <w:t xml:space="preserve">le </w:t>
      </w:r>
      <w:r w:rsidRPr="00694201">
        <w:rPr>
          <w:rFonts w:cs="Times New Roman"/>
          <w:szCs w:val="24"/>
        </w:rPr>
        <w:t xml:space="preserve">magnésium chez les vaches ayant mis bas en saison chaude (été). </w:t>
      </w:r>
      <w:r w:rsidRPr="00DB5DC3">
        <w:rPr>
          <w:szCs w:val="24"/>
        </w:rPr>
        <w:t>Ces résultats suggèrent que la nutrition durant le post-partum chez les vaches laitières estimées par l'état d'embonpoint et le profil métabolique, offrent une indication claire pour le suivi de la reproduction</w:t>
      </w:r>
      <w:r w:rsidRPr="00DB5DC3">
        <w:rPr>
          <w:rFonts w:cs="Times New Roman"/>
          <w:szCs w:val="24"/>
        </w:rPr>
        <w:t>, et aide à expliquer en partie certains facteurs de faibles performances de reproduction tels que le taux de conception à la première insémination, l'indice coïtal et l’intervalle vêlage-saillie fécondante.</w:t>
      </w:r>
    </w:p>
    <w:p w:rsidR="009A0302" w:rsidRDefault="009A0302" w:rsidP="009A0302">
      <w:r w:rsidRPr="00BC2045">
        <w:rPr>
          <w:rFonts w:cs="Times New Roman"/>
          <w:b/>
          <w:bCs/>
        </w:rPr>
        <w:t>Mots clés 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  <w:szCs w:val="24"/>
        </w:rPr>
        <w:t>Fécondité, n</w:t>
      </w:r>
      <w:r w:rsidRPr="00311D98">
        <w:rPr>
          <w:rFonts w:cs="Times New Roman"/>
          <w:bCs/>
          <w:szCs w:val="24"/>
        </w:rPr>
        <w:t xml:space="preserve">ote d’état corporel, postpartum, profil </w:t>
      </w:r>
      <w:r>
        <w:rPr>
          <w:rFonts w:cs="Times New Roman"/>
          <w:bCs/>
          <w:szCs w:val="24"/>
        </w:rPr>
        <w:t>biochimique</w:t>
      </w:r>
      <w:r w:rsidRPr="00311D98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 xml:space="preserve">saison, </w:t>
      </w:r>
      <w:r>
        <w:rPr>
          <w:rFonts w:cs="Times New Roman"/>
          <w:szCs w:val="24"/>
          <w:lang w:bidi="ar-DZ"/>
        </w:rPr>
        <w:t>vaches laitières.</w:t>
      </w:r>
    </w:p>
    <w:p w:rsidR="009A0302" w:rsidRPr="00B65B9C" w:rsidRDefault="009A0302" w:rsidP="009A0302"/>
    <w:p w:rsidR="009A0302" w:rsidRDefault="009A0302" w:rsidP="009A0302">
      <w:pPr>
        <w:jc w:val="center"/>
        <w:rPr>
          <w:rFonts w:ascii="Book Antiqua" w:hAnsi="Book Antiqua"/>
          <w:b/>
          <w:bCs/>
          <w:sz w:val="28"/>
          <w:szCs w:val="24"/>
          <w:lang w:val="en-US"/>
        </w:rPr>
      </w:pPr>
    </w:p>
    <w:p w:rsidR="009A0302" w:rsidRDefault="009A0302" w:rsidP="009A0302">
      <w:pPr>
        <w:jc w:val="center"/>
        <w:rPr>
          <w:rFonts w:ascii="Book Antiqua" w:hAnsi="Book Antiqua"/>
          <w:b/>
          <w:bCs/>
          <w:sz w:val="28"/>
          <w:szCs w:val="24"/>
          <w:lang w:val="en-US"/>
        </w:rPr>
      </w:pPr>
    </w:p>
    <w:p w:rsidR="009A0302" w:rsidRDefault="009A0302" w:rsidP="009A0302">
      <w:pPr>
        <w:jc w:val="center"/>
        <w:rPr>
          <w:rFonts w:ascii="Book Antiqua" w:hAnsi="Book Antiqua"/>
          <w:b/>
          <w:bCs/>
          <w:sz w:val="28"/>
          <w:szCs w:val="24"/>
          <w:lang w:val="en-US"/>
        </w:rPr>
      </w:pPr>
    </w:p>
    <w:p w:rsidR="009A0302" w:rsidRPr="007C1A72" w:rsidRDefault="009A0302" w:rsidP="009A0302">
      <w:pPr>
        <w:jc w:val="center"/>
        <w:rPr>
          <w:rFonts w:ascii="Book Antiqua" w:hAnsi="Book Antiqua"/>
          <w:b/>
          <w:bCs/>
          <w:sz w:val="28"/>
          <w:szCs w:val="24"/>
          <w:lang w:val="en-US"/>
        </w:rPr>
      </w:pPr>
      <w:r w:rsidRPr="007C1A72">
        <w:rPr>
          <w:rFonts w:ascii="Book Antiqua" w:hAnsi="Book Antiqua"/>
          <w:b/>
          <w:bCs/>
          <w:sz w:val="28"/>
          <w:szCs w:val="24"/>
          <w:lang w:val="en-US"/>
        </w:rPr>
        <w:lastRenderedPageBreak/>
        <w:t>Abstract</w:t>
      </w:r>
    </w:p>
    <w:p w:rsidR="009A0302" w:rsidRDefault="009A0302" w:rsidP="009A0302">
      <w:pPr>
        <w:jc w:val="both"/>
        <w:rPr>
          <w:lang w:val="en-US"/>
        </w:rPr>
      </w:pPr>
      <w:r>
        <w:rPr>
          <w:lang w:val="en-US"/>
        </w:rPr>
        <w:t>The aim of this thesis is to evaluate the r</w:t>
      </w:r>
      <w:r w:rsidRPr="007E7AF3">
        <w:rPr>
          <w:lang w:val="en-US"/>
        </w:rPr>
        <w:t xml:space="preserve">eproductive performance </w:t>
      </w:r>
      <w:r>
        <w:rPr>
          <w:lang w:val="en-US"/>
        </w:rPr>
        <w:t xml:space="preserve">of </w:t>
      </w:r>
      <w:r w:rsidRPr="007E7AF3">
        <w:rPr>
          <w:lang w:val="en-US"/>
        </w:rPr>
        <w:t xml:space="preserve">319 dairy cows through a retrospective survey of more than </w:t>
      </w:r>
      <w:r>
        <w:rPr>
          <w:lang w:val="en-US"/>
        </w:rPr>
        <w:t>18</w:t>
      </w:r>
      <w:r>
        <w:rPr>
          <w:rFonts w:cs="Times New Roman"/>
          <w:szCs w:val="24"/>
          <w:lang w:val="en-US"/>
        </w:rPr>
        <w:t xml:space="preserve"> s</w:t>
      </w:r>
      <w:r w:rsidRPr="00D16EBB">
        <w:rPr>
          <w:rFonts w:cs="Times New Roman"/>
          <w:szCs w:val="24"/>
          <w:lang w:val="en-US"/>
        </w:rPr>
        <w:t>mall</w:t>
      </w:r>
      <w:r>
        <w:rPr>
          <w:rFonts w:cs="Times New Roman"/>
          <w:szCs w:val="24"/>
          <w:lang w:val="en-US"/>
        </w:rPr>
        <w:t xml:space="preserve"> h</w:t>
      </w:r>
      <w:r w:rsidRPr="00D16EBB">
        <w:rPr>
          <w:rFonts w:cs="Times New Roman"/>
          <w:szCs w:val="24"/>
          <w:lang w:val="en-US"/>
        </w:rPr>
        <w:t>older farm</w:t>
      </w:r>
      <w:r>
        <w:rPr>
          <w:rFonts w:cs="Times New Roman"/>
          <w:szCs w:val="24"/>
          <w:lang w:val="en-US"/>
        </w:rPr>
        <w:t>s</w:t>
      </w:r>
      <w:r>
        <w:rPr>
          <w:lang w:val="en-US"/>
        </w:rPr>
        <w:t xml:space="preserve"> and 2 big farms</w:t>
      </w:r>
      <w:r w:rsidRPr="007E7AF3">
        <w:rPr>
          <w:lang w:val="en-US"/>
        </w:rPr>
        <w:t>.</w:t>
      </w:r>
      <w:r>
        <w:rPr>
          <w:lang w:val="en-US"/>
        </w:rPr>
        <w:t xml:space="preserve"> F</w:t>
      </w:r>
      <w:r w:rsidRPr="00840A73">
        <w:rPr>
          <w:lang w:val="en-US"/>
        </w:rPr>
        <w:t xml:space="preserve">or analysis of body condition and </w:t>
      </w:r>
      <w:r>
        <w:rPr>
          <w:lang w:val="en-US"/>
        </w:rPr>
        <w:t>biochemical</w:t>
      </w:r>
      <w:r w:rsidRPr="00840A73">
        <w:rPr>
          <w:lang w:val="en-US"/>
        </w:rPr>
        <w:t xml:space="preserve"> profile </w:t>
      </w:r>
      <w:r>
        <w:rPr>
          <w:lang w:val="en-US"/>
        </w:rPr>
        <w:t>of the</w:t>
      </w:r>
      <w:r w:rsidRPr="00840A73">
        <w:rPr>
          <w:lang w:val="en-US"/>
        </w:rPr>
        <w:t xml:space="preserve"> plasma concentrations of major substrates (urea, albumin, total cholesterol, glucose) and minerals (calcium, phosphorus, magnesium) in relation to reproductive performance.</w:t>
      </w:r>
      <w:r>
        <w:rPr>
          <w:lang w:val="en-US"/>
        </w:rPr>
        <w:t xml:space="preserve"> Was conducted on two axes: </w:t>
      </w:r>
      <w:r w:rsidRPr="00FD5467">
        <w:rPr>
          <w:lang w:val="en-US"/>
        </w:rPr>
        <w:t xml:space="preserve">first, </w:t>
      </w:r>
      <w:r>
        <w:rPr>
          <w:lang w:val="en-US"/>
        </w:rPr>
        <w:t xml:space="preserve">blood sampled of 135 </w:t>
      </w:r>
      <w:proofErr w:type="spellStart"/>
      <w:r>
        <w:rPr>
          <w:lang w:val="en-US"/>
        </w:rPr>
        <w:t>Montbeliard</w:t>
      </w:r>
      <w:proofErr w:type="spellEnd"/>
      <w:r w:rsidRPr="00FD5467">
        <w:rPr>
          <w:lang w:val="en-US"/>
        </w:rPr>
        <w:t xml:space="preserve"> cows (75 </w:t>
      </w:r>
      <w:proofErr w:type="spellStart"/>
      <w:r w:rsidRPr="00FD5467">
        <w:rPr>
          <w:lang w:val="en-US"/>
        </w:rPr>
        <w:t>primiparous</w:t>
      </w:r>
      <w:proofErr w:type="spellEnd"/>
      <w:r w:rsidRPr="00FD5467">
        <w:rPr>
          <w:lang w:val="en-US"/>
        </w:rPr>
        <w:t xml:space="preserve"> and 60 </w:t>
      </w:r>
      <w:proofErr w:type="spellStart"/>
      <w:r w:rsidRPr="00FD5467">
        <w:rPr>
          <w:lang w:val="en-US"/>
        </w:rPr>
        <w:t>multiparous</w:t>
      </w:r>
      <w:proofErr w:type="spellEnd"/>
      <w:r w:rsidRPr="00FD5467">
        <w:rPr>
          <w:lang w:val="en-US"/>
        </w:rPr>
        <w:t>) and in different physiological stages (early lactation, middle and dry).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Secondly, studies the </w:t>
      </w:r>
      <w:r w:rsidRPr="00686FD2">
        <w:rPr>
          <w:lang w:val="en-US"/>
        </w:rPr>
        <w:t xml:space="preserve">monitoring </w:t>
      </w:r>
      <w:r>
        <w:rPr>
          <w:lang w:val="en-US"/>
        </w:rPr>
        <w:t>of</w:t>
      </w:r>
      <w:r w:rsidRPr="00686FD2">
        <w:rPr>
          <w:lang w:val="en-US"/>
        </w:rPr>
        <w:t xml:space="preserve"> transition period (</w:t>
      </w:r>
      <w:proofErr w:type="spellStart"/>
      <w:r w:rsidRPr="00686FD2">
        <w:rPr>
          <w:lang w:val="en-US"/>
        </w:rPr>
        <w:t>pre</w:t>
      </w:r>
      <w:r>
        <w:rPr>
          <w:lang w:val="en-US"/>
        </w:rPr>
        <w:t>partum</w:t>
      </w:r>
      <w:proofErr w:type="spellEnd"/>
      <w:r>
        <w:rPr>
          <w:lang w:val="en-US"/>
        </w:rPr>
        <w:t xml:space="preserve"> a</w:t>
      </w:r>
      <w:r w:rsidRPr="00686FD2">
        <w:rPr>
          <w:lang w:val="en-US"/>
        </w:rPr>
        <w:t xml:space="preserve">nd postpartum) of 74 </w:t>
      </w:r>
      <w:proofErr w:type="spellStart"/>
      <w:r w:rsidRPr="00686FD2">
        <w:rPr>
          <w:lang w:val="en-US"/>
        </w:rPr>
        <w:t>Montb</w:t>
      </w:r>
      <w:r>
        <w:rPr>
          <w:lang w:val="en-US"/>
        </w:rPr>
        <w:t>eliard</w:t>
      </w:r>
      <w:proofErr w:type="spellEnd"/>
      <w:r w:rsidRPr="00686FD2">
        <w:rPr>
          <w:lang w:val="en-US"/>
        </w:rPr>
        <w:t xml:space="preserve"> cow</w:t>
      </w:r>
      <w:r>
        <w:rPr>
          <w:lang w:val="en-US"/>
        </w:rPr>
        <w:t>s and 25 Fleckvieh.</w:t>
      </w:r>
      <w:proofErr w:type="gramEnd"/>
      <w:r>
        <w:rPr>
          <w:lang w:val="en-US"/>
        </w:rPr>
        <w:t xml:space="preserve"> In which, blood sampled</w:t>
      </w:r>
      <w:r w:rsidRPr="007D5B58">
        <w:rPr>
          <w:lang w:val="en-US"/>
        </w:rPr>
        <w:t xml:space="preserve"> and body condition assessment according to </w:t>
      </w:r>
      <w:proofErr w:type="spellStart"/>
      <w:r w:rsidRPr="007D5B58">
        <w:rPr>
          <w:lang w:val="en-US"/>
        </w:rPr>
        <w:t>Edmonson's</w:t>
      </w:r>
      <w:proofErr w:type="spellEnd"/>
      <w:r w:rsidRPr="007D5B58">
        <w:rPr>
          <w:lang w:val="en-US"/>
        </w:rPr>
        <w:t xml:space="preserve"> notation; a month before calving and 3 times a</w:t>
      </w:r>
      <w:r>
        <w:rPr>
          <w:lang w:val="en-US"/>
        </w:rPr>
        <w:t>t one</w:t>
      </w:r>
      <w:r w:rsidRPr="007D5B58">
        <w:rPr>
          <w:lang w:val="en-US"/>
        </w:rPr>
        <w:t xml:space="preserve"> month </w:t>
      </w:r>
      <w:r>
        <w:rPr>
          <w:lang w:val="en-US"/>
        </w:rPr>
        <w:t>interval</w:t>
      </w:r>
      <w:r w:rsidRPr="007D5B58">
        <w:rPr>
          <w:lang w:val="en-US"/>
        </w:rPr>
        <w:t xml:space="preserve"> in postpartum period was achieved.</w:t>
      </w:r>
      <w:r w:rsidRPr="004403E1">
        <w:rPr>
          <w:lang w:val="en-US"/>
        </w:rPr>
        <w:t xml:space="preserve"> The results of this work, it appears that the conduct of reproduction is often poorly controlled, resulting in performance below objectives.</w:t>
      </w:r>
      <w:r w:rsidRPr="007215AB">
        <w:rPr>
          <w:lang w:val="en-US"/>
        </w:rPr>
        <w:t xml:space="preserve"> Indeed, the majority of the parameters relating to the reproduction is outside the accepted norms, the </w:t>
      </w:r>
      <w:r>
        <w:rPr>
          <w:lang w:val="en-US"/>
        </w:rPr>
        <w:t>calving interval (CI)</w:t>
      </w:r>
      <w:r w:rsidRPr="007215AB">
        <w:rPr>
          <w:lang w:val="en-US"/>
        </w:rPr>
        <w:t xml:space="preserve"> displays an average 400</w:t>
      </w:r>
      <w:r>
        <w:rPr>
          <w:lang w:val="en-US"/>
        </w:rPr>
        <w:t xml:space="preserve"> days</w:t>
      </w:r>
      <w:r w:rsidRPr="007215AB">
        <w:rPr>
          <w:lang w:val="en-US"/>
        </w:rPr>
        <w:t xml:space="preserve"> of which more than 50% of the cows further than 400</w:t>
      </w:r>
      <w:r>
        <w:rPr>
          <w:lang w:val="en-US"/>
        </w:rPr>
        <w:t>d</w:t>
      </w:r>
      <w:r w:rsidRPr="007215AB">
        <w:rPr>
          <w:lang w:val="en-US"/>
        </w:rPr>
        <w:t xml:space="preserve">, the interval calving </w:t>
      </w:r>
      <w:r>
        <w:rPr>
          <w:lang w:val="en-US"/>
        </w:rPr>
        <w:t>to</w:t>
      </w:r>
      <w:r w:rsidRPr="007215AB">
        <w:rPr>
          <w:lang w:val="en-US"/>
        </w:rPr>
        <w:t xml:space="preserve"> the first </w:t>
      </w:r>
      <w:r>
        <w:rPr>
          <w:lang w:val="en-US"/>
        </w:rPr>
        <w:t>service</w:t>
      </w:r>
      <w:r w:rsidRPr="007215AB">
        <w:rPr>
          <w:lang w:val="en-US"/>
        </w:rPr>
        <w:t xml:space="preserve"> (</w:t>
      </w:r>
      <w:r>
        <w:rPr>
          <w:lang w:val="en-US"/>
        </w:rPr>
        <w:t>C1stSI)</w:t>
      </w:r>
      <w:r w:rsidRPr="007215AB">
        <w:rPr>
          <w:lang w:val="en-US"/>
        </w:rPr>
        <w:t xml:space="preserve">) and </w:t>
      </w:r>
      <w:r>
        <w:rPr>
          <w:lang w:val="en-US"/>
        </w:rPr>
        <w:t>to the conception</w:t>
      </w:r>
      <w:r w:rsidRPr="007215AB">
        <w:rPr>
          <w:lang w:val="en-US"/>
        </w:rPr>
        <w:t xml:space="preserve"> (</w:t>
      </w:r>
      <w:r>
        <w:rPr>
          <w:lang w:val="en-US"/>
        </w:rPr>
        <w:t>CCI</w:t>
      </w:r>
      <w:r w:rsidRPr="007215AB">
        <w:rPr>
          <w:lang w:val="en-US"/>
        </w:rPr>
        <w:t xml:space="preserve">) at means of 100 and 125 days, with more than 50% of cows expressing </w:t>
      </w:r>
      <w:r>
        <w:rPr>
          <w:lang w:val="en-US"/>
        </w:rPr>
        <w:t>C1stSI</w:t>
      </w:r>
      <w:r w:rsidRPr="007215AB">
        <w:rPr>
          <w:lang w:val="en-US"/>
        </w:rPr>
        <w:t xml:space="preserve"> and </w:t>
      </w:r>
      <w:r>
        <w:rPr>
          <w:lang w:val="en-US"/>
        </w:rPr>
        <w:t xml:space="preserve">CCI greater than 80d and 110d </w:t>
      </w:r>
      <w:r w:rsidRPr="007215AB">
        <w:rPr>
          <w:lang w:val="en-US"/>
        </w:rPr>
        <w:t>respectively.</w:t>
      </w:r>
      <w:r w:rsidRPr="00903FAC">
        <w:rPr>
          <w:lang w:val="en-US"/>
        </w:rPr>
        <w:t xml:space="preserve"> The physiological stage and the season </w:t>
      </w:r>
      <w:r>
        <w:rPr>
          <w:lang w:val="en-US"/>
        </w:rPr>
        <w:t>were</w:t>
      </w:r>
      <w:r w:rsidRPr="00903FAC">
        <w:rPr>
          <w:lang w:val="en-US"/>
        </w:rPr>
        <w:t xml:space="preserve"> the most important factors of variation of reproductive parameters and biochemical profile.</w:t>
      </w:r>
      <w:r w:rsidRPr="00F60F00">
        <w:rPr>
          <w:lang w:val="en-US"/>
        </w:rPr>
        <w:t xml:space="preserve"> Among other things, the results also showed a significant interaction between nutritional </w:t>
      </w:r>
      <w:proofErr w:type="gramStart"/>
      <w:r w:rsidRPr="00F60F00">
        <w:rPr>
          <w:lang w:val="en-US"/>
        </w:rPr>
        <w:t>status</w:t>
      </w:r>
      <w:proofErr w:type="gramEnd"/>
      <w:r w:rsidRPr="00F60F00">
        <w:rPr>
          <w:lang w:val="en-US"/>
        </w:rPr>
        <w:t xml:space="preserve"> with certain reproductive parameters during the postpartum period.</w:t>
      </w:r>
      <w:r w:rsidRPr="00B4636D">
        <w:rPr>
          <w:lang w:val="en-US"/>
        </w:rPr>
        <w:t xml:space="preserve"> Reduction in glucose, total cholesterol, and urea levels and increased calcium and albumin scores were significantly associated with cows having a</w:t>
      </w:r>
      <w:r>
        <w:rPr>
          <w:lang w:val="en-US"/>
        </w:rPr>
        <w:t xml:space="preserve">n </w:t>
      </w:r>
      <w:r w:rsidRPr="00B4636D">
        <w:rPr>
          <w:lang w:val="en-US"/>
        </w:rPr>
        <w:t xml:space="preserve">elongated interval between calving </w:t>
      </w:r>
      <w:r>
        <w:rPr>
          <w:lang w:val="en-US"/>
        </w:rPr>
        <w:t>to</w:t>
      </w:r>
      <w:r w:rsidRPr="00B4636D">
        <w:rPr>
          <w:lang w:val="en-US"/>
        </w:rPr>
        <w:t xml:space="preserve"> first </w:t>
      </w:r>
      <w:r>
        <w:rPr>
          <w:lang w:val="en-US"/>
        </w:rPr>
        <w:t>service and to the conception</w:t>
      </w:r>
      <w:r w:rsidRPr="00B4636D">
        <w:rPr>
          <w:lang w:val="en-US"/>
        </w:rPr>
        <w:t>.</w:t>
      </w:r>
      <w:r>
        <w:rPr>
          <w:lang w:val="en-US"/>
        </w:rPr>
        <w:t xml:space="preserve"> O</w:t>
      </w:r>
      <w:r w:rsidRPr="00B35E1E">
        <w:rPr>
          <w:lang w:val="en-US"/>
        </w:rPr>
        <w:t>n the other hand, a reduction in blood levels of magnesium and phosphorus and an increase in calcium levels were recorded in cows requiring +3 inseminations.</w:t>
      </w:r>
      <w:r w:rsidRPr="00E5795B">
        <w:rPr>
          <w:lang w:val="en-US"/>
        </w:rPr>
        <w:t xml:space="preserve"> In addition, there </w:t>
      </w:r>
      <w:r>
        <w:rPr>
          <w:lang w:val="en-US"/>
        </w:rPr>
        <w:t>was</w:t>
      </w:r>
      <w:r w:rsidRPr="00E5795B">
        <w:rPr>
          <w:lang w:val="en-US"/>
        </w:rPr>
        <w:t xml:space="preserve"> a negative influence</w:t>
      </w:r>
      <w:r>
        <w:rPr>
          <w:lang w:val="en-US"/>
        </w:rPr>
        <w:t xml:space="preserve"> of</w:t>
      </w:r>
      <w:r w:rsidRPr="00E5795B">
        <w:rPr>
          <w:lang w:val="en-US"/>
        </w:rPr>
        <w:t>: glucose and total cholesterol on the reproductive parameters of cows fed in the cold season (winter), urea</w:t>
      </w:r>
      <w:r>
        <w:rPr>
          <w:lang w:val="en-US"/>
        </w:rPr>
        <w:t xml:space="preserve"> nitrogen</w:t>
      </w:r>
      <w:r w:rsidRPr="00E5795B">
        <w:rPr>
          <w:lang w:val="en-US"/>
        </w:rPr>
        <w:t xml:space="preserve"> in cows given birth in the spring season, and calcium and magnesium in cows calved in hot season (summer).</w:t>
      </w:r>
      <w:r w:rsidRPr="0038494E">
        <w:rPr>
          <w:lang w:val="en-US"/>
        </w:rPr>
        <w:t xml:space="preserve">These results suggest that postpartum nutrition in dairy cows estimated by </w:t>
      </w:r>
      <w:r>
        <w:rPr>
          <w:lang w:val="en-US"/>
        </w:rPr>
        <w:t>body condition score</w:t>
      </w:r>
      <w:r w:rsidRPr="0038494E">
        <w:rPr>
          <w:lang w:val="en-US"/>
        </w:rPr>
        <w:t xml:space="preserve"> and metabolic </w:t>
      </w:r>
      <w:r>
        <w:rPr>
          <w:lang w:val="en-US"/>
        </w:rPr>
        <w:t>profiling</w:t>
      </w:r>
      <w:r w:rsidRPr="0038494E">
        <w:rPr>
          <w:lang w:val="en-US"/>
        </w:rPr>
        <w:t xml:space="preserve"> provide a clear indication for monitoring</w:t>
      </w:r>
      <w:r>
        <w:rPr>
          <w:lang w:val="en-US"/>
        </w:rPr>
        <w:t xml:space="preserve"> r</w:t>
      </w:r>
      <w:r w:rsidRPr="0038494E">
        <w:rPr>
          <w:lang w:val="en-US"/>
        </w:rPr>
        <w:t>eproduction.</w:t>
      </w:r>
      <w:r>
        <w:rPr>
          <w:lang w:val="en-US"/>
        </w:rPr>
        <w:t xml:space="preserve"> I</w:t>
      </w:r>
      <w:r w:rsidRPr="006120A3">
        <w:rPr>
          <w:lang w:val="en-US"/>
        </w:rPr>
        <w:t xml:space="preserve">t helps to explain in part some factors of poor reproductive performance such as the conception rate at first insemination, the coital index and the calving </w:t>
      </w:r>
      <w:r>
        <w:rPr>
          <w:lang w:val="en-US"/>
        </w:rPr>
        <w:t xml:space="preserve">conception </w:t>
      </w:r>
      <w:r w:rsidRPr="006120A3">
        <w:rPr>
          <w:lang w:val="en-US"/>
        </w:rPr>
        <w:t>interval.</w:t>
      </w:r>
    </w:p>
    <w:p w:rsidR="009A0302" w:rsidRDefault="009A0302" w:rsidP="009A0302">
      <w:pPr>
        <w:jc w:val="both"/>
        <w:rPr>
          <w:lang w:val="en-US"/>
        </w:rPr>
      </w:pPr>
      <w:r w:rsidRPr="00403AA8">
        <w:rPr>
          <w:b/>
          <w:bCs/>
          <w:lang w:val="en-US"/>
        </w:rPr>
        <w:t>Keywords:</w:t>
      </w:r>
      <w:r w:rsidRPr="00403AA8">
        <w:rPr>
          <w:lang w:val="en-US"/>
        </w:rPr>
        <w:t xml:space="preserve"> body condition score,</w:t>
      </w:r>
      <w:r>
        <w:rPr>
          <w:lang w:val="en-US"/>
        </w:rPr>
        <w:t xml:space="preserve"> dairy cows, fertility,</w:t>
      </w:r>
      <w:r w:rsidRPr="00403AA8">
        <w:rPr>
          <w:lang w:val="en-US"/>
        </w:rPr>
        <w:t xml:space="preserve"> </w:t>
      </w:r>
      <w:r>
        <w:rPr>
          <w:lang w:val="en-US"/>
        </w:rPr>
        <w:t>biochemical</w:t>
      </w:r>
      <w:r w:rsidRPr="00403AA8">
        <w:rPr>
          <w:lang w:val="en-US"/>
        </w:rPr>
        <w:t xml:space="preserve"> profil</w:t>
      </w:r>
      <w:r>
        <w:rPr>
          <w:lang w:val="en-US"/>
        </w:rPr>
        <w:t>ing,</w:t>
      </w:r>
      <w:r w:rsidRPr="00403AA8">
        <w:rPr>
          <w:lang w:val="en-US"/>
        </w:rPr>
        <w:t xml:space="preserve"> postpartum, </w:t>
      </w:r>
      <w:proofErr w:type="gramStart"/>
      <w:r>
        <w:rPr>
          <w:lang w:val="en-US"/>
        </w:rPr>
        <w:t>season</w:t>
      </w:r>
      <w:proofErr w:type="gramEnd"/>
      <w:r>
        <w:rPr>
          <w:lang w:val="en-US"/>
        </w:rPr>
        <w:t>.</w:t>
      </w:r>
    </w:p>
    <w:p w:rsidR="009A0302" w:rsidRPr="005735F8" w:rsidRDefault="009A0302" w:rsidP="009A0302">
      <w:pPr>
        <w:jc w:val="center"/>
        <w:rPr>
          <w:rFonts w:ascii="Monotype Corsiva" w:hAnsi="Monotype Corsiva"/>
          <w:b/>
          <w:bCs/>
          <w:sz w:val="44"/>
          <w:szCs w:val="40"/>
          <w:lang w:bidi="ar-DZ"/>
        </w:rPr>
      </w:pPr>
      <w:r w:rsidRPr="005635A8">
        <w:rPr>
          <w:rFonts w:cs="Times New Roman"/>
          <w:szCs w:val="24"/>
          <w:lang w:val="en-US" w:bidi="ar-DZ"/>
        </w:rPr>
        <w:br w:type="page"/>
      </w:r>
      <w:proofErr w:type="gramStart"/>
      <w:r w:rsidRPr="00F01499">
        <w:rPr>
          <w:rFonts w:ascii="Monotype Corsiva" w:hAnsi="Monotype Corsiva"/>
          <w:b/>
          <w:bCs/>
          <w:sz w:val="44"/>
          <w:szCs w:val="40"/>
          <w:rtl/>
          <w:lang w:bidi="ar-DZ"/>
        </w:rPr>
        <w:lastRenderedPageBreak/>
        <w:t>الملخـــــــــص</w:t>
      </w:r>
      <w:proofErr w:type="gramEnd"/>
    </w:p>
    <w:p w:rsidR="009A0302" w:rsidRPr="005735F8" w:rsidRDefault="009A0302" w:rsidP="009A0302">
      <w:pPr>
        <w:bidi/>
        <w:jc w:val="both"/>
        <w:rPr>
          <w:sz w:val="28"/>
          <w:szCs w:val="28"/>
          <w:rtl/>
        </w:rPr>
      </w:pPr>
      <w:r w:rsidRPr="005735F8">
        <w:rPr>
          <w:rFonts w:hint="cs"/>
          <w:sz w:val="28"/>
          <w:szCs w:val="28"/>
          <w:rtl/>
        </w:rPr>
        <w:t xml:space="preserve">تتكون هذه </w:t>
      </w:r>
      <w:proofErr w:type="spellStart"/>
      <w:r w:rsidRPr="005735F8">
        <w:rPr>
          <w:rFonts w:hint="cs"/>
          <w:sz w:val="28"/>
          <w:szCs w:val="28"/>
          <w:rtl/>
        </w:rPr>
        <w:t>الاطروحه</w:t>
      </w:r>
      <w:proofErr w:type="spellEnd"/>
      <w:r w:rsidRPr="005735F8">
        <w:rPr>
          <w:rFonts w:hint="cs"/>
          <w:sz w:val="28"/>
          <w:szCs w:val="28"/>
          <w:rtl/>
        </w:rPr>
        <w:t xml:space="preserve"> من بحث عملي ينقسم إلى جزأين اثنين لدراسة عامل التغذية على مستوى خصوبة أبقار الحلوب بمزارع ولاية </w:t>
      </w:r>
      <w:proofErr w:type="spellStart"/>
      <w:r w:rsidRPr="005735F8">
        <w:rPr>
          <w:rFonts w:hint="cs"/>
          <w:sz w:val="28"/>
          <w:szCs w:val="28"/>
          <w:rtl/>
        </w:rPr>
        <w:t>سطيف</w:t>
      </w:r>
      <w:proofErr w:type="spellEnd"/>
      <w:r w:rsidRPr="005735F8">
        <w:rPr>
          <w:rFonts w:hint="cs"/>
          <w:sz w:val="28"/>
          <w:szCs w:val="28"/>
          <w:rtl/>
        </w:rPr>
        <w:t>. قمنا فيها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ب</w:t>
      </w:r>
      <w:r w:rsidRPr="005735F8">
        <w:rPr>
          <w:rFonts w:hint="eastAsia"/>
          <w:sz w:val="28"/>
          <w:szCs w:val="28"/>
          <w:rtl/>
        </w:rPr>
        <w:t>مراقبة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الأداء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الإنجابي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لأكثر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من</w:t>
      </w:r>
      <w:r w:rsidRPr="005735F8">
        <w:rPr>
          <w:sz w:val="28"/>
          <w:szCs w:val="28"/>
          <w:rtl/>
        </w:rPr>
        <w:t xml:space="preserve"> 319 </w:t>
      </w:r>
      <w:r w:rsidRPr="005735F8">
        <w:rPr>
          <w:rFonts w:hint="eastAsia"/>
          <w:sz w:val="28"/>
          <w:szCs w:val="28"/>
          <w:rtl/>
        </w:rPr>
        <w:t>بقرة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حلوب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عن طر</w:t>
      </w:r>
      <w:r>
        <w:rPr>
          <w:rFonts w:hint="cs"/>
          <w:sz w:val="28"/>
          <w:szCs w:val="28"/>
          <w:rtl/>
          <w:lang w:bidi="ar-DZ"/>
        </w:rPr>
        <w:t>ي</w:t>
      </w:r>
      <w:r w:rsidRPr="005735F8">
        <w:rPr>
          <w:rFonts w:hint="cs"/>
          <w:sz w:val="28"/>
          <w:szCs w:val="28"/>
          <w:rtl/>
        </w:rPr>
        <w:t>ق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مسح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استعراضي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لأكثر م</w:t>
      </w:r>
      <w:r w:rsidRPr="005735F8">
        <w:rPr>
          <w:rFonts w:hint="eastAsia"/>
          <w:sz w:val="28"/>
          <w:szCs w:val="28"/>
          <w:rtl/>
        </w:rPr>
        <w:t>ن</w:t>
      </w:r>
      <w:r w:rsidRPr="005735F8">
        <w:rPr>
          <w:sz w:val="28"/>
          <w:szCs w:val="28"/>
          <w:rtl/>
        </w:rPr>
        <w:t xml:space="preserve"> 20 </w:t>
      </w:r>
      <w:r w:rsidRPr="005735F8">
        <w:rPr>
          <w:rFonts w:hint="eastAsia"/>
          <w:sz w:val="28"/>
          <w:szCs w:val="28"/>
          <w:rtl/>
        </w:rPr>
        <w:t>مزرعة</w:t>
      </w:r>
      <w:r>
        <w:rPr>
          <w:rFonts w:hint="cs"/>
          <w:sz w:val="28"/>
          <w:szCs w:val="28"/>
          <w:rtl/>
          <w:lang w:bidi="ar-DZ"/>
        </w:rPr>
        <w:t xml:space="preserve"> أبقار حليب </w:t>
      </w:r>
      <w:r w:rsidRPr="005735F8">
        <w:rPr>
          <w:rFonts w:hint="eastAsia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منها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مزرعتين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نموذجيتين</w:t>
      </w:r>
      <w:r w:rsidRPr="005735F8">
        <w:rPr>
          <w:rFonts w:hint="eastAsia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تحليل</w:t>
      </w:r>
      <w:r w:rsidRPr="005735F8">
        <w:rPr>
          <w:rFonts w:hint="cs"/>
          <w:sz w:val="28"/>
          <w:szCs w:val="28"/>
          <w:rtl/>
        </w:rPr>
        <w:t xml:space="preserve"> ومتابعة</w:t>
      </w:r>
      <w:r>
        <w:rPr>
          <w:rFonts w:hint="cs"/>
          <w:sz w:val="28"/>
          <w:szCs w:val="28"/>
          <w:rtl/>
        </w:rPr>
        <w:t xml:space="preserve"> درجة</w:t>
      </w:r>
      <w:r w:rsidRPr="005735F8">
        <w:rPr>
          <w:rFonts w:hint="cs"/>
          <w:sz w:val="28"/>
          <w:szCs w:val="28"/>
          <w:rtl/>
        </w:rPr>
        <w:t xml:space="preserve"> سمنة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الجسم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 xml:space="preserve">و </w:t>
      </w:r>
      <w:r w:rsidRPr="005735F8">
        <w:rPr>
          <w:rFonts w:hint="eastAsia"/>
          <w:sz w:val="28"/>
          <w:szCs w:val="28"/>
          <w:rtl/>
        </w:rPr>
        <w:t>التمثيل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الغذائي</w:t>
      </w:r>
      <w:r>
        <w:rPr>
          <w:rFonts w:hint="cs"/>
          <w:sz w:val="28"/>
          <w:szCs w:val="28"/>
          <w:rtl/>
        </w:rPr>
        <w:t xml:space="preserve"> عن طريق </w:t>
      </w:r>
      <w:r w:rsidRPr="005735F8">
        <w:rPr>
          <w:rFonts w:hint="eastAsia"/>
          <w:sz w:val="28"/>
          <w:szCs w:val="28"/>
          <w:rtl/>
        </w:rPr>
        <w:t>قياس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تركيزات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البلازما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من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الركائز</w:t>
      </w:r>
      <w:r>
        <w:rPr>
          <w:rFonts w:hint="cs"/>
          <w:sz w:val="28"/>
          <w:szCs w:val="28"/>
          <w:rtl/>
        </w:rPr>
        <w:t xml:space="preserve"> </w:t>
      </w:r>
      <w:r w:rsidRPr="005735F8">
        <w:rPr>
          <w:rFonts w:hint="eastAsia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أساسية</w:t>
      </w:r>
      <w:r w:rsidRPr="005735F8">
        <w:rPr>
          <w:sz w:val="28"/>
          <w:szCs w:val="28"/>
          <w:rtl/>
        </w:rPr>
        <w:t xml:space="preserve"> (</w:t>
      </w:r>
      <w:r w:rsidRPr="005735F8">
        <w:rPr>
          <w:rFonts w:hint="cs"/>
          <w:sz w:val="28"/>
          <w:szCs w:val="28"/>
          <w:rtl/>
        </w:rPr>
        <w:t>ليوريا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،الألبومين،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الكولسترول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الكلي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و</w:t>
      </w:r>
      <w:r w:rsidRPr="005735F8">
        <w:rPr>
          <w:rFonts w:hint="eastAsia"/>
          <w:sz w:val="28"/>
          <w:szCs w:val="28"/>
          <w:rtl/>
        </w:rPr>
        <w:t>الجلوكوز</w:t>
      </w:r>
      <w:r w:rsidRPr="005735F8">
        <w:rPr>
          <w:sz w:val="28"/>
          <w:szCs w:val="28"/>
          <w:rtl/>
        </w:rPr>
        <w:t xml:space="preserve">) </w:t>
      </w:r>
      <w:r w:rsidRPr="005735F8">
        <w:rPr>
          <w:rFonts w:hint="eastAsia"/>
          <w:sz w:val="28"/>
          <w:szCs w:val="28"/>
          <w:rtl/>
        </w:rPr>
        <w:t>والمعادن</w:t>
      </w:r>
      <w:r w:rsidRPr="005735F8">
        <w:rPr>
          <w:sz w:val="28"/>
          <w:szCs w:val="28"/>
          <w:rtl/>
        </w:rPr>
        <w:t xml:space="preserve"> (</w:t>
      </w:r>
      <w:r w:rsidRPr="005735F8">
        <w:rPr>
          <w:rFonts w:hint="eastAsia"/>
          <w:sz w:val="28"/>
          <w:szCs w:val="28"/>
          <w:rtl/>
        </w:rPr>
        <w:t>الكالسيوم،</w:t>
      </w:r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  <w:rtl/>
        </w:rPr>
        <w:t>الفوسفور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</w:t>
      </w:r>
      <w:r>
        <w:rPr>
          <w:sz w:val="28"/>
          <w:szCs w:val="28"/>
        </w:rPr>
        <w:t xml:space="preserve"> </w:t>
      </w:r>
      <w:proofErr w:type="spellStart"/>
      <w:r w:rsidRPr="005735F8">
        <w:rPr>
          <w:rFonts w:hint="eastAsia"/>
          <w:sz w:val="28"/>
          <w:szCs w:val="28"/>
          <w:rtl/>
        </w:rPr>
        <w:t>المغنيسيوم</w:t>
      </w:r>
      <w:proofErr w:type="spellEnd"/>
      <w:r w:rsidRPr="005735F8">
        <w:rPr>
          <w:sz w:val="28"/>
          <w:szCs w:val="28"/>
          <w:rtl/>
        </w:rPr>
        <w:t xml:space="preserve">) </w:t>
      </w:r>
      <w:r w:rsidRPr="005735F8">
        <w:rPr>
          <w:rFonts w:hint="cs"/>
          <w:sz w:val="28"/>
          <w:szCs w:val="28"/>
          <w:rtl/>
        </w:rPr>
        <w:t>و تأثيرهم على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أداء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الخصوبة</w:t>
      </w:r>
      <w:r w:rsidRPr="005735F8">
        <w:rPr>
          <w:rFonts w:hint="eastAsia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أجريت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على</w:t>
      </w:r>
      <w:r w:rsidRPr="005735F8">
        <w:rPr>
          <w:rFonts w:hint="cs"/>
          <w:sz w:val="28"/>
          <w:szCs w:val="28"/>
          <w:rtl/>
        </w:rPr>
        <w:t xml:space="preserve"> قسمين </w:t>
      </w:r>
      <w:r w:rsidRPr="005735F8">
        <w:rPr>
          <w:sz w:val="28"/>
          <w:szCs w:val="28"/>
          <w:rtl/>
        </w:rPr>
        <w:t>–</w:t>
      </w:r>
      <w:r w:rsidRPr="005735F8">
        <w:rPr>
          <w:rFonts w:hint="cs"/>
          <w:sz w:val="28"/>
          <w:szCs w:val="28"/>
          <w:rtl/>
        </w:rPr>
        <w:t xml:space="preserve">أولا </w:t>
      </w:r>
      <w:r w:rsidRPr="005735F8">
        <w:rPr>
          <w:rFonts w:hint="eastAsia"/>
          <w:sz w:val="28"/>
          <w:szCs w:val="28"/>
          <w:rtl/>
        </w:rPr>
        <w:t>،</w:t>
      </w:r>
      <w:r w:rsidRPr="005735F8">
        <w:rPr>
          <w:rFonts w:hint="cs"/>
          <w:sz w:val="28"/>
          <w:szCs w:val="28"/>
          <w:rtl/>
        </w:rPr>
        <w:t xml:space="preserve"> أخذ عينات دم لأكثر من 135 بقره من سلاله </w:t>
      </w:r>
      <w:proofErr w:type="spellStart"/>
      <w:r w:rsidRPr="005735F8">
        <w:rPr>
          <w:rFonts w:hint="cs"/>
          <w:sz w:val="28"/>
          <w:szCs w:val="28"/>
          <w:rtl/>
        </w:rPr>
        <w:t>المونبيليار</w:t>
      </w:r>
      <w:proofErr w:type="spellEnd"/>
      <w:r w:rsidRPr="005735F8">
        <w:rPr>
          <w:rFonts w:hint="cs"/>
          <w:sz w:val="28"/>
          <w:szCs w:val="28"/>
          <w:rtl/>
        </w:rPr>
        <w:t xml:space="preserve"> بأعمار مختلفة </w:t>
      </w:r>
      <w:r w:rsidRPr="005735F8">
        <w:rPr>
          <w:rFonts w:hint="eastAsia"/>
          <w:sz w:val="28"/>
          <w:szCs w:val="28"/>
          <w:rtl/>
        </w:rPr>
        <w:t>،</w:t>
      </w:r>
      <w:r w:rsidRPr="005735F8">
        <w:rPr>
          <w:rFonts w:hint="cs"/>
          <w:sz w:val="28"/>
          <w:szCs w:val="28"/>
          <w:rtl/>
        </w:rPr>
        <w:t xml:space="preserve"> في بداية إنتاج الحليب </w:t>
      </w:r>
      <w:r w:rsidRPr="005735F8">
        <w:rPr>
          <w:rFonts w:hint="eastAsia"/>
          <w:sz w:val="28"/>
          <w:szCs w:val="28"/>
          <w:rtl/>
        </w:rPr>
        <w:t>،</w:t>
      </w:r>
      <w:r w:rsidRPr="005735F8">
        <w:rPr>
          <w:rFonts w:hint="cs"/>
          <w:sz w:val="28"/>
          <w:szCs w:val="28"/>
          <w:rtl/>
        </w:rPr>
        <w:t xml:space="preserve"> في الوسط وأثناء الغرز. </w:t>
      </w:r>
      <w:r w:rsidRPr="005735F8">
        <w:rPr>
          <w:rFonts w:hint="eastAsia"/>
          <w:sz w:val="28"/>
          <w:szCs w:val="28"/>
          <w:rtl/>
        </w:rPr>
        <w:t>ثانيا،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لدراسة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الفترة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الانتقالية</w:t>
      </w:r>
      <w:r w:rsidRPr="005735F8">
        <w:rPr>
          <w:sz w:val="28"/>
          <w:szCs w:val="28"/>
          <w:rtl/>
        </w:rPr>
        <w:t xml:space="preserve"> (</w:t>
      </w:r>
      <w:r w:rsidRPr="005735F8">
        <w:rPr>
          <w:rFonts w:hint="eastAsia"/>
          <w:sz w:val="28"/>
          <w:szCs w:val="28"/>
          <w:rtl/>
        </w:rPr>
        <w:t>قبل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وبع</w:t>
      </w:r>
      <w:r>
        <w:rPr>
          <w:rFonts w:hint="cs"/>
          <w:sz w:val="28"/>
          <w:szCs w:val="28"/>
          <w:rtl/>
          <w:lang w:bidi="ar-DZ"/>
        </w:rPr>
        <w:t>د</w:t>
      </w:r>
      <w:r>
        <w:rPr>
          <w:sz w:val="28"/>
          <w:szCs w:val="28"/>
          <w:lang w:bidi="ar-DZ"/>
        </w:rPr>
        <w:t xml:space="preserve"> </w:t>
      </w:r>
      <w:r w:rsidRPr="005735F8">
        <w:rPr>
          <w:rFonts w:hint="eastAsia"/>
          <w:sz w:val="28"/>
          <w:szCs w:val="28"/>
          <w:rtl/>
        </w:rPr>
        <w:t>الولادة</w:t>
      </w:r>
      <w:r w:rsidRPr="005735F8">
        <w:rPr>
          <w:sz w:val="28"/>
          <w:szCs w:val="28"/>
          <w:rtl/>
        </w:rPr>
        <w:t xml:space="preserve">) </w:t>
      </w:r>
      <w:r w:rsidRPr="005735F8">
        <w:rPr>
          <w:rFonts w:hint="cs"/>
          <w:sz w:val="28"/>
          <w:szCs w:val="28"/>
          <w:rtl/>
        </w:rPr>
        <w:t>ل</w:t>
      </w:r>
      <w:r w:rsidRPr="005735F8">
        <w:rPr>
          <w:sz w:val="28"/>
          <w:szCs w:val="28"/>
          <w:rtl/>
        </w:rPr>
        <w:t xml:space="preserve"> 74</w:t>
      </w:r>
      <w:r w:rsidRPr="005735F8">
        <w:rPr>
          <w:rFonts w:hint="cs"/>
          <w:sz w:val="28"/>
          <w:szCs w:val="28"/>
          <w:rtl/>
          <w:lang w:bidi="ar-DZ"/>
        </w:rPr>
        <w:t xml:space="preserve"> بقره</w:t>
      </w:r>
      <w:r>
        <w:rPr>
          <w:sz w:val="28"/>
          <w:szCs w:val="28"/>
          <w:lang w:bidi="ar-DZ"/>
        </w:rPr>
        <w:t xml:space="preserve"> </w:t>
      </w:r>
      <w:r w:rsidRPr="005735F8">
        <w:rPr>
          <w:rFonts w:hint="cs"/>
          <w:sz w:val="28"/>
          <w:szCs w:val="28"/>
          <w:rtl/>
        </w:rPr>
        <w:t xml:space="preserve">من سلاله </w:t>
      </w:r>
      <w:proofErr w:type="spellStart"/>
      <w:r w:rsidRPr="005735F8">
        <w:rPr>
          <w:rFonts w:hint="cs"/>
          <w:sz w:val="28"/>
          <w:szCs w:val="28"/>
          <w:rtl/>
        </w:rPr>
        <w:t>المونبيليار</w:t>
      </w:r>
      <w:proofErr w:type="spellEnd"/>
      <w:r w:rsidRPr="005735F8">
        <w:rPr>
          <w:rFonts w:hint="cs"/>
          <w:sz w:val="28"/>
          <w:szCs w:val="28"/>
          <w:rtl/>
        </w:rPr>
        <w:t xml:space="preserve"> و 25 من سلاله </w:t>
      </w:r>
      <w:proofErr w:type="spellStart"/>
      <w:r w:rsidRPr="005735F8">
        <w:rPr>
          <w:rFonts w:hint="cs"/>
          <w:sz w:val="28"/>
          <w:szCs w:val="28"/>
          <w:rtl/>
        </w:rPr>
        <w:t>الفليكفي</w:t>
      </w:r>
      <w:proofErr w:type="spellEnd"/>
      <w:r w:rsidRPr="005735F8">
        <w:rPr>
          <w:rFonts w:hint="cs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تظهر نتائ</w:t>
      </w:r>
      <w:r w:rsidRPr="005735F8">
        <w:rPr>
          <w:rFonts w:hint="eastAsia"/>
          <w:sz w:val="28"/>
          <w:szCs w:val="28"/>
          <w:rtl/>
        </w:rPr>
        <w:t>ج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هذا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العمل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أن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مقاييس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التكاثر غالب</w:t>
      </w:r>
      <w:r w:rsidRPr="005735F8">
        <w:rPr>
          <w:rFonts w:hint="eastAsia"/>
          <w:sz w:val="28"/>
          <w:szCs w:val="28"/>
          <w:rtl/>
        </w:rPr>
        <w:t>ا</w:t>
      </w:r>
      <w:r>
        <w:rPr>
          <w:sz w:val="28"/>
          <w:szCs w:val="28"/>
        </w:rPr>
        <w:t xml:space="preserve"> </w:t>
      </w:r>
      <w:proofErr w:type="spellStart"/>
      <w:r w:rsidRPr="005735F8">
        <w:rPr>
          <w:rFonts w:hint="eastAsia"/>
          <w:sz w:val="28"/>
          <w:szCs w:val="28"/>
          <w:rtl/>
        </w:rPr>
        <w:t>مايكون</w:t>
      </w:r>
      <w:proofErr w:type="spellEnd"/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خاضعًا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للرقابة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السيئة،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مما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يؤدي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إلى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أداء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أقل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من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الأهداف</w:t>
      </w:r>
      <w:r>
        <w:rPr>
          <w:sz w:val="28"/>
          <w:szCs w:val="28"/>
        </w:rPr>
        <w:t>.</w:t>
      </w:r>
      <w:r w:rsidRPr="005735F8">
        <w:rPr>
          <w:rFonts w:hint="cs"/>
          <w:sz w:val="28"/>
          <w:szCs w:val="28"/>
          <w:rtl/>
        </w:rPr>
        <w:t xml:space="preserve"> </w:t>
      </w:r>
      <w:proofErr w:type="gramStart"/>
      <w:r w:rsidRPr="005735F8">
        <w:rPr>
          <w:rFonts w:hint="cs"/>
          <w:sz w:val="28"/>
          <w:szCs w:val="28"/>
          <w:rtl/>
        </w:rPr>
        <w:t>النتيجة</w:t>
      </w:r>
      <w:proofErr w:type="gramEnd"/>
      <w:r w:rsidRPr="005735F8">
        <w:rPr>
          <w:rFonts w:hint="eastAsia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فإن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معظم</w:t>
      </w:r>
      <w:r w:rsidRPr="005735F8">
        <w:rPr>
          <w:rFonts w:hint="cs"/>
          <w:sz w:val="28"/>
          <w:szCs w:val="28"/>
          <w:rtl/>
        </w:rPr>
        <w:t xml:space="preserve"> المعايير المتعلق</w:t>
      </w:r>
      <w:r w:rsidRPr="005735F8">
        <w:rPr>
          <w:rFonts w:hint="eastAsia"/>
          <w:sz w:val="28"/>
          <w:szCs w:val="28"/>
          <w:rtl/>
        </w:rPr>
        <w:t>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با</w:t>
      </w:r>
      <w:r w:rsidRPr="005735F8">
        <w:rPr>
          <w:rFonts w:hint="cs"/>
          <w:sz w:val="28"/>
          <w:szCs w:val="28"/>
          <w:rtl/>
        </w:rPr>
        <w:t xml:space="preserve">لخصوبة </w:t>
      </w:r>
      <w:r w:rsidRPr="005735F8">
        <w:rPr>
          <w:rFonts w:hint="eastAsia"/>
          <w:sz w:val="28"/>
          <w:szCs w:val="28"/>
          <w:rtl/>
        </w:rPr>
        <w:t>تقع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خارج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المعايير المقبول</w:t>
      </w:r>
      <w:r w:rsidRPr="005735F8">
        <w:rPr>
          <w:rFonts w:hint="eastAsia"/>
          <w:sz w:val="28"/>
          <w:szCs w:val="28"/>
          <w:rtl/>
        </w:rPr>
        <w:t>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عمومًا</w:t>
      </w:r>
      <w:r w:rsidRPr="005735F8">
        <w:rPr>
          <w:rFonts w:hint="cs"/>
          <w:sz w:val="28"/>
          <w:szCs w:val="28"/>
          <w:rtl/>
        </w:rPr>
        <w:t>.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 xml:space="preserve">أظهرت النتائج تأثير كبير للحالة الغذائية للأبقار على </w:t>
      </w:r>
      <w:r w:rsidRPr="005735F8">
        <w:rPr>
          <w:rFonts w:hint="eastAsia"/>
          <w:sz w:val="28"/>
          <w:szCs w:val="28"/>
          <w:rtl/>
        </w:rPr>
        <w:t>الأداء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التناسلي،</w:t>
      </w:r>
      <w:r w:rsidRPr="005735F8">
        <w:rPr>
          <w:rFonts w:hint="cs"/>
          <w:sz w:val="28"/>
          <w:szCs w:val="28"/>
          <w:rtl/>
        </w:rPr>
        <w:t xml:space="preserve"> انخفاض كبير لمستويات الجلوكوز </w:t>
      </w:r>
      <w:r w:rsidRPr="005735F8">
        <w:rPr>
          <w:rFonts w:hint="eastAsia"/>
          <w:sz w:val="28"/>
          <w:szCs w:val="28"/>
          <w:rtl/>
        </w:rPr>
        <w:t>،</w:t>
      </w:r>
      <w:r w:rsidRPr="005735F8">
        <w:rPr>
          <w:rFonts w:hint="cs"/>
          <w:sz w:val="28"/>
          <w:szCs w:val="28"/>
          <w:rtl/>
        </w:rPr>
        <w:t xml:space="preserve"> الكلسترول </w:t>
      </w:r>
      <w:r w:rsidRPr="005735F8">
        <w:rPr>
          <w:rFonts w:hint="eastAsia"/>
          <w:sz w:val="28"/>
          <w:szCs w:val="28"/>
          <w:rtl/>
        </w:rPr>
        <w:t>،</w:t>
      </w:r>
      <w:r w:rsidRPr="005735F8">
        <w:rPr>
          <w:rFonts w:hint="cs"/>
          <w:sz w:val="28"/>
          <w:szCs w:val="28"/>
          <w:rtl/>
        </w:rPr>
        <w:t xml:space="preserve"> </w:t>
      </w:r>
      <w:proofErr w:type="spellStart"/>
      <w:r w:rsidRPr="005735F8">
        <w:rPr>
          <w:rFonts w:hint="cs"/>
          <w:sz w:val="28"/>
          <w:szCs w:val="28"/>
          <w:rtl/>
        </w:rPr>
        <w:t>المغنزيوم</w:t>
      </w:r>
      <w:proofErr w:type="spellEnd"/>
      <w:r w:rsidRPr="005735F8">
        <w:rPr>
          <w:rFonts w:hint="cs"/>
          <w:sz w:val="28"/>
          <w:szCs w:val="28"/>
          <w:rtl/>
        </w:rPr>
        <w:t xml:space="preserve"> و الفسفور في الدم يؤثر سلبا على معايير التكاثر. أيضا </w:t>
      </w:r>
      <w:r w:rsidRPr="005735F8">
        <w:rPr>
          <w:rFonts w:hint="eastAsia"/>
          <w:sz w:val="28"/>
          <w:szCs w:val="28"/>
          <w:rtl/>
        </w:rPr>
        <w:t>،</w:t>
      </w:r>
      <w:r w:rsidRPr="005735F8">
        <w:rPr>
          <w:rFonts w:hint="cs"/>
          <w:sz w:val="28"/>
          <w:szCs w:val="28"/>
          <w:rtl/>
        </w:rPr>
        <w:t xml:space="preserve"> الحالة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الفسيولوجية</w:t>
      </w:r>
      <w:r w:rsidRPr="005735F8">
        <w:rPr>
          <w:rFonts w:hint="cs"/>
          <w:sz w:val="28"/>
          <w:szCs w:val="28"/>
          <w:rtl/>
        </w:rPr>
        <w:t xml:space="preserve"> والمناخ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 xml:space="preserve">هم </w:t>
      </w:r>
      <w:r w:rsidRPr="005735F8">
        <w:rPr>
          <w:rFonts w:hint="eastAsia"/>
          <w:sz w:val="28"/>
          <w:szCs w:val="28"/>
          <w:rtl/>
        </w:rPr>
        <w:t>أهم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عوامل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التباين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في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الأداء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الإنجابي</w:t>
      </w:r>
      <w:r>
        <w:rPr>
          <w:sz w:val="28"/>
          <w:szCs w:val="28"/>
        </w:rPr>
        <w:t xml:space="preserve"> </w:t>
      </w:r>
      <w:proofErr w:type="spellStart"/>
      <w:r w:rsidRPr="005735F8">
        <w:rPr>
          <w:rFonts w:hint="eastAsia"/>
          <w:sz w:val="28"/>
          <w:szCs w:val="28"/>
          <w:rtl/>
        </w:rPr>
        <w:t>والبيوكيميائي</w:t>
      </w:r>
      <w:proofErr w:type="spellEnd"/>
      <w:r w:rsidRPr="005735F8">
        <w:rPr>
          <w:rFonts w:hint="cs"/>
          <w:sz w:val="28"/>
          <w:szCs w:val="28"/>
          <w:rtl/>
        </w:rPr>
        <w:t xml:space="preserve"> للأبقار. </w:t>
      </w:r>
    </w:p>
    <w:p w:rsidR="009A0302" w:rsidRPr="005735F8" w:rsidRDefault="009A0302" w:rsidP="009A0302">
      <w:pPr>
        <w:bidi/>
        <w:jc w:val="both"/>
        <w:rPr>
          <w:sz w:val="28"/>
          <w:szCs w:val="28"/>
          <w:rtl/>
        </w:rPr>
      </w:pPr>
      <w:proofErr w:type="gramStart"/>
      <w:r w:rsidRPr="005735F8">
        <w:rPr>
          <w:rFonts w:hint="eastAsia"/>
          <w:sz w:val="28"/>
          <w:szCs w:val="28"/>
          <w:rtl/>
        </w:rPr>
        <w:t>هذه</w:t>
      </w:r>
      <w:proofErr w:type="gramEnd"/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النتائج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تشير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إلى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أن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التغذية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بعد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الولادة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المقدرة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حسب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التمثيل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الكيميائي</w:t>
      </w:r>
      <w:r w:rsidRPr="005735F8">
        <w:rPr>
          <w:rFonts w:hint="eastAsia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توفر مؤش</w:t>
      </w:r>
      <w:r w:rsidRPr="005735F8">
        <w:rPr>
          <w:rFonts w:hint="eastAsia"/>
          <w:sz w:val="28"/>
          <w:szCs w:val="28"/>
          <w:rtl/>
        </w:rPr>
        <w:t>ر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أواضح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الرصد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 xml:space="preserve">ومعالجه مشاكل الخصوبة </w:t>
      </w:r>
      <w:r w:rsidRPr="005735F8">
        <w:rPr>
          <w:rFonts w:hint="eastAsia"/>
          <w:sz w:val="28"/>
          <w:szCs w:val="28"/>
          <w:rtl/>
        </w:rPr>
        <w:t>في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>مزارع الأبقار الحلو</w:t>
      </w:r>
      <w:r w:rsidRPr="005735F8">
        <w:rPr>
          <w:rFonts w:hint="eastAsia"/>
          <w:sz w:val="28"/>
          <w:szCs w:val="28"/>
          <w:rtl/>
        </w:rPr>
        <w:t>ب</w:t>
      </w:r>
      <w:r w:rsidRPr="005735F8">
        <w:rPr>
          <w:rFonts w:hint="cs"/>
          <w:sz w:val="28"/>
          <w:szCs w:val="28"/>
          <w:rtl/>
        </w:rPr>
        <w:t xml:space="preserve">. </w:t>
      </w:r>
      <w:r w:rsidRPr="005735F8">
        <w:rPr>
          <w:rFonts w:hint="eastAsia"/>
          <w:sz w:val="28"/>
          <w:szCs w:val="28"/>
          <w:rtl/>
        </w:rPr>
        <w:t>وهو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يساعد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على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تفسير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بعض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العوامل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التي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تؤدي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إلى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ضعف</w:t>
      </w:r>
      <w:r w:rsidRPr="005735F8">
        <w:rPr>
          <w:rFonts w:hint="cs"/>
          <w:sz w:val="28"/>
          <w:szCs w:val="28"/>
          <w:rtl/>
        </w:rPr>
        <w:t xml:space="preserve"> الخصوبة </w:t>
      </w:r>
      <w:r w:rsidRPr="005735F8">
        <w:rPr>
          <w:rFonts w:hint="eastAsia"/>
          <w:sz w:val="28"/>
          <w:szCs w:val="28"/>
          <w:rtl/>
        </w:rPr>
        <w:t>مثل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معدل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الحمل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عند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التلقيح</w:t>
      </w:r>
      <w:r>
        <w:rPr>
          <w:sz w:val="28"/>
          <w:szCs w:val="28"/>
        </w:rPr>
        <w:t xml:space="preserve"> </w:t>
      </w:r>
      <w:r w:rsidRPr="005735F8">
        <w:rPr>
          <w:rFonts w:hint="eastAsia"/>
          <w:sz w:val="28"/>
          <w:szCs w:val="28"/>
          <w:rtl/>
        </w:rPr>
        <w:t>الأول،</w:t>
      </w:r>
      <w:r>
        <w:rPr>
          <w:sz w:val="28"/>
          <w:szCs w:val="28"/>
        </w:rPr>
        <w:t xml:space="preserve"> </w:t>
      </w:r>
      <w:r w:rsidRPr="005735F8">
        <w:rPr>
          <w:rFonts w:hint="cs"/>
          <w:sz w:val="28"/>
          <w:szCs w:val="28"/>
          <w:rtl/>
        </w:rPr>
        <w:t xml:space="preserve">المجال مابين </w:t>
      </w:r>
      <w:proofErr w:type="spellStart"/>
      <w:r w:rsidRPr="005735F8">
        <w:rPr>
          <w:rFonts w:hint="cs"/>
          <w:sz w:val="28"/>
          <w:szCs w:val="28"/>
          <w:rtl/>
        </w:rPr>
        <w:t>الولادتين</w:t>
      </w:r>
      <w:proofErr w:type="spellEnd"/>
      <w:r w:rsidRPr="005735F8">
        <w:rPr>
          <w:rFonts w:hint="eastAsia"/>
          <w:sz w:val="28"/>
          <w:szCs w:val="28"/>
          <w:rtl/>
        </w:rPr>
        <w:t>؛</w:t>
      </w:r>
      <w:r w:rsidRPr="005735F8">
        <w:rPr>
          <w:rFonts w:hint="cs"/>
          <w:sz w:val="28"/>
          <w:szCs w:val="28"/>
          <w:rtl/>
        </w:rPr>
        <w:t xml:space="preserve"> التلقيح </w:t>
      </w:r>
      <w:proofErr w:type="spellStart"/>
      <w:r w:rsidRPr="005735F8">
        <w:rPr>
          <w:rFonts w:hint="cs"/>
          <w:sz w:val="28"/>
          <w:szCs w:val="28"/>
          <w:rtl/>
        </w:rPr>
        <w:t>الاول</w:t>
      </w:r>
      <w:proofErr w:type="spellEnd"/>
      <w:r w:rsidRPr="005735F8">
        <w:rPr>
          <w:rFonts w:hint="cs"/>
          <w:sz w:val="28"/>
          <w:szCs w:val="28"/>
          <w:rtl/>
        </w:rPr>
        <w:t xml:space="preserve"> و والحمل. </w:t>
      </w:r>
    </w:p>
    <w:p w:rsidR="009A0302" w:rsidRDefault="009A0302" w:rsidP="009A0302">
      <w:pPr>
        <w:bidi/>
        <w:jc w:val="both"/>
        <w:rPr>
          <w:sz w:val="28"/>
          <w:szCs w:val="28"/>
        </w:rPr>
      </w:pPr>
      <w:r w:rsidRPr="00BC2045">
        <w:rPr>
          <w:rFonts w:hint="eastAsia"/>
          <w:b/>
          <w:bCs/>
          <w:sz w:val="28"/>
          <w:szCs w:val="28"/>
          <w:rtl/>
        </w:rPr>
        <w:t>الكلمات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BC2045">
        <w:rPr>
          <w:rFonts w:hint="eastAsia"/>
          <w:b/>
          <w:bCs/>
          <w:sz w:val="28"/>
          <w:szCs w:val="28"/>
          <w:rtl/>
        </w:rPr>
        <w:t>المفتاحية</w:t>
      </w:r>
      <w:proofErr w:type="spellEnd"/>
      <w:r w:rsidRPr="00BC2045">
        <w:rPr>
          <w:sz w:val="28"/>
          <w:szCs w:val="28"/>
          <w:rtl/>
        </w:rPr>
        <w:t xml:space="preserve">: </w:t>
      </w:r>
      <w:r w:rsidRPr="00BC2045">
        <w:rPr>
          <w:rFonts w:hint="eastAsia"/>
          <w:sz w:val="28"/>
          <w:szCs w:val="28"/>
          <w:rtl/>
        </w:rPr>
        <w:t>درجة</w:t>
      </w:r>
      <w:r>
        <w:rPr>
          <w:sz w:val="28"/>
          <w:szCs w:val="28"/>
        </w:rPr>
        <w:t xml:space="preserve"> </w:t>
      </w:r>
      <w:r w:rsidRPr="00BC2045">
        <w:rPr>
          <w:rFonts w:hint="cs"/>
          <w:sz w:val="28"/>
          <w:szCs w:val="28"/>
          <w:rtl/>
        </w:rPr>
        <w:t>سمنة</w:t>
      </w:r>
      <w:r>
        <w:rPr>
          <w:sz w:val="28"/>
          <w:szCs w:val="28"/>
        </w:rPr>
        <w:t xml:space="preserve"> </w:t>
      </w:r>
      <w:r w:rsidRPr="00BC2045">
        <w:rPr>
          <w:rFonts w:hint="eastAsia"/>
          <w:sz w:val="28"/>
          <w:szCs w:val="28"/>
          <w:rtl/>
        </w:rPr>
        <w:t>الجسم،</w:t>
      </w:r>
      <w:r>
        <w:rPr>
          <w:sz w:val="28"/>
          <w:szCs w:val="28"/>
        </w:rPr>
        <w:t xml:space="preserve"> </w:t>
      </w:r>
      <w:r w:rsidRPr="00BC2045">
        <w:rPr>
          <w:rFonts w:hint="eastAsia"/>
          <w:sz w:val="28"/>
          <w:szCs w:val="28"/>
          <w:rtl/>
        </w:rPr>
        <w:t>الخصوبة</w:t>
      </w:r>
      <w:r>
        <w:rPr>
          <w:sz w:val="28"/>
          <w:szCs w:val="28"/>
        </w:rPr>
        <w:t xml:space="preserve"> </w:t>
      </w:r>
      <w:r w:rsidRPr="00BC2045">
        <w:rPr>
          <w:rFonts w:hint="eastAsia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r w:rsidRPr="00BC2045">
        <w:rPr>
          <w:rFonts w:hint="eastAsia"/>
          <w:sz w:val="28"/>
          <w:szCs w:val="28"/>
          <w:rtl/>
        </w:rPr>
        <w:t>مرحلة</w:t>
      </w:r>
      <w:r>
        <w:rPr>
          <w:sz w:val="28"/>
          <w:szCs w:val="28"/>
        </w:rPr>
        <w:t xml:space="preserve"> </w:t>
      </w:r>
      <w:r w:rsidRPr="00BC2045">
        <w:rPr>
          <w:rFonts w:hint="eastAsia"/>
          <w:sz w:val="28"/>
          <w:szCs w:val="28"/>
          <w:rtl/>
        </w:rPr>
        <w:t>ما</w:t>
      </w:r>
      <w:r>
        <w:rPr>
          <w:sz w:val="28"/>
          <w:szCs w:val="28"/>
        </w:rPr>
        <w:t xml:space="preserve"> </w:t>
      </w:r>
      <w:r w:rsidRPr="00BC2045">
        <w:rPr>
          <w:rFonts w:hint="eastAsia"/>
          <w:sz w:val="28"/>
          <w:szCs w:val="28"/>
          <w:rtl/>
        </w:rPr>
        <w:t>بعد</w:t>
      </w:r>
      <w:r>
        <w:rPr>
          <w:sz w:val="28"/>
          <w:szCs w:val="28"/>
        </w:rPr>
        <w:t xml:space="preserve"> </w:t>
      </w:r>
      <w:r w:rsidRPr="00BC2045">
        <w:rPr>
          <w:rFonts w:hint="eastAsia"/>
          <w:sz w:val="28"/>
          <w:szCs w:val="28"/>
          <w:rtl/>
        </w:rPr>
        <w:t>الولادة،</w:t>
      </w:r>
      <w:r>
        <w:rPr>
          <w:sz w:val="28"/>
          <w:szCs w:val="28"/>
        </w:rPr>
        <w:t xml:space="preserve"> </w:t>
      </w:r>
      <w:r w:rsidRPr="00BC2045">
        <w:rPr>
          <w:rFonts w:hint="eastAsia"/>
          <w:sz w:val="28"/>
          <w:szCs w:val="28"/>
          <w:rtl/>
        </w:rPr>
        <w:t>الملف</w:t>
      </w:r>
      <w:r>
        <w:rPr>
          <w:sz w:val="28"/>
          <w:szCs w:val="28"/>
        </w:rPr>
        <w:t xml:space="preserve"> </w:t>
      </w:r>
      <w:proofErr w:type="spellStart"/>
      <w:r w:rsidRPr="00BC2045">
        <w:rPr>
          <w:rFonts w:hint="eastAsia"/>
          <w:sz w:val="28"/>
          <w:szCs w:val="28"/>
          <w:rtl/>
        </w:rPr>
        <w:t>الأيضي</w:t>
      </w:r>
      <w:proofErr w:type="spellEnd"/>
      <w:r w:rsidRPr="00BC2045">
        <w:rPr>
          <w:rFonts w:hint="eastAsia"/>
          <w:sz w:val="28"/>
          <w:szCs w:val="28"/>
          <w:rtl/>
        </w:rPr>
        <w:t>،</w:t>
      </w:r>
      <w:r w:rsidRPr="00BC2045">
        <w:rPr>
          <w:rFonts w:hint="cs"/>
          <w:sz w:val="28"/>
          <w:szCs w:val="28"/>
          <w:rtl/>
        </w:rPr>
        <w:t xml:space="preserve"> </w:t>
      </w:r>
      <w:proofErr w:type="spellStart"/>
      <w:r w:rsidRPr="00BC2045">
        <w:rPr>
          <w:rFonts w:hint="cs"/>
          <w:sz w:val="28"/>
          <w:szCs w:val="28"/>
          <w:rtl/>
        </w:rPr>
        <w:t>الحاله</w:t>
      </w:r>
      <w:proofErr w:type="spellEnd"/>
      <w:r w:rsidRPr="00BC2045">
        <w:rPr>
          <w:rFonts w:hint="cs"/>
          <w:sz w:val="28"/>
          <w:szCs w:val="28"/>
          <w:rtl/>
        </w:rPr>
        <w:t xml:space="preserve"> </w:t>
      </w:r>
      <w:r w:rsidRPr="00BC2045">
        <w:rPr>
          <w:rFonts w:hint="eastAsia"/>
          <w:sz w:val="28"/>
          <w:szCs w:val="28"/>
          <w:rtl/>
        </w:rPr>
        <w:t>الفسيولوجية،</w:t>
      </w:r>
      <w:r>
        <w:rPr>
          <w:sz w:val="28"/>
          <w:szCs w:val="28"/>
        </w:rPr>
        <w:t xml:space="preserve"> </w:t>
      </w:r>
      <w:r w:rsidRPr="00BC2045">
        <w:rPr>
          <w:rFonts w:hint="eastAsia"/>
          <w:sz w:val="28"/>
          <w:szCs w:val="28"/>
          <w:rtl/>
        </w:rPr>
        <w:t>الم</w:t>
      </w:r>
      <w:r>
        <w:rPr>
          <w:rFonts w:hint="cs"/>
          <w:sz w:val="28"/>
          <w:szCs w:val="28"/>
          <w:rtl/>
        </w:rPr>
        <w:t xml:space="preserve">ناخ </w:t>
      </w:r>
      <w:r w:rsidRPr="00BC2045">
        <w:rPr>
          <w:rFonts w:hint="eastAsia"/>
          <w:sz w:val="28"/>
          <w:szCs w:val="28"/>
          <w:rtl/>
        </w:rPr>
        <w:t>،</w:t>
      </w:r>
      <w:r>
        <w:rPr>
          <w:sz w:val="28"/>
          <w:szCs w:val="28"/>
        </w:rPr>
        <w:t xml:space="preserve"> </w:t>
      </w:r>
      <w:proofErr w:type="spellStart"/>
      <w:r w:rsidRPr="00BC2045">
        <w:rPr>
          <w:rFonts w:hint="eastAsia"/>
          <w:sz w:val="28"/>
          <w:szCs w:val="28"/>
          <w:rtl/>
        </w:rPr>
        <w:t>سطيف</w:t>
      </w:r>
      <w:proofErr w:type="spellEnd"/>
    </w:p>
    <w:p w:rsidR="00E01C1A" w:rsidRDefault="009A0302" w:rsidP="009A0302">
      <w:r w:rsidRPr="00F01499">
        <w:rPr>
          <w:rFonts w:ascii="Monotype Corsiva" w:hAnsi="Monotype Corsiva"/>
          <w:b/>
          <w:bCs/>
          <w:sz w:val="44"/>
          <w:szCs w:val="40"/>
        </w:rPr>
        <w:br w:type="page"/>
      </w:r>
    </w:p>
    <w:sectPr w:rsidR="00E0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A0302"/>
    <w:rsid w:val="009A0302"/>
    <w:rsid w:val="00E0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2020-08-21T23:25:00Z</dcterms:created>
  <dcterms:modified xsi:type="dcterms:W3CDTF">2020-08-21T23:26:00Z</dcterms:modified>
</cp:coreProperties>
</file>