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Ind w:w="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2"/>
        <w:gridCol w:w="3146"/>
        <w:gridCol w:w="3034"/>
      </w:tblGrid>
      <w:tr w:rsidR="00B33668" w:rsidRPr="00B33668" w:rsidTr="00CB6819"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hideMark/>
          </w:tcPr>
          <w:p w:rsidR="00B33668" w:rsidRPr="00B33668" w:rsidRDefault="00B33668" w:rsidP="00B33668">
            <w:pPr>
              <w:jc w:val="right"/>
              <w:rPr>
                <w:rtl/>
              </w:rPr>
            </w:pPr>
          </w:p>
          <w:p w:rsidR="00B33668" w:rsidRPr="00B33668" w:rsidRDefault="00B33668" w:rsidP="00B33668">
            <w:pPr>
              <w:jc w:val="right"/>
              <w:rPr>
                <w:b/>
                <w:bCs/>
              </w:rPr>
            </w:pPr>
            <w:r w:rsidRPr="00B33668">
              <w:rPr>
                <w:b/>
                <w:bCs/>
                <w:rtl/>
              </w:rPr>
              <w:t>الموضوع: إنشاء مخابر بحث جديدة</w:t>
            </w:r>
          </w:p>
        </w:tc>
      </w:tr>
      <w:tr w:rsidR="00B33668" w:rsidRPr="00B33668" w:rsidTr="00CB68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vAlign w:val="center"/>
            <w:hideMark/>
          </w:tcPr>
          <w:p w:rsidR="00B33668" w:rsidRPr="00B33668" w:rsidRDefault="00B33668" w:rsidP="00B33668">
            <w:pPr>
              <w:jc w:val="right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vAlign w:val="center"/>
            <w:hideMark/>
          </w:tcPr>
          <w:p w:rsidR="00B33668" w:rsidRPr="00B33668" w:rsidRDefault="00B33668" w:rsidP="00B33668">
            <w:pPr>
              <w:jc w:val="right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vAlign w:val="center"/>
            <w:hideMark/>
          </w:tcPr>
          <w:p w:rsidR="00B33668" w:rsidRPr="00B33668" w:rsidRDefault="00B33668" w:rsidP="00B33668">
            <w:pPr>
              <w:jc w:val="right"/>
            </w:pPr>
          </w:p>
        </w:tc>
      </w:tr>
      <w:tr w:rsidR="00B33668" w:rsidRPr="00B33668" w:rsidTr="00CB6819">
        <w:tc>
          <w:tcPr>
            <w:tcW w:w="0" w:type="auto"/>
            <w:gridSpan w:val="3"/>
            <w:tcBorders>
              <w:bottom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hideMark/>
          </w:tcPr>
          <w:p w:rsidR="00B33668" w:rsidRPr="00B33668" w:rsidRDefault="00B33668" w:rsidP="00B33668">
            <w:pPr>
              <w:jc w:val="right"/>
              <w:rPr>
                <w:rtl/>
              </w:rPr>
            </w:pPr>
          </w:p>
          <w:p w:rsidR="00B33668" w:rsidRPr="00B33668" w:rsidRDefault="00B33668" w:rsidP="00B33668">
            <w:pPr>
              <w:jc w:val="right"/>
              <w:rPr>
                <w:rtl/>
              </w:rPr>
            </w:pPr>
            <w:r w:rsidRPr="00B33668">
              <w:rPr>
                <w:rtl/>
              </w:rPr>
              <w:t>السلام عليكم ورحمة الله وبركاته</w:t>
            </w:r>
          </w:p>
          <w:p w:rsidR="00B33668" w:rsidRPr="00B33668" w:rsidRDefault="00B33668" w:rsidP="00B33668">
            <w:pPr>
              <w:jc w:val="right"/>
              <w:rPr>
                <w:rtl/>
              </w:rPr>
            </w:pPr>
            <w:r w:rsidRPr="00B33668">
              <w:rPr>
                <w:rtl/>
              </w:rPr>
              <w:t xml:space="preserve">لاحظنا من خلال الاستبيان الخاص بمخابر البحث عدم انخراط عدد معتبر من أساتذة جامعتنا في مخابر بحث، وكذلك عدم تغطية المخابر الموجودة لجميع الشعب والتخصصات، ونظرا </w:t>
            </w:r>
            <w:r w:rsidRPr="00B33668">
              <w:rPr>
                <w:rFonts w:hint="cs"/>
                <w:rtl/>
              </w:rPr>
              <w:t>للأهمية</w:t>
            </w:r>
            <w:r w:rsidRPr="00B33668">
              <w:rPr>
                <w:rtl/>
              </w:rPr>
              <w:t xml:space="preserve"> القصوى التي تشكلها مخابر البحث بالنسبة لتكوين الطلبة والأساتذة الباحثين على حد سواء، ندعو</w:t>
            </w:r>
            <w:r w:rsidRPr="00B33668">
              <w:rPr>
                <w:rFonts w:hint="cs"/>
                <w:rtl/>
                <w:lang w:bidi="ar-DZ"/>
              </w:rPr>
              <w:t>ا</w:t>
            </w:r>
            <w:r w:rsidRPr="00B33668">
              <w:rPr>
                <w:rtl/>
              </w:rPr>
              <w:t xml:space="preserve"> جميع</w:t>
            </w:r>
            <w:r w:rsidRPr="00B33668">
              <w:rPr>
                <w:rFonts w:hint="cs"/>
                <w:rtl/>
              </w:rPr>
              <w:t xml:space="preserve"> الأساتذة</w:t>
            </w:r>
            <w:r w:rsidRPr="00B33668">
              <w:rPr>
                <w:rtl/>
              </w:rPr>
              <w:t xml:space="preserve"> الراغبين في إنشاء مخابر بحث الشروع في تحضير عروضهم ، </w:t>
            </w:r>
            <w:r w:rsidRPr="00B33668">
              <w:rPr>
                <w:rFonts w:hint="cs"/>
                <w:rtl/>
              </w:rPr>
              <w:t xml:space="preserve">و نرجو منكم </w:t>
            </w:r>
            <w:r w:rsidRPr="00B33668">
              <w:rPr>
                <w:rtl/>
              </w:rPr>
              <w:t>ضرورة التقيد بالشروط والعروض التي تضعها الوزارة في هذا الشأن</w:t>
            </w:r>
          </w:p>
          <w:p w:rsidR="00B33668" w:rsidRPr="00B33668" w:rsidRDefault="00B33668" w:rsidP="00B33668">
            <w:pPr>
              <w:jc w:val="right"/>
              <w:rPr>
                <w:rtl/>
              </w:rPr>
            </w:pPr>
            <w:r w:rsidRPr="00B33668">
              <w:rPr>
                <w:rtl/>
              </w:rPr>
              <w:t>يمكنكم الاتصال بنيابة رئاسة الجامعة للاستفسار حول أية نقطة بهذا الخصوص</w:t>
            </w:r>
          </w:p>
          <w:p w:rsidR="00B33668" w:rsidRPr="00B33668" w:rsidRDefault="00B33668" w:rsidP="00B33668">
            <w:pPr>
              <w:jc w:val="right"/>
            </w:pPr>
            <w:r w:rsidRPr="00B33668">
              <w:rPr>
                <w:rtl/>
              </w:rPr>
              <w:t xml:space="preserve">تقبلوا </w:t>
            </w:r>
            <w:proofErr w:type="gramStart"/>
            <w:r w:rsidRPr="00B33668">
              <w:rPr>
                <w:rtl/>
              </w:rPr>
              <w:t>مني</w:t>
            </w:r>
            <w:proofErr w:type="gramEnd"/>
            <w:r w:rsidRPr="00B33668">
              <w:rPr>
                <w:rtl/>
              </w:rPr>
              <w:t xml:space="preserve"> فائق الاحترام والتقدير</w:t>
            </w:r>
          </w:p>
        </w:tc>
      </w:tr>
      <w:tr w:rsidR="00B33668" w:rsidRPr="00B33668" w:rsidTr="00CB6819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hideMark/>
          </w:tcPr>
          <w:p w:rsidR="00B33668" w:rsidRPr="00B33668" w:rsidRDefault="00B33668" w:rsidP="00B33668">
            <w:pPr>
              <w:jc w:val="right"/>
            </w:pPr>
          </w:p>
        </w:tc>
        <w:tc>
          <w:tcPr>
            <w:tcW w:w="0" w:type="auto"/>
            <w:gridSpan w:val="2"/>
            <w:tcBorders>
              <w:bottom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hideMark/>
          </w:tcPr>
          <w:p w:rsidR="00B33668" w:rsidRPr="00B33668" w:rsidRDefault="00B33668" w:rsidP="00B33668">
            <w:pPr>
              <w:jc w:val="right"/>
              <w:rPr>
                <w:b/>
                <w:bCs/>
                <w:rtl/>
              </w:rPr>
            </w:pPr>
            <w:r w:rsidRPr="00B33668">
              <w:rPr>
                <w:b/>
                <w:bCs/>
                <w:rtl/>
              </w:rPr>
              <w:t xml:space="preserve">نائب </w:t>
            </w:r>
            <w:r w:rsidRPr="00B33668">
              <w:rPr>
                <w:rFonts w:hint="cs"/>
                <w:b/>
                <w:bCs/>
                <w:rtl/>
              </w:rPr>
              <w:t xml:space="preserve">العميد </w:t>
            </w:r>
            <w:r w:rsidRPr="00B33668">
              <w:rPr>
                <w:b/>
                <w:bCs/>
                <w:rtl/>
              </w:rPr>
              <w:t xml:space="preserve">للتكون في الطور الثالث، التأهيل الجامعي البحث </w:t>
            </w:r>
            <w:proofErr w:type="gramStart"/>
            <w:r w:rsidRPr="00B33668">
              <w:rPr>
                <w:b/>
                <w:bCs/>
                <w:rtl/>
              </w:rPr>
              <w:t>العلمي ،</w:t>
            </w:r>
            <w:proofErr w:type="gramEnd"/>
            <w:r w:rsidRPr="00B33668">
              <w:rPr>
                <w:b/>
                <w:bCs/>
                <w:rtl/>
              </w:rPr>
              <w:t xml:space="preserve"> و التكوين العالي في ما بعد التدرج</w:t>
            </w:r>
          </w:p>
          <w:p w:rsidR="00B33668" w:rsidRPr="00B33668" w:rsidRDefault="00B33668" w:rsidP="00B33668">
            <w:pPr>
              <w:jc w:val="right"/>
              <w:rPr>
                <w:rtl/>
              </w:rPr>
            </w:pPr>
          </w:p>
          <w:p w:rsidR="00B33668" w:rsidRPr="00B33668" w:rsidRDefault="00B33668" w:rsidP="00B33668">
            <w:pPr>
              <w:jc w:val="right"/>
              <w:rPr>
                <w:b/>
                <w:bCs/>
              </w:rPr>
            </w:pPr>
            <w:r w:rsidRPr="00B33668">
              <w:rPr>
                <w:b/>
                <w:bCs/>
                <w:rtl/>
              </w:rPr>
              <w:t>ا</w:t>
            </w:r>
          </w:p>
        </w:tc>
      </w:tr>
      <w:tr w:rsidR="00B33668" w:rsidRPr="00B33668" w:rsidTr="00CB6819">
        <w:tc>
          <w:tcPr>
            <w:tcW w:w="0" w:type="auto"/>
            <w:gridSpan w:val="3"/>
            <w:tcBorders>
              <w:bottom w:val="single" w:sz="6" w:space="0" w:color="EEEEEE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90" w:type="dxa"/>
            </w:tcMar>
            <w:hideMark/>
          </w:tcPr>
          <w:p w:rsidR="00B33668" w:rsidRPr="00B33668" w:rsidRDefault="00B33668" w:rsidP="00B33668">
            <w:pPr>
              <w:jc w:val="right"/>
            </w:pPr>
            <w:r w:rsidRPr="00B33668">
              <w:rPr>
                <w:b/>
                <w:bCs/>
                <w:rtl/>
              </w:rPr>
              <w:t>المرفقات:</w:t>
            </w:r>
            <w:r w:rsidRPr="00B33668">
              <w:rPr>
                <w:rtl/>
              </w:rPr>
              <w:br/>
              <w:t>    - </w:t>
            </w:r>
            <w:hyperlink r:id="rId5" w:tgtFrame="_blank" w:history="1">
              <w:proofErr w:type="spellStart"/>
              <w:r w:rsidRPr="00B33668">
                <w:rPr>
                  <w:rStyle w:val="Lienhypertexte"/>
                </w:rPr>
                <w:t>Canevas_Creation-Labo_conditions_Fr</w:t>
              </w:r>
              <w:proofErr w:type="spellEnd"/>
            </w:hyperlink>
            <w:bookmarkStart w:id="0" w:name="_GoBack"/>
            <w:bookmarkEnd w:id="0"/>
            <w:r w:rsidRPr="00B33668">
              <w:rPr>
                <w:rtl/>
              </w:rPr>
              <w:br/>
              <w:t>    - </w:t>
            </w:r>
            <w:hyperlink r:id="rId6" w:tgtFrame="_blank" w:history="1">
              <w:proofErr w:type="spellStart"/>
              <w:r w:rsidRPr="00B33668">
                <w:rPr>
                  <w:rStyle w:val="Lienhypertexte"/>
                </w:rPr>
                <w:t>Guide_Labo_Propre_Etab_Fr</w:t>
              </w:r>
              <w:proofErr w:type="spellEnd"/>
            </w:hyperlink>
            <w:r w:rsidRPr="00B33668">
              <w:rPr>
                <w:rtl/>
              </w:rPr>
              <w:br/>
              <w:t>    - </w:t>
            </w:r>
            <w:hyperlink r:id="rId7" w:tgtFrame="_blank" w:history="1">
              <w:r w:rsidRPr="00B33668">
                <w:rPr>
                  <w:rStyle w:val="Lienhypertexte"/>
                </w:rPr>
                <w:t>Décret-exécutif-n°-19-231_Fr</w:t>
              </w:r>
            </w:hyperlink>
          </w:p>
        </w:tc>
      </w:tr>
    </w:tbl>
    <w:p w:rsidR="00724932" w:rsidRDefault="00724932" w:rsidP="00B33668">
      <w:pPr>
        <w:jc w:val="right"/>
      </w:pPr>
    </w:p>
    <w:sectPr w:rsidR="0072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68"/>
    <w:rsid w:val="00724932"/>
    <w:rsid w:val="00B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3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3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soukahras.dz/corres/?action=get_attach&amp;id=139046224c2e02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-soukahras.dz/corres/?action=get_attach&amp;id=fc0cdbe2560a6f8" TargetMode="External"/><Relationship Id="rId5" Type="http://schemas.openxmlformats.org/officeDocument/2006/relationships/hyperlink" Target="http://www.univ-soukahras.dz/corres/?action=get_attach&amp;id=686781fcb82ec0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2020-09-14T08:53:00Z</dcterms:created>
  <dcterms:modified xsi:type="dcterms:W3CDTF">2020-09-14T08:54:00Z</dcterms:modified>
</cp:coreProperties>
</file>