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63" w:rsidRPr="00A97052" w:rsidRDefault="00ED4363" w:rsidP="00ED4363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 w:hint="cs"/>
          <w:sz w:val="28"/>
          <w:szCs w:val="28"/>
          <w:rtl/>
          <w:lang w:bidi="ar-EG"/>
        </w:rPr>
        <w:t>الجمهورية الجزائرية الديمقراطية الشعبية</w:t>
      </w:r>
    </w:p>
    <w:p w:rsidR="00ED4363" w:rsidRPr="00A97052" w:rsidRDefault="00ED4363" w:rsidP="00ED4363">
      <w:pPr>
        <w:bidi/>
        <w:jc w:val="center"/>
        <w:rPr>
          <w:rFonts w:ascii="ae_AlArabiya" w:hAnsi="ae_AlArabiya" w:cs="ae_AlArabiya"/>
          <w:sz w:val="28"/>
          <w:szCs w:val="28"/>
          <w:rtl/>
          <w:lang w:bidi="ar-DZ"/>
        </w:rPr>
      </w:pPr>
      <w:proofErr w:type="gram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وزارة</w:t>
      </w:r>
      <w:proofErr w:type="gram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التعليم العالي والبحث العلمي</w:t>
      </w:r>
    </w:p>
    <w:p w:rsidR="00ED4363" w:rsidRPr="00A97052" w:rsidRDefault="00ED4363" w:rsidP="00ED4363">
      <w:pPr>
        <w:jc w:val="center"/>
        <w:rPr>
          <w:rFonts w:cs="MCS Shafa S_U normal."/>
          <w:b/>
          <w:bCs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sz w:val="28"/>
          <w:szCs w:val="28"/>
          <w:rtl/>
          <w:lang w:bidi="ar-DZ"/>
        </w:rPr>
        <w:t xml:space="preserve">جامعة </w:t>
      </w:r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محمد الشريف مساعدية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–</w:t>
      </w:r>
      <w:proofErr w:type="spell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سوق أهراس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–</w:t>
      </w:r>
      <w:proofErr w:type="spellEnd"/>
    </w:p>
    <w:p w:rsidR="00ED4363" w:rsidRPr="00A97052" w:rsidRDefault="007F75D5" w:rsidP="00ED4363">
      <w:pPr>
        <w:ind w:left="-4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6.35pt;margin-top:1.45pt;width:522.5pt;height:0;flip:x;z-index:251705344" o:connectortype="straight"/>
        </w:pict>
      </w:r>
    </w:p>
    <w:p w:rsidR="00ED4363" w:rsidRDefault="00ED4363" w:rsidP="00ED4363">
      <w:pPr>
        <w:jc w:val="center"/>
      </w:pPr>
    </w:p>
    <w:p w:rsidR="00251DF2" w:rsidRDefault="00ED4363" w:rsidP="00D55271">
      <w:pPr>
        <w:tabs>
          <w:tab w:val="left" w:pos="5163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>تصريح</w:t>
      </w:r>
      <w:proofErr w:type="gramEnd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 xml:space="preserve"> شرفي</w:t>
      </w:r>
      <w:r w:rsidR="00DA5DB4" w:rsidRPr="00DA5DB4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</w:p>
    <w:p w:rsidR="00DA5DB4" w:rsidRDefault="00DA5DB4" w:rsidP="00251DF2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</w:t>
      </w:r>
      <w:proofErr w:type="spellStart"/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DA5DB4" w:rsidRDefault="00DA5DB4" w:rsidP="00251DF2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الميــلاد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DA5DB4" w:rsidRDefault="00DA5DB4" w:rsidP="00251DF2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العنـــــــوان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الكامــــــــــــل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DA5DB4" w:rsidRDefault="00DA5DB4" w:rsidP="00251DF2">
      <w:pPr>
        <w:tabs>
          <w:tab w:val="left" w:pos="5163"/>
        </w:tabs>
        <w:spacing w:line="48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الموظف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بجامعة محمد الشريف مساعدية سوق أهراس </w:t>
      </w:r>
      <w:r w:rsidR="00C7472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بصفة أستاذ </w:t>
      </w:r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>مؤقت</w:t>
      </w:r>
    </w:p>
    <w:p w:rsidR="00C74723" w:rsidRDefault="00C74723" w:rsidP="00A93BC4">
      <w:pPr>
        <w:tabs>
          <w:tab w:val="left" w:pos="5163"/>
        </w:tabs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أصرح بش</w:t>
      </w:r>
      <w:r w:rsidR="00251DF2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رفي أنني لا أمارس أي نشاط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ثانوي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آخر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>بصفة أستاذ مؤقت في أي مؤسسة جامعية أو تعليمية أخرى داخل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الوطن بخلاف جامعة محمد الشريف مساعدية </w:t>
      </w:r>
      <w:proofErr w:type="spellStart"/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سوق أهراس </w:t>
      </w:r>
      <w:proofErr w:type="spellStart"/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 w:rsidR="00C26D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خلال السنـــــة الجامعيــــــة </w:t>
      </w:r>
      <w:proofErr w:type="spellStart"/>
      <w:r w:rsidR="00993D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</w:t>
      </w:r>
      <w:r w:rsidR="00A93B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Pr="000B49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/</w:t>
      </w:r>
      <w:proofErr w:type="spellEnd"/>
      <w:r w:rsidR="00C3047C" w:rsidRPr="000B49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993D6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</w:t>
      </w:r>
      <w:r w:rsidR="00A93BC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C3047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C74723" w:rsidRDefault="00C74723" w:rsidP="00C74723">
      <w:pPr>
        <w:tabs>
          <w:tab w:val="left" w:pos="5163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في:                       </w:t>
      </w:r>
    </w:p>
    <w:p w:rsidR="00C74723" w:rsidRDefault="00C74723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المعني          </w:t>
      </w:r>
    </w:p>
    <w:p w:rsidR="00567F72" w:rsidRDefault="00157532" w:rsidP="00157532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</w:p>
    <w:p w:rsidR="002B44A8" w:rsidRDefault="002B44A8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51DF2" w:rsidRDefault="00251DF2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E23D1" w:rsidRDefault="001E23D1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E23D1" w:rsidRDefault="001E23D1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D55271" w:rsidRDefault="00D55271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B33D99" w:rsidRDefault="00B33D99" w:rsidP="0066301A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</w:p>
    <w:p w:rsidR="0066301A" w:rsidRPr="00A97052" w:rsidRDefault="0066301A" w:rsidP="00B33D99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 w:hint="cs"/>
          <w:sz w:val="28"/>
          <w:szCs w:val="28"/>
          <w:rtl/>
          <w:lang w:bidi="ar-EG"/>
        </w:rPr>
        <w:t>الجمهورية الجزائرية الديمقراطية الشعبية</w:t>
      </w:r>
    </w:p>
    <w:p w:rsidR="0066301A" w:rsidRPr="00A97052" w:rsidRDefault="0066301A" w:rsidP="0066301A">
      <w:pPr>
        <w:bidi/>
        <w:jc w:val="center"/>
        <w:rPr>
          <w:rFonts w:ascii="ae_AlArabiya" w:hAnsi="ae_AlArabiya" w:cs="ae_AlArabiya"/>
          <w:sz w:val="28"/>
          <w:szCs w:val="28"/>
          <w:rtl/>
          <w:lang w:bidi="ar-DZ"/>
        </w:rPr>
      </w:pPr>
      <w:proofErr w:type="gram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وزارة</w:t>
      </w:r>
      <w:proofErr w:type="gram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التعليم العالي والبحث العلمي</w:t>
      </w:r>
    </w:p>
    <w:p w:rsidR="0066301A" w:rsidRPr="00A97052" w:rsidRDefault="0066301A" w:rsidP="0066301A">
      <w:pPr>
        <w:jc w:val="center"/>
        <w:rPr>
          <w:rFonts w:cs="MCS Shafa S_U normal."/>
          <w:b/>
          <w:bCs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sz w:val="28"/>
          <w:szCs w:val="28"/>
          <w:rtl/>
          <w:lang w:bidi="ar-DZ"/>
        </w:rPr>
        <w:t xml:space="preserve">جامعة </w:t>
      </w:r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محمد الشريف مساعدية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–</w:t>
      </w:r>
      <w:proofErr w:type="spell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سوق أهراس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–</w:t>
      </w:r>
      <w:proofErr w:type="spellEnd"/>
    </w:p>
    <w:p w:rsidR="0066301A" w:rsidRPr="00A97052" w:rsidRDefault="007F75D5" w:rsidP="00A97052">
      <w:pPr>
        <w:ind w:left="-4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29" type="#_x0000_t32" style="position:absolute;left:0;text-align:left;margin-left:-6.35pt;margin-top:1.45pt;width:522.5pt;height:0;flip:x;z-index:251669504" o:connectortype="straight"/>
        </w:pict>
      </w:r>
    </w:p>
    <w:p w:rsidR="00567F72" w:rsidRDefault="00567F72" w:rsidP="00567F72">
      <w:pPr>
        <w:jc w:val="center"/>
      </w:pPr>
    </w:p>
    <w:p w:rsidR="00567F72" w:rsidRPr="00A97052" w:rsidRDefault="00567F72" w:rsidP="00567F72">
      <w:pPr>
        <w:tabs>
          <w:tab w:val="left" w:pos="5163"/>
        </w:tabs>
        <w:jc w:val="center"/>
        <w:rPr>
          <w:rFonts w:ascii="Arial" w:hAnsi="Arial" w:cs="AF_Taif Normal"/>
          <w:b/>
          <w:bCs/>
          <w:sz w:val="44"/>
          <w:szCs w:val="44"/>
          <w:rtl/>
          <w:lang w:bidi="ar-DZ"/>
        </w:rPr>
      </w:pPr>
      <w:proofErr w:type="gramStart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>تصريح</w:t>
      </w:r>
      <w:proofErr w:type="gramEnd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 xml:space="preserve"> شرفي</w:t>
      </w:r>
    </w:p>
    <w:p w:rsidR="00567F72" w:rsidRDefault="00567F72" w:rsidP="00C74723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D75AF" w:rsidRDefault="009D75AF" w:rsidP="009D75AF">
      <w:pPr>
        <w:tabs>
          <w:tab w:val="left" w:pos="5163"/>
        </w:tabs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</w:t>
      </w:r>
      <w:proofErr w:type="spellStart"/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567F72" w:rsidRDefault="00567F72" w:rsidP="00567F72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الميــلاد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567F72" w:rsidRDefault="00567F72" w:rsidP="00567F72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العنـــــــوان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الكامــــــــــــل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567F72" w:rsidRDefault="00567F72" w:rsidP="00ED4363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الموظف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بجامعة محمد الشريف مساعدية سوق أهراس بصفة أستاذ 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مشارك</w:t>
      </w:r>
    </w:p>
    <w:p w:rsidR="00710740" w:rsidRDefault="00567F72" w:rsidP="00541101">
      <w:pPr>
        <w:tabs>
          <w:tab w:val="left" w:pos="7965"/>
        </w:tabs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أصرح بشرفي أنني لا أمارس أي نشاط آخر 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بصفة أستاذ 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مشارك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أي مؤسسة جامعية أو تعليميـــة أخري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داخل الوط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 بخلاف جامع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ة محم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د الشريف مساعدية سوق أه</w:t>
      </w:r>
      <w:r w:rsidR="009D75AF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راس خلال السنـة الجامعية </w:t>
      </w:r>
      <w:r w:rsidR="00A23305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541101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23305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541101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وفقا للمرسوم </w:t>
      </w:r>
      <w:r w:rsidR="00F2722B"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F2722B">
        <w:rPr>
          <w:rFonts w:asciiTheme="majorBidi" w:hAnsiTheme="majorBidi" w:cstheme="majorBidi" w:hint="cs"/>
          <w:sz w:val="32"/>
          <w:szCs w:val="32"/>
          <w:rtl/>
          <w:lang w:bidi="ar-DZ"/>
        </w:rPr>
        <w:t>29</w:t>
      </w:r>
      <w:r w:rsidR="00765957">
        <w:rPr>
          <w:rFonts w:asciiTheme="majorBidi" w:hAnsiTheme="majorBidi" w:cstheme="majorBidi" w:hint="cs"/>
          <w:sz w:val="32"/>
          <w:szCs w:val="32"/>
          <w:rtl/>
          <w:lang w:bidi="ar-DZ"/>
        </w:rPr>
        <w:t>4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المؤرخ في </w:t>
      </w:r>
      <w:r w:rsidR="00F2722B"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2722B">
        <w:rPr>
          <w:rFonts w:asciiTheme="majorBidi" w:hAnsiTheme="majorBidi" w:cstheme="majorBidi" w:hint="cs"/>
          <w:sz w:val="32"/>
          <w:szCs w:val="32"/>
          <w:rtl/>
          <w:lang w:bidi="ar-DZ"/>
        </w:rPr>
        <w:t>أوت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F2722B">
        <w:rPr>
          <w:rFonts w:asciiTheme="majorBidi" w:hAnsiTheme="majorBidi" w:cstheme="majorBidi" w:hint="cs"/>
          <w:sz w:val="32"/>
          <w:szCs w:val="32"/>
          <w:rtl/>
          <w:lang w:bidi="ar-DZ"/>
        </w:rPr>
        <w:t>2001</w:t>
      </w:r>
      <w:r w:rsidR="00765957">
        <w:rPr>
          <w:rFonts w:asciiTheme="majorBidi" w:hAnsiTheme="majorBidi" w:cstheme="majorBidi" w:hint="cs"/>
          <w:sz w:val="32"/>
          <w:szCs w:val="32"/>
          <w:rtl/>
          <w:lang w:bidi="ar-DZ"/>
        </w:rPr>
        <w:t>المحدد</w:t>
      </w:r>
      <w:proofErr w:type="spellEnd"/>
      <w:r w:rsidR="0076595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لشروط توظيف أستاذ مشاركين في التعليم و التكوين العاليين و ممارسة مهامهم 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76595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710740" w:rsidRDefault="00710740" w:rsidP="0071074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10740" w:rsidRDefault="00710740" w:rsidP="0071074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في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10740" w:rsidRDefault="00710740" w:rsidP="0071074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 </w:t>
      </w:r>
      <w:proofErr w:type="gramEnd"/>
    </w:p>
    <w:p w:rsidR="009D75AF" w:rsidRDefault="009D75AF" w:rsidP="0071074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33D99" w:rsidRDefault="00B33D99" w:rsidP="005B5E1C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  <w:rtl/>
        </w:rPr>
      </w:pPr>
    </w:p>
    <w:p w:rsidR="009D75AF" w:rsidRPr="00E07E24" w:rsidRDefault="009D75AF" w:rsidP="00B33D99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2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9D75AF" w:rsidRDefault="009D75AF" w:rsidP="00586930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9D75AF" w:rsidRDefault="009D75AF" w:rsidP="00586930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C248A8" w:rsidRDefault="009D75AF" w:rsidP="00C248A8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gramStart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>ترخيص</w:t>
      </w:r>
      <w:proofErr w:type="gramEnd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 xml:space="preserve"> المؤسسة المستخدمة </w:t>
      </w:r>
    </w:p>
    <w:p w:rsidR="00C248A8" w:rsidRPr="00C248A8" w:rsidRDefault="00C248A8" w:rsidP="00EA18BC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spell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-</w:t>
      </w:r>
      <w:proofErr w:type="spellEnd"/>
      <w:r w:rsidR="00A23305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gram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خاص</w:t>
      </w:r>
      <w:proofErr w:type="gramEnd"/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بالأساتذة الم</w:t>
      </w:r>
      <w:r w:rsidR="00EA18BC">
        <w:rPr>
          <w:rFonts w:ascii="Arial" w:hAnsi="Arial" w:cs="AL-Bsher" w:hint="cs"/>
          <w:sz w:val="32"/>
          <w:szCs w:val="32"/>
          <w:rtl/>
          <w:lang w:bidi="ar-DZ"/>
        </w:rPr>
        <w:t>ؤقتين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L-Bsher"/>
          <w:sz w:val="32"/>
          <w:szCs w:val="32"/>
          <w:rtl/>
          <w:lang w:bidi="ar-DZ"/>
        </w:rPr>
        <w:t>–</w:t>
      </w:r>
      <w:proofErr w:type="spellEnd"/>
    </w:p>
    <w:p w:rsidR="00C248A8" w:rsidRDefault="00C248A8" w:rsidP="00A03648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</w:t>
      </w:r>
    </w:p>
    <w:p w:rsidR="009D75AF" w:rsidRPr="00586930" w:rsidRDefault="009D75AF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مدير مؤسسة (وجوب ذكر المؤسسة بالكامل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 w:rsid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9D75AF" w:rsidRPr="00586930" w:rsidRDefault="009D75AF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أشهد أنني أرخص للسيد (ة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9D75AF" w:rsidRPr="00586930" w:rsidRDefault="009D75AF" w:rsidP="00C248A8">
      <w:pPr>
        <w:tabs>
          <w:tab w:val="left" w:pos="5163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الميــلاد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9D75AF" w:rsidRPr="00586930" w:rsidRDefault="009D75AF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الشهادة التي </w:t>
      </w:r>
      <w:r w:rsidR="00611651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يحوزها </w:t>
      </w:r>
      <w:proofErr w:type="gramStart"/>
      <w:r w:rsidR="00611651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</w:t>
      </w:r>
      <w:proofErr w:type="spellStart"/>
      <w:r w:rsidR="00611651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="00611651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</w:p>
    <w:p w:rsidR="00611651" w:rsidRDefault="00611651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المسلمة له (لها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بتاريـــــخ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.............................من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spellEnd"/>
    </w:p>
    <w:p w:rsidR="00A03648" w:rsidRPr="00586930" w:rsidRDefault="00A03648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فـــــــــي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...................................................................................................</w:t>
      </w:r>
    </w:p>
    <w:p w:rsidR="009D75AF" w:rsidRPr="00586930" w:rsidRDefault="00611651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الذي يعمل بمصالح الإدارة في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منصب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 </w:t>
      </w:r>
    </w:p>
    <w:p w:rsidR="00710740" w:rsidRPr="00586930" w:rsidRDefault="00611651" w:rsidP="00C248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منـــــ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ـــذ تـــاريــــــ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ــخ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.................................................................................</w:t>
      </w:r>
    </w:p>
    <w:p w:rsidR="00BD3382" w:rsidRPr="00586930" w:rsidRDefault="00611651" w:rsidP="00541101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لإلقاء الدروس أو القيـــام بأعمـــال موجهـــــة أو تطبيقيـــــة بجامعة محمد الشريف مساعدية ســـــوق أهراس خـــلال السنـــــة الجامعيــــة </w:t>
      </w:r>
      <w:r w:rsidR="00A23305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541101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/201</w:t>
      </w:r>
      <w:r w:rsidR="00541101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بصفة أستــــاذ مؤقت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251DF2" w:rsidRDefault="00BD3382" w:rsidP="00A03648">
      <w:pPr>
        <w:tabs>
          <w:tab w:val="left" w:pos="7965"/>
        </w:tabs>
        <w:bidi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أوكد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المعني استفاد من ترخيص واحد لصالح جامعة محمد الشريف مساعدية سوق أهراس و هذا ما لا يسمح له للقيام بوظائف مماثلة و موازية في جامعات أو مؤسسات تعليمية أخرى خلال السنة الجامعية الحالية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وفقا للتنظيــــم الجــــاري به العمـــل المرسوم التنفيــــــذي رقم 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293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المؤرخ في 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10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2001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المتعلق بمهام التدريس </w:t>
      </w:r>
      <w:r w:rsidR="00D6441A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التكويــــن العالييــــن </w:t>
      </w:r>
      <w:proofErr w:type="spellStart"/>
      <w:r w:rsidR="00A0364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586930" w:rsidRPr="00586930" w:rsidRDefault="00586930" w:rsidP="00A03648">
      <w:pPr>
        <w:tabs>
          <w:tab w:val="left" w:pos="7965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سل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 ه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ــــذ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 الترخيص الوحي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د ف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إطار </w:t>
      </w:r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يسمح </w:t>
      </w:r>
      <w:proofErr w:type="spellStart"/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spellEnd"/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القان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="00251DF2"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ون</w:t>
      </w:r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BE5E68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710740" w:rsidRDefault="00586930" w:rsidP="0071074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في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C1AA4" w:rsidRDefault="00586930" w:rsidP="003B2885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</w:t>
      </w:r>
      <w:r w:rsidR="007107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End"/>
    </w:p>
    <w:p w:rsidR="00567F72" w:rsidRDefault="00710740" w:rsidP="003B2885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487842" w:rsidRPr="00E07E24" w:rsidRDefault="00487842" w:rsidP="00487842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4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487842" w:rsidRDefault="00487842" w:rsidP="00487842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487842" w:rsidRDefault="00487842" w:rsidP="00487842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487842" w:rsidRDefault="00487842" w:rsidP="00487842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gramStart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>ترخيص</w:t>
      </w:r>
      <w:proofErr w:type="gramEnd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 xml:space="preserve"> المؤسسة المستخدمة </w:t>
      </w:r>
    </w:p>
    <w:p w:rsidR="00487842" w:rsidRPr="00C248A8" w:rsidRDefault="00487842" w:rsidP="00487842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spell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-</w:t>
      </w:r>
      <w:proofErr w:type="spellEnd"/>
      <w:r w:rsidR="00ED4363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gram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خاص</w:t>
      </w:r>
      <w:proofErr w:type="gramEnd"/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بالأساتذة </w:t>
      </w:r>
      <w:r>
        <w:rPr>
          <w:rFonts w:ascii="Arial" w:hAnsi="Arial" w:cs="AL-Bsher" w:hint="cs"/>
          <w:sz w:val="32"/>
          <w:szCs w:val="32"/>
          <w:rtl/>
          <w:lang w:bidi="ar-DZ"/>
        </w:rPr>
        <w:t>المشاركين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L-Bsher"/>
          <w:sz w:val="32"/>
          <w:szCs w:val="32"/>
          <w:rtl/>
          <w:lang w:bidi="ar-DZ"/>
        </w:rPr>
        <w:t>–</w:t>
      </w:r>
      <w:proofErr w:type="spellEnd"/>
    </w:p>
    <w:p w:rsidR="00487842" w:rsidRDefault="00487842" w:rsidP="00487842">
      <w:pPr>
        <w:tabs>
          <w:tab w:val="left" w:pos="5163"/>
        </w:tabs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</w:t>
      </w:r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مدير مؤسسة (وجوب ذكر المؤسسة بالكامل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أشهد أنني أرخص للسيد (ة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487842" w:rsidRPr="00586930" w:rsidRDefault="00487842" w:rsidP="00487842">
      <w:pPr>
        <w:tabs>
          <w:tab w:val="left" w:pos="5163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الميــلاد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الشهادة التي يحوزها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المسلمة له (لها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بتاريـــــخ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.............................من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spellEnd"/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الذي يعمل بمصالح الإدارة في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منصب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 </w:t>
      </w:r>
    </w:p>
    <w:p w:rsidR="00487842" w:rsidRPr="00586930" w:rsidRDefault="00487842" w:rsidP="00487842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منـــــ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ـــذ تـــاريــــــ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ــخ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.................................................................................</w:t>
      </w:r>
    </w:p>
    <w:p w:rsidR="00487842" w:rsidRPr="00586930" w:rsidRDefault="00487842" w:rsidP="00B33D99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لإلقاء الدروس أو القيـــام بأعمـــال موجهـــــة أو تطبيقيـــــة بجامعة محمد الشريف مساعدية ســـــوق أهراس خـلال السنـــــة الجامعيــــة </w:t>
      </w:r>
      <w:r w:rsidR="00A23305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B33D99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A23305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B33D99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بصفة أستــــاذ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مشارك</w:t>
      </w:r>
      <w:r w:rsidR="00DD7757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D4363" w:rsidRDefault="00487842" w:rsidP="00ED4363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ؤ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كد أن المعني استفاد من ترخيص واحد لصالح جامعة محمد الشريف مساعدية سوق أهراس و هذا ما لا يسمح له للقيام بوظائف مماثلة و موازية في جامعات أو مؤسسات تعليمية أخرى خلال السنة الجامعية الحالية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وفقا للتنظيــــم الجــــاري به العمـــل المرسوم التنفيــــــذي رقم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294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المؤرخ في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10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2001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المحدد لشروط التوظيف أساتذة مشاركيــــن فــــي التعليـــم و التكويــــن العالييــــن و ممارســـة مهامهم.  </w:t>
      </w:r>
    </w:p>
    <w:p w:rsidR="00487842" w:rsidRDefault="00487842" w:rsidP="00A03648">
      <w:pPr>
        <w:tabs>
          <w:tab w:val="left" w:pos="7965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سل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 ه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ــــــذ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 الترخيص الوحي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د ف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ي إط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ار ما يسمح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القان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ون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ED4363" w:rsidRPr="00586930" w:rsidRDefault="00ED4363" w:rsidP="00ED4363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D4363" w:rsidRDefault="00ED4363" w:rsidP="00ED4363">
      <w:pPr>
        <w:tabs>
          <w:tab w:val="left" w:pos="7965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       فــــي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878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</w:t>
      </w:r>
    </w:p>
    <w:p w:rsidR="004C599B" w:rsidRDefault="00487842" w:rsidP="00ED4363">
      <w:pPr>
        <w:tabs>
          <w:tab w:val="left" w:pos="7965"/>
        </w:tabs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المعني  </w:t>
      </w:r>
      <w:r w:rsidR="00ED436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</w:t>
      </w:r>
    </w:p>
    <w:p w:rsidR="00ED4363" w:rsidRDefault="00ED4363" w:rsidP="00ED4363">
      <w:pPr>
        <w:tabs>
          <w:tab w:val="left" w:pos="7965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F83748" w:rsidRPr="00E07E24" w:rsidRDefault="003722CB" w:rsidP="00F83748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-264160</wp:posOffset>
            </wp:positionV>
            <wp:extent cx="1171575" cy="1047750"/>
            <wp:effectExtent l="19050" t="0" r="9525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5527040</wp:posOffset>
            </wp:positionH>
            <wp:positionV relativeFrom="paragraph">
              <wp:posOffset>-216535</wp:posOffset>
            </wp:positionV>
            <wp:extent cx="1171575" cy="1047750"/>
            <wp:effectExtent l="19050" t="0" r="9525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8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4C599B">
        <w:rPr>
          <w:rFonts w:ascii="Courier New" w:hAnsi="Courier New" w:cs="Arabic Transparent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1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748">
        <w:rPr>
          <w:rFonts w:ascii="Courier New" w:hAnsi="Courier New" w:cs="Arabic Transparent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9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="00F83748"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="00F83748"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="00F83748"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="00F83748"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="00F83748"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="00F83748"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F83748" w:rsidRDefault="003722CB" w:rsidP="003722CB">
      <w:pPr>
        <w:tabs>
          <w:tab w:val="center" w:pos="5102"/>
          <w:tab w:val="left" w:pos="8730"/>
        </w:tabs>
        <w:spacing w:after="100" w:afterAutospacing="1"/>
      </w:pPr>
      <w:r>
        <w:rPr>
          <w:rFonts w:cs="Arabic Transparent"/>
          <w:i/>
          <w:iCs/>
          <w:noProof/>
          <w:sz w:val="24"/>
          <w:szCs w:val="24"/>
          <w:rtl/>
        </w:rPr>
        <w:tab/>
      </w:r>
      <w:r w:rsidR="00F83748"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  <w:r>
        <w:rPr>
          <w:rFonts w:cs="Arabic Transparent"/>
          <w:i/>
          <w:iCs/>
          <w:noProof/>
          <w:sz w:val="24"/>
          <w:szCs w:val="24"/>
          <w:rtl/>
        </w:rPr>
        <w:tab/>
      </w:r>
    </w:p>
    <w:p w:rsidR="00F83748" w:rsidRDefault="00F83748" w:rsidP="00F83748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4C599B" w:rsidRDefault="004C599B" w:rsidP="000503AC">
      <w:pPr>
        <w:jc w:val="center"/>
      </w:pPr>
    </w:p>
    <w:p w:rsidR="000503AC" w:rsidRPr="00DA5DB4" w:rsidRDefault="000503AC" w:rsidP="000503AC">
      <w:pPr>
        <w:tabs>
          <w:tab w:val="left" w:pos="5163"/>
        </w:tabs>
        <w:jc w:val="center"/>
        <w:rPr>
          <w:rFonts w:ascii="Arial" w:hAnsi="Arial" w:cs="AF_Taif Normal"/>
          <w:sz w:val="52"/>
          <w:szCs w:val="52"/>
          <w:rtl/>
          <w:lang w:bidi="ar-DZ"/>
        </w:rPr>
      </w:pPr>
      <w:proofErr w:type="gramStart"/>
      <w:r w:rsidRPr="00DA5DB4">
        <w:rPr>
          <w:rFonts w:ascii="Arial" w:hAnsi="Arial" w:cs="AF_Taif Normal" w:hint="cs"/>
          <w:sz w:val="52"/>
          <w:szCs w:val="52"/>
          <w:rtl/>
          <w:lang w:bidi="ar-DZ"/>
        </w:rPr>
        <w:t>تصريح</w:t>
      </w:r>
      <w:proofErr w:type="gramEnd"/>
      <w:r w:rsidRPr="00DA5DB4">
        <w:rPr>
          <w:rFonts w:ascii="Arial" w:hAnsi="Arial" w:cs="AF_Taif Normal" w:hint="cs"/>
          <w:sz w:val="52"/>
          <w:szCs w:val="52"/>
          <w:rtl/>
          <w:lang w:bidi="ar-DZ"/>
        </w:rPr>
        <w:t xml:space="preserve"> شرفي</w:t>
      </w:r>
    </w:p>
    <w:p w:rsidR="000503AC" w:rsidRDefault="000503AC" w:rsidP="000503AC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03AC" w:rsidRDefault="000503AC" w:rsidP="000503AC">
      <w:pPr>
        <w:tabs>
          <w:tab w:val="left" w:pos="5163"/>
        </w:tabs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</w:t>
      </w:r>
      <w:proofErr w:type="spellStart"/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03AC" w:rsidRDefault="000503AC" w:rsidP="000503AC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الميــلاد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03AC" w:rsidRDefault="000503AC" w:rsidP="000503AC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العنـــــــوان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الكامــــــــــــل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03AC" w:rsidRDefault="000503AC" w:rsidP="009E5336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الموظف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بجامعة محمد الشريف مساعدية سوق أهراس بصفة أستاذ مؤقت</w:t>
      </w:r>
    </w:p>
    <w:p w:rsidR="000503AC" w:rsidRDefault="000503AC" w:rsidP="00052037">
      <w:pPr>
        <w:tabs>
          <w:tab w:val="left" w:pos="7965"/>
        </w:tabs>
        <w:bidi/>
        <w:spacing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أصرح بشرفي أنني لا أمارس أي نشاط آخر بصفة أستاذ مؤقت في أي مؤسسة جامعية أو تعليميـــة أخر</w:t>
      </w:r>
      <w:r w:rsidR="00F20D22"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داخل الوطـــن بخلاف جامعـــة محمــد الشريف مساعدية سوق أهــراس خلال السنـة الجامعية </w:t>
      </w:r>
      <w:r w:rsidR="00744437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/201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="00FC177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spellStart"/>
      <w:r w:rsidR="00FC177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0503AC" w:rsidRDefault="000503AC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2037" w:rsidRDefault="00052037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03AC" w:rsidRDefault="000503AC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في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183214" w:rsidRDefault="00183214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03AC" w:rsidRDefault="000503AC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 </w:t>
      </w:r>
      <w:proofErr w:type="gramEnd"/>
    </w:p>
    <w:p w:rsidR="001E23D1" w:rsidRDefault="001E23D1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E23D1" w:rsidRDefault="001E23D1" w:rsidP="000503AC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03AC" w:rsidRDefault="000503AC" w:rsidP="003B2885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50B4" w:rsidRDefault="007B50B4" w:rsidP="003B2885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8432D" w:rsidRPr="00E07E24" w:rsidRDefault="00A8432D" w:rsidP="00A8432D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10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Arabic Transparent" w:hint="cs"/>
          <w:sz w:val="24"/>
          <w:szCs w:val="24"/>
          <w:rtl/>
        </w:rPr>
        <w:t>ا</w:t>
      </w:r>
      <w:r w:rsidRPr="00E07E24">
        <w:rPr>
          <w:rFonts w:ascii="Courier New" w:hAnsi="Courier New" w:cs="Arabic Transparent"/>
          <w:sz w:val="24"/>
          <w:szCs w:val="24"/>
          <w:rtl/>
        </w:rPr>
        <w:t>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A8432D" w:rsidRDefault="00A8432D" w:rsidP="00A8432D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A8432D" w:rsidRDefault="00A8432D" w:rsidP="00A8432D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194453" w:rsidRDefault="00194453" w:rsidP="00A8432D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</w:p>
    <w:p w:rsidR="00ED53E9" w:rsidRDefault="003D1FAA" w:rsidP="009B1AB2">
      <w:pPr>
        <w:spacing w:before="100" w:beforeAutospacing="1" w:after="100" w:afterAutospacing="1" w:line="240" w:lineRule="auto"/>
        <w:jc w:val="right"/>
        <w:rPr>
          <w:rFonts w:cs="Arabic Transparent"/>
          <w:sz w:val="24"/>
          <w:szCs w:val="24"/>
          <w:rtl/>
          <w:lang w:eastAsia="fr-FR" w:bidi="ar-DZ"/>
        </w:rPr>
      </w:pPr>
      <w:proofErr w:type="gramStart"/>
      <w:r>
        <w:rPr>
          <w:rFonts w:cs="Arabic Transparent" w:hint="cs"/>
          <w:sz w:val="24"/>
          <w:szCs w:val="24"/>
          <w:rtl/>
          <w:lang w:eastAsia="fr-FR" w:bidi="ar-DZ"/>
        </w:rPr>
        <w:t xml:space="preserve">الرقم </w:t>
      </w:r>
      <w:proofErr w:type="spellStart"/>
      <w:r>
        <w:rPr>
          <w:rFonts w:cs="Arabic Transparent" w:hint="cs"/>
          <w:sz w:val="24"/>
          <w:szCs w:val="24"/>
          <w:rtl/>
          <w:lang w:eastAsia="fr-FR" w:bidi="ar-DZ"/>
        </w:rPr>
        <w:t>:</w:t>
      </w:r>
      <w:proofErr w:type="spellEnd"/>
      <w:proofErr w:type="gramEnd"/>
      <w:r>
        <w:rPr>
          <w:rFonts w:cs="Arabic Transparent" w:hint="cs"/>
          <w:sz w:val="24"/>
          <w:szCs w:val="24"/>
          <w:rtl/>
          <w:lang w:eastAsia="fr-FR" w:bidi="ar-DZ"/>
        </w:rPr>
        <w:t>......</w:t>
      </w:r>
      <w:proofErr w:type="spellStart"/>
      <w:r>
        <w:rPr>
          <w:rFonts w:cs="Arabic Transparent" w:hint="cs"/>
          <w:sz w:val="24"/>
          <w:szCs w:val="24"/>
          <w:rtl/>
          <w:lang w:eastAsia="fr-FR" w:bidi="ar-DZ"/>
        </w:rPr>
        <w:t>.</w:t>
      </w:r>
      <w:proofErr w:type="spellEnd"/>
      <w:r>
        <w:rPr>
          <w:rFonts w:cs="Arabic Transparent" w:hint="cs"/>
          <w:sz w:val="24"/>
          <w:szCs w:val="24"/>
          <w:rtl/>
          <w:lang w:eastAsia="fr-FR" w:bidi="ar-DZ"/>
        </w:rPr>
        <w:t xml:space="preserve">                                                                    </w:t>
      </w:r>
      <w:r w:rsidR="009B1AB2">
        <w:rPr>
          <w:rFonts w:cs="Arabic Transparent" w:hint="cs"/>
          <w:sz w:val="24"/>
          <w:szCs w:val="24"/>
          <w:rtl/>
          <w:lang w:eastAsia="fr-FR" w:bidi="ar-DZ"/>
        </w:rPr>
        <w:t xml:space="preserve">     </w:t>
      </w:r>
      <w:r>
        <w:rPr>
          <w:rFonts w:cs="Arabic Transparent" w:hint="cs"/>
          <w:sz w:val="24"/>
          <w:szCs w:val="24"/>
          <w:rtl/>
          <w:lang w:eastAsia="fr-FR" w:bidi="ar-DZ"/>
        </w:rPr>
        <w:t xml:space="preserve">        في </w:t>
      </w:r>
      <w:proofErr w:type="spellStart"/>
      <w:r w:rsidR="009B1AB2">
        <w:rPr>
          <w:rFonts w:cs="Arabic Transparent" w:hint="cs"/>
          <w:sz w:val="24"/>
          <w:szCs w:val="24"/>
          <w:rtl/>
          <w:lang w:eastAsia="fr-FR" w:bidi="ar-DZ"/>
        </w:rPr>
        <w:t>:</w:t>
      </w:r>
      <w:proofErr w:type="spellEnd"/>
      <w:r w:rsidR="009B1AB2">
        <w:rPr>
          <w:rFonts w:cs="Arabic Transparent" w:hint="cs"/>
          <w:sz w:val="24"/>
          <w:szCs w:val="24"/>
          <w:rtl/>
          <w:lang w:eastAsia="fr-FR" w:bidi="ar-DZ"/>
        </w:rPr>
        <w:t>.................................</w:t>
      </w:r>
      <w:proofErr w:type="spellStart"/>
      <w:r w:rsidR="009B1AB2">
        <w:rPr>
          <w:rFonts w:cs="Arabic Transparent" w:hint="cs"/>
          <w:sz w:val="24"/>
          <w:szCs w:val="24"/>
          <w:rtl/>
          <w:lang w:eastAsia="fr-FR" w:bidi="ar-DZ"/>
        </w:rPr>
        <w:t>.</w:t>
      </w:r>
      <w:proofErr w:type="spellEnd"/>
    </w:p>
    <w:p w:rsidR="00A8432D" w:rsidRPr="00ED53E9" w:rsidRDefault="00ED53E9" w:rsidP="00A8432D">
      <w:pPr>
        <w:tabs>
          <w:tab w:val="left" w:pos="5163"/>
        </w:tabs>
        <w:jc w:val="center"/>
        <w:rPr>
          <w:rFonts w:ascii="Arial" w:hAnsi="Arial" w:cs="AF_Taif Normal"/>
          <w:sz w:val="36"/>
          <w:szCs w:val="36"/>
          <w:rtl/>
          <w:lang w:bidi="ar-DZ"/>
        </w:rPr>
      </w:pPr>
      <w:proofErr w:type="gramStart"/>
      <w:r w:rsidRPr="00ED53E9">
        <w:rPr>
          <w:rFonts w:ascii="Arial" w:hAnsi="Arial" w:cs="AF_Taif Normal" w:hint="cs"/>
          <w:sz w:val="36"/>
          <w:szCs w:val="36"/>
          <w:rtl/>
          <w:lang w:bidi="ar-DZ"/>
        </w:rPr>
        <w:t>ترخيص</w:t>
      </w:r>
      <w:proofErr w:type="gramEnd"/>
      <w:r w:rsidRPr="00ED53E9">
        <w:rPr>
          <w:rFonts w:ascii="Arial" w:hAnsi="Arial" w:cs="AF_Taif Normal" w:hint="cs"/>
          <w:sz w:val="36"/>
          <w:szCs w:val="36"/>
          <w:rtl/>
          <w:lang w:bidi="ar-DZ"/>
        </w:rPr>
        <w:t xml:space="preserve"> بأداء ساعات إضافية </w:t>
      </w:r>
    </w:p>
    <w:p w:rsidR="00A8432D" w:rsidRPr="00ED53E9" w:rsidRDefault="00A8432D" w:rsidP="00ED53E9">
      <w:pPr>
        <w:tabs>
          <w:tab w:val="left" w:pos="5163"/>
        </w:tabs>
        <w:jc w:val="right"/>
        <w:rPr>
          <w:rFonts w:ascii="Arial" w:hAnsi="Arial" w:cs="AF_Taif Normal"/>
          <w:sz w:val="28"/>
          <w:szCs w:val="28"/>
          <w:rtl/>
          <w:lang w:bidi="ar-DZ"/>
        </w:rPr>
      </w:pPr>
    </w:p>
    <w:p w:rsidR="00A8432D" w:rsidRDefault="00A8432D" w:rsidP="000A002B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 </w:t>
      </w:r>
      <w:r w:rsidR="00ED53E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السيد </w:t>
      </w:r>
      <w:proofErr w:type="spellStart"/>
      <w:r w:rsidR="00ED53E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ED53E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0A002B">
        <w:rPr>
          <w:rFonts w:asciiTheme="majorBidi" w:hAnsiTheme="majorBidi" w:cstheme="majorBidi" w:hint="cs"/>
          <w:sz w:val="32"/>
          <w:szCs w:val="32"/>
          <w:rtl/>
          <w:lang w:bidi="ar-DZ"/>
        </w:rPr>
        <w:t>بوزبدة</w:t>
      </w:r>
      <w:proofErr w:type="spellEnd"/>
    </w:p>
    <w:p w:rsidR="00ED53E9" w:rsidRDefault="00ED53E9" w:rsidP="00ED53E9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</w:t>
      </w:r>
      <w:proofErr w:type="spellStart"/>
      <w:proofErr w:type="gramStart"/>
      <w:r w:rsidR="009B1AB2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ED53E9">
        <w:rPr>
          <w:rFonts w:asciiTheme="majorBidi" w:hAnsiTheme="majorBidi" w:cstheme="majorBidi" w:hint="cs"/>
          <w:sz w:val="28"/>
          <w:szCs w:val="28"/>
          <w:rtl/>
          <w:lang w:bidi="ar-DZ"/>
        </w:rPr>
        <w:t>بمقتضى</w:t>
      </w:r>
      <w:proofErr w:type="gramEnd"/>
      <w:r w:rsidRPr="00ED53E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المرسوم التنفيذي رقم 89</w:t>
      </w:r>
      <w:r w:rsidRPr="00ED53E9">
        <w:rPr>
          <w:rFonts w:asciiTheme="majorBidi" w:hAnsiTheme="majorBidi" w:cstheme="majorBidi"/>
          <w:sz w:val="28"/>
          <w:szCs w:val="28"/>
          <w:rtl/>
          <w:lang w:bidi="ar-DZ"/>
        </w:rPr>
        <w:t>—</w:t>
      </w:r>
      <w:r w:rsidRPr="00ED53E9">
        <w:rPr>
          <w:rFonts w:asciiTheme="majorBidi" w:hAnsiTheme="majorBidi" w:cstheme="majorBidi" w:hint="cs"/>
          <w:sz w:val="28"/>
          <w:szCs w:val="28"/>
          <w:rtl/>
          <w:lang w:bidi="ar-DZ"/>
        </w:rPr>
        <w:t>122 المؤرخ في 18 يوليو 1989 والمتضمن القانون الأساسي الخاص بالعمال المنتمين للأسلاك المشتركة التابعة للتعليم والتكوين العليين المعدل والمتمم.</w:t>
      </w:r>
    </w:p>
    <w:p w:rsidR="00ED53E9" w:rsidRDefault="00ED53E9" w:rsidP="00ED53E9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proofErr w:type="spellStart"/>
      <w:r w:rsidR="009B1AB2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="009B1AB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بمقتضي المرسوم التنفيذي رقم 01-293 والمؤرخ في 01/10/2001 والمتعلق بمهام التعليم والتكوين التي يقوم بها أساتذة التعليم والتكوين العليين ومستخدمو البحث وأعوان عموميون آخرون باعتبارها عملا ثانويا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spellEnd"/>
    </w:p>
    <w:p w:rsidR="00CF3D6B" w:rsidRDefault="00CF3D6B" w:rsidP="000A002B">
      <w:pPr>
        <w:tabs>
          <w:tab w:val="left" w:pos="5163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ونظرا لأن المعني يقوم بأداء مهامه القانونية ويقوم بتغطية حجمه الساعي القانوني المحدد ب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أسبوعيا.</w:t>
      </w:r>
    </w:p>
    <w:p w:rsidR="00CF3D6B" w:rsidRDefault="00CF3D6B" w:rsidP="00052037">
      <w:pPr>
        <w:tabs>
          <w:tab w:val="left" w:pos="5163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يرخص للأستاذ (ة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="0019445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F3D6B" w:rsidRDefault="00CF3D6B" w:rsidP="00052037">
      <w:pPr>
        <w:tabs>
          <w:tab w:val="left" w:pos="5163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الرتبة </w:t>
      </w:r>
      <w:proofErr w:type="spellStart"/>
      <w:r w:rsidR="00194453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proofErr w:type="gramEnd"/>
      <w:r w:rsidR="0019445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F3D6B" w:rsidRDefault="00CF3D6B" w:rsidP="00CF3D6B">
      <w:pPr>
        <w:tabs>
          <w:tab w:val="left" w:pos="5163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بأداء مهام التعليم والتكوين باعتبارها عملا ثانويا وذلك بحجم ساعي قدره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أسبوعيا لدى</w:t>
      </w:r>
    </w:p>
    <w:p w:rsidR="00CF3D6B" w:rsidRPr="00ED53E9" w:rsidRDefault="00CF3D6B" w:rsidP="00194453">
      <w:pPr>
        <w:tabs>
          <w:tab w:val="left" w:pos="5163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كلية :</w:t>
      </w:r>
      <w:r w:rsidR="0019445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العلوم الاجتماعية و الإنسانية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بجامعة محمد الشريف مساعدية بسوق أهراس خلال السنة الجامعية 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20/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..20</w:t>
      </w:r>
    </w:p>
    <w:p w:rsidR="00CF3D6B" w:rsidRDefault="00CF3D6B" w:rsidP="00A8432D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A8432D" w:rsidRPr="009B1AB2" w:rsidRDefault="00CF3D6B" w:rsidP="00CF3D6B">
      <w:pPr>
        <w:tabs>
          <w:tab w:val="left" w:pos="7965"/>
        </w:tabs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>مل</w:t>
      </w:r>
      <w:proofErr w:type="gramEnd"/>
      <w:r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احظة </w:t>
      </w:r>
      <w:proofErr w:type="spellStart"/>
      <w:r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الحجم الساعي هو 08 ساعات  في الجامعات الوطنية </w:t>
      </w:r>
      <w:proofErr w:type="spellStart"/>
      <w:r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spellEnd"/>
      <w:r w:rsidR="00A8432D" w:rsidRPr="009B1AB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</w:t>
      </w:r>
    </w:p>
    <w:p w:rsidR="00052037" w:rsidRDefault="00052037" w:rsidP="000A002B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  <w:rtl/>
        </w:rPr>
      </w:pPr>
    </w:p>
    <w:p w:rsidR="00052037" w:rsidRDefault="00052037" w:rsidP="007B50B4">
      <w:pPr>
        <w:tabs>
          <w:tab w:val="left" w:pos="7965"/>
        </w:tabs>
        <w:jc w:val="center"/>
        <w:rPr>
          <w:rFonts w:ascii="Courier New" w:hAnsi="Courier New" w:cs="Traditional Arabic"/>
          <w:sz w:val="32"/>
          <w:szCs w:val="32"/>
          <w:rtl/>
        </w:rPr>
      </w:pPr>
    </w:p>
    <w:p w:rsidR="00F502A8" w:rsidRPr="006D4657" w:rsidRDefault="00F502A8" w:rsidP="007B50B4">
      <w:pPr>
        <w:tabs>
          <w:tab w:val="left" w:pos="7965"/>
        </w:tabs>
        <w:jc w:val="center"/>
        <w:rPr>
          <w:rFonts w:ascii="Courier New" w:hAnsi="Courier New" w:cs="Traditional Arabic"/>
          <w:sz w:val="32"/>
          <w:szCs w:val="32"/>
        </w:rPr>
      </w:pPr>
      <w:r w:rsidRPr="006D4657">
        <w:rPr>
          <w:rFonts w:ascii="Courier New" w:hAnsi="Courier New" w:cs="Traditional Arabic"/>
          <w:sz w:val="32"/>
          <w:szCs w:val="32"/>
          <w:rtl/>
        </w:rPr>
        <w:lastRenderedPageBreak/>
        <w:t>الج</w:t>
      </w:r>
      <w:r>
        <w:rPr>
          <w:rFonts w:ascii="Courier New" w:hAnsi="Courier New" w:cs="Traditional Arabic" w:hint="cs"/>
          <w:sz w:val="32"/>
          <w:szCs w:val="32"/>
          <w:rtl/>
        </w:rPr>
        <w:t>ـ</w:t>
      </w:r>
      <w:r w:rsidRPr="006D4657">
        <w:rPr>
          <w:rFonts w:ascii="Courier New" w:hAnsi="Courier New" w:cs="Traditional Arabic"/>
          <w:sz w:val="32"/>
          <w:szCs w:val="32"/>
          <w:rtl/>
        </w:rPr>
        <w:t>مهوري</w:t>
      </w:r>
      <w:r>
        <w:rPr>
          <w:rFonts w:ascii="Courier New" w:hAnsi="Courier New" w:cs="Traditional Arabic" w:hint="cs"/>
          <w:sz w:val="32"/>
          <w:szCs w:val="32"/>
          <w:rtl/>
        </w:rPr>
        <w:t>ــ</w:t>
      </w:r>
      <w:r w:rsidRPr="006D4657">
        <w:rPr>
          <w:rFonts w:ascii="Courier New" w:hAnsi="Courier New" w:cs="Traditional Arabic"/>
          <w:sz w:val="32"/>
          <w:szCs w:val="32"/>
          <w:rtl/>
        </w:rPr>
        <w:t>ة الجزائري</w:t>
      </w:r>
      <w:r>
        <w:rPr>
          <w:rFonts w:ascii="Courier New" w:hAnsi="Courier New" w:cs="Traditional Arabic" w:hint="cs"/>
          <w:sz w:val="32"/>
          <w:szCs w:val="32"/>
          <w:rtl/>
        </w:rPr>
        <w:t>ــ</w:t>
      </w:r>
      <w:r w:rsidRPr="006D4657">
        <w:rPr>
          <w:rFonts w:ascii="Courier New" w:hAnsi="Courier New" w:cs="Traditional Arabic"/>
          <w:sz w:val="32"/>
          <w:szCs w:val="32"/>
          <w:rtl/>
        </w:rPr>
        <w:t>ة الديمقراطي</w:t>
      </w:r>
      <w:r>
        <w:rPr>
          <w:rFonts w:ascii="Courier New" w:hAnsi="Courier New" w:cs="Traditional Arabic" w:hint="cs"/>
          <w:sz w:val="32"/>
          <w:szCs w:val="32"/>
          <w:rtl/>
        </w:rPr>
        <w:t>ــ</w:t>
      </w:r>
      <w:r w:rsidRPr="006D4657">
        <w:rPr>
          <w:rFonts w:ascii="Courier New" w:hAnsi="Courier New" w:cs="Traditional Arabic"/>
          <w:sz w:val="32"/>
          <w:szCs w:val="32"/>
          <w:rtl/>
        </w:rPr>
        <w:t>ة الشعبي</w:t>
      </w:r>
      <w:r>
        <w:rPr>
          <w:rFonts w:ascii="Courier New" w:hAnsi="Courier New" w:cs="Traditional Arabic" w:hint="cs"/>
          <w:sz w:val="32"/>
          <w:szCs w:val="32"/>
          <w:rtl/>
        </w:rPr>
        <w:t>ــ</w:t>
      </w:r>
      <w:r w:rsidRPr="006D4657">
        <w:rPr>
          <w:rFonts w:ascii="Courier New" w:hAnsi="Courier New" w:cs="Traditional Arabic"/>
          <w:sz w:val="32"/>
          <w:szCs w:val="32"/>
          <w:rtl/>
        </w:rPr>
        <w:t>ة</w:t>
      </w:r>
    </w:p>
    <w:p w:rsidR="00F502A8" w:rsidRPr="006D4657" w:rsidRDefault="00F502A8" w:rsidP="007B50B4">
      <w:pPr>
        <w:pStyle w:val="Sous-titre"/>
        <w:bidi w:val="0"/>
        <w:spacing w:line="276" w:lineRule="auto"/>
        <w:jc w:val="center"/>
        <w:rPr>
          <w:i/>
          <w:iCs/>
          <w:sz w:val="22"/>
          <w:szCs w:val="22"/>
          <w:lang w:val="fr-FR"/>
        </w:rPr>
      </w:pPr>
      <w:r w:rsidRPr="006D4657">
        <w:rPr>
          <w:b w:val="0"/>
          <w:bCs w:val="0"/>
          <w:i/>
          <w:iCs/>
          <w:sz w:val="22"/>
          <w:szCs w:val="22"/>
        </w:rPr>
        <w:t>REPUBLIQUE ALGERIENNE DEMOCRATIQUE</w:t>
      </w:r>
      <w:r w:rsidRPr="006D4657">
        <w:rPr>
          <w:b w:val="0"/>
          <w:bCs w:val="0"/>
          <w:i/>
          <w:iCs/>
          <w:sz w:val="22"/>
          <w:szCs w:val="22"/>
          <w:lang w:val="fr-FR"/>
        </w:rPr>
        <w:t xml:space="preserve"> ET POPULAIRE</w:t>
      </w:r>
    </w:p>
    <w:p w:rsidR="00F502A8" w:rsidRPr="001101F9" w:rsidRDefault="00F502A8" w:rsidP="007B50B4">
      <w:pPr>
        <w:pStyle w:val="Titre1"/>
        <w:tabs>
          <w:tab w:val="center" w:pos="5102"/>
          <w:tab w:val="right" w:pos="10204"/>
        </w:tabs>
        <w:spacing w:line="276" w:lineRule="auto"/>
        <w:jc w:val="left"/>
        <w:rPr>
          <w:rFonts w:cs="Arabic Transparent"/>
          <w:b w:val="0"/>
          <w:bCs w:val="0"/>
          <w:i/>
          <w:iCs/>
          <w:noProof/>
          <w:sz w:val="22"/>
          <w:szCs w:val="22"/>
          <w:rtl/>
        </w:rPr>
      </w:pPr>
      <w:r>
        <w:rPr>
          <w:rFonts w:ascii="Courier New" w:hAnsi="Courier New" w:cs="DecoType Naskh Extensions"/>
          <w:b w:val="0"/>
          <w:bCs w:val="0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2871216</wp:posOffset>
            </wp:positionH>
            <wp:positionV relativeFrom="paragraph">
              <wp:posOffset>30480</wp:posOffset>
            </wp:positionV>
            <wp:extent cx="1137793" cy="942430"/>
            <wp:effectExtent l="19050" t="0" r="5207" b="0"/>
            <wp:wrapNone/>
            <wp:docPr id="14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-univ-0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51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5D5" w:rsidRPr="007F75D5">
        <w:rPr>
          <w:rFonts w:ascii="Courier New" w:hAnsi="Courier New" w:cs="DecoType Naskh Extensions"/>
          <w:b w:val="0"/>
          <w:bCs w:val="0"/>
          <w:sz w:val="26"/>
          <w:szCs w:val="26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4pt;margin-top:3.9pt;width:263.45pt;height:71.9pt;z-index:251699200;mso-position-horizontal-relative:text;mso-position-vertical-relative:text" filled="f" stroked="f">
            <v:textbox style="mso-next-textbox:#_x0000_s1033">
              <w:txbxContent>
                <w:p w:rsidR="00F502A8" w:rsidRPr="00974DB0" w:rsidRDefault="00F502A8" w:rsidP="00F502A8">
                  <w:pPr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Ministere de l’Enseignement Superieur Et de La</w:t>
                  </w:r>
                </w:p>
                <w:p w:rsidR="00F502A8" w:rsidRPr="00974DB0" w:rsidRDefault="00F502A8" w:rsidP="00F502A8">
                  <w:pPr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Recherche Scientifique</w:t>
                  </w:r>
                </w:p>
                <w:p w:rsidR="00F502A8" w:rsidRPr="00974DB0" w:rsidRDefault="00F502A8" w:rsidP="00F502A8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Universit</w:t>
                  </w:r>
                  <w:r w:rsidRPr="00974DB0">
                    <w:rPr>
                      <w:rFonts w:cs="Arabic Transparent" w:hint="cs"/>
                      <w:i/>
                      <w:iCs/>
                      <w:noProof/>
                      <w:sz w:val="20"/>
                      <w:szCs w:val="20"/>
                      <w:rtl/>
                    </w:rPr>
                    <w:t>é</w:t>
                  </w: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 xml:space="preserve"> Mohamed Chérif Mess</w:t>
                  </w:r>
                  <w:r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a</w:t>
                  </w: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adia</w:t>
                  </w:r>
                </w:p>
                <w:p w:rsidR="00F502A8" w:rsidRPr="00974DB0" w:rsidRDefault="00F502A8" w:rsidP="00F502A8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-Souk Ahras-</w:t>
                  </w:r>
                </w:p>
                <w:p w:rsidR="00F502A8" w:rsidRPr="00E3657C" w:rsidRDefault="00F502A8" w:rsidP="00F502A8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rtl/>
                    </w:rPr>
                  </w:pPr>
                  <w:r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Faculté Des Sciences Sociales Et Humaines</w:t>
                  </w:r>
                </w:p>
              </w:txbxContent>
            </v:textbox>
          </v:shape>
        </w:pict>
      </w:r>
      <w:r w:rsidR="007F75D5" w:rsidRPr="007F75D5">
        <w:rPr>
          <w:sz w:val="36"/>
          <w:szCs w:val="24"/>
          <w:rtl/>
          <w:lang w:val="en-US"/>
        </w:rPr>
        <w:pict>
          <v:shape id="_x0000_s1034" type="#_x0000_t202" style="position:absolute;left:0;text-align:left;margin-left:319.05pt;margin-top:3.9pt;width:236.15pt;height:65.25pt;z-index:251700224;mso-position-horizontal-relative:text;mso-position-vertical-relative:text" filled="f" stroked="f">
            <v:textbox style="mso-next-textbox:#_x0000_s1034">
              <w:txbxContent>
                <w:p w:rsidR="00F502A8" w:rsidRPr="006D4657" w:rsidRDefault="00F502A8" w:rsidP="00F502A8">
                  <w:pPr>
                    <w:bidi/>
                    <w:jc w:val="center"/>
                    <w:rPr>
                      <w:rFonts w:ascii="Courier New" w:hAnsi="Courier New" w:cs="Traditional Arabic"/>
                      <w:sz w:val="28"/>
                      <w:szCs w:val="28"/>
                      <w:rtl/>
                    </w:rPr>
                  </w:pPr>
                  <w:proofErr w:type="gramStart"/>
                  <w:r w:rsidRPr="006D4657">
                    <w:rPr>
                      <w:rFonts w:ascii="Courier New" w:hAnsi="Courier New" w:cs="Traditional Arabic" w:hint="cs"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6D4657">
                    <w:rPr>
                      <w:rFonts w:ascii="Courier New" w:hAnsi="Courier New" w:cs="Traditional Arabic" w:hint="cs"/>
                      <w:sz w:val="28"/>
                      <w:szCs w:val="28"/>
                      <w:rtl/>
                    </w:rPr>
                    <w:t xml:space="preserve"> التعليم العالي و البحـث العلمي</w:t>
                  </w:r>
                </w:p>
                <w:p w:rsidR="00F502A8" w:rsidRPr="00920323" w:rsidRDefault="00F502A8" w:rsidP="00F502A8">
                  <w:pPr>
                    <w:bidi/>
                    <w:jc w:val="center"/>
                    <w:rPr>
                      <w:rFonts w:ascii="Courier New" w:hAnsi="Courier New" w:cs="Traditional Arabic"/>
                      <w:sz w:val="26"/>
                      <w:szCs w:val="26"/>
                    </w:rPr>
                  </w:pPr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جــامعة محمد الشريف مساعدية </w:t>
                  </w:r>
                  <w:r w:rsidRPr="001D6349">
                    <w:rPr>
                      <w:rFonts w:ascii="Courier New" w:hAnsi="Courier New" w:cs="Traditional Arabic" w:hint="cs"/>
                      <w:b/>
                      <w:bCs/>
                      <w:sz w:val="26"/>
                      <w:szCs w:val="26"/>
                      <w:rtl/>
                    </w:rPr>
                    <w:t>-</w:t>
                  </w:r>
                  <w:r w:rsidRPr="00920323"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سوق أهراس</w:t>
                  </w:r>
                  <w:r>
                    <w:rPr>
                      <w:rFonts w:ascii="Courier New" w:hAnsi="Courier New" w:cs="Traditional Arabic"/>
                      <w:sz w:val="26"/>
                      <w:szCs w:val="26"/>
                    </w:rPr>
                    <w:t>-</w:t>
                  </w:r>
                </w:p>
                <w:p w:rsidR="00F502A8" w:rsidRPr="001D6349" w:rsidRDefault="00F502A8" w:rsidP="00F502A8">
                  <w:pPr>
                    <w:bidi/>
                    <w:jc w:val="center"/>
                    <w:rPr>
                      <w:rFonts w:ascii="Courier New" w:hAnsi="Courier New" w:cs="Traditional Arabic"/>
                      <w:sz w:val="26"/>
                      <w:szCs w:val="26"/>
                    </w:rPr>
                  </w:pPr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كلية العلوم </w:t>
                  </w:r>
                  <w:proofErr w:type="spellStart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الإجتماعية</w:t>
                  </w:r>
                  <w:proofErr w:type="spellEnd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 والإنسانية </w:t>
                  </w:r>
                  <w:proofErr w:type="spellStart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F502A8" w:rsidRPr="00E3657C" w:rsidRDefault="00F502A8" w:rsidP="00F502A8">
                  <w:pPr>
                    <w:bidi/>
                    <w:jc w:val="center"/>
                    <w:rPr>
                      <w:rFonts w:ascii="Courier New" w:hAnsi="Courier New" w:cs="Arabic Transparent"/>
                    </w:rPr>
                  </w:pPr>
                </w:p>
              </w:txbxContent>
            </v:textbox>
          </v:shape>
        </w:pict>
      </w:r>
      <w:r>
        <w:rPr>
          <w:rFonts w:cs="Arabic Transparent"/>
          <w:b w:val="0"/>
          <w:bCs w:val="0"/>
          <w:i/>
          <w:iCs/>
          <w:noProof/>
          <w:sz w:val="22"/>
          <w:szCs w:val="22"/>
        </w:rPr>
        <w:tab/>
      </w:r>
      <w:r>
        <w:rPr>
          <w:rFonts w:cs="Arabic Transparent"/>
          <w:i/>
          <w:iCs/>
          <w:noProof/>
        </w:rPr>
        <w:tab/>
      </w:r>
      <w:r>
        <w:rPr>
          <w:sz w:val="26"/>
          <w:szCs w:val="26"/>
        </w:rPr>
        <w:tab/>
      </w:r>
    </w:p>
    <w:p w:rsidR="00F502A8" w:rsidRDefault="00F502A8" w:rsidP="007B50B4">
      <w:pPr>
        <w:pStyle w:val="Titre"/>
        <w:spacing w:line="276" w:lineRule="auto"/>
        <w:rPr>
          <w:rFonts w:ascii="Courier New" w:hAnsi="Courier New" w:cs="DecoType Naskh Extensions"/>
          <w:b/>
          <w:bCs/>
          <w:sz w:val="26"/>
          <w:szCs w:val="26"/>
        </w:rPr>
      </w:pPr>
    </w:p>
    <w:p w:rsidR="00F502A8" w:rsidRDefault="00F502A8" w:rsidP="00F502A8">
      <w:pPr>
        <w:tabs>
          <w:tab w:val="left" w:pos="3165"/>
        </w:tabs>
        <w:bidi/>
        <w:jc w:val="center"/>
        <w:rPr>
          <w:rFonts w:cs="Traditional Arabic"/>
          <w:b/>
          <w:bCs/>
          <w:u w:val="single"/>
        </w:rPr>
      </w:pPr>
    </w:p>
    <w:p w:rsidR="00F502A8" w:rsidRDefault="00F502A8" w:rsidP="00F502A8">
      <w:pPr>
        <w:tabs>
          <w:tab w:val="left" w:pos="4540"/>
        </w:tabs>
        <w:bidi/>
        <w:rPr>
          <w:rFonts w:cs="Traditional Arabic"/>
          <w:b/>
          <w:bCs/>
          <w:u w:val="single"/>
          <w:rtl/>
        </w:rPr>
      </w:pPr>
    </w:p>
    <w:p w:rsidR="00F502A8" w:rsidRDefault="007F75D5" w:rsidP="00F502A8">
      <w:pPr>
        <w:pStyle w:val="En-tte"/>
        <w:bidi/>
        <w:ind w:left="426"/>
      </w:pPr>
      <w:r w:rsidRPr="007F75D5">
        <w:rPr>
          <w:rFonts w:cs="Traditional Arabic"/>
          <w:b/>
          <w:bCs/>
          <w:noProof/>
          <w:u w:val="single"/>
        </w:rPr>
        <w:pict>
          <v:shape id="_x0000_s1035" type="#_x0000_t32" style="position:absolute;left:0;text-align:left;margin-left:-11.05pt;margin-top:21.7pt;width:546.7pt;height:0;flip:x;z-index:251701248" o:connectortype="straight"/>
        </w:pict>
      </w:r>
    </w:p>
    <w:p w:rsidR="00F502A8" w:rsidRDefault="00F502A8" w:rsidP="00F502A8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502A8" w:rsidRDefault="007F75D5" w:rsidP="00F502A8">
      <w:pPr>
        <w:tabs>
          <w:tab w:val="left" w:pos="7965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75D5">
        <w:rPr>
          <w:rFonts w:asciiTheme="majorBidi" w:hAnsiTheme="majorBidi" w:cstheme="majorBidi"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9.25pt;height:51pt" fillcolor="black [3213]">
            <v:shadow color="#868686"/>
            <v:textpath style="font-family:&quot;Arial&quot;;font-size:28pt;font-weight:bold;v-text-kern:t" trim="t" fitpath="t" string="تـــرخيص بأداء ساعــات إضافيـة &#10;في إطار النشاطات الثانوية &#10;"/>
          </v:shape>
        </w:pict>
      </w:r>
    </w:p>
    <w:p w:rsidR="00F502A8" w:rsidRDefault="00F502A8" w:rsidP="00F502A8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بمقتضي الأمر 06-03 المؤرخ في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15جويلية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2006  المتضمن القانون الأساسي العام للوظيفة العمومية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F502A8" w:rsidRDefault="00F502A8" w:rsidP="00F502A8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بمقتضي المرسوم التنفيذي 08-130 المؤرخ في 03/05/2008 المتضمن القانون الأساسي الخاص بالأستاذ الباحث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F502A8" w:rsidRDefault="00F502A8" w:rsidP="00F502A8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D6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بمقتضي المرسوم التنفيذي 01-293 المؤرخ في 01/10/2001 المتعلق بمهام التعليم و التكوين التي يقوم بها أساتذة التعليم و التكوين العاليين و مستخدمو البحث و أعوان عموميون آخرون باعتبارها عملا ثانويا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F502A8" w:rsidRDefault="00F502A8" w:rsidP="00F502A8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D6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بمقتضي المرسوم التنفيذي 10-232 المؤرخ في 02/10/2010 المحدد لشروط ممارسة الأستاذ الباحث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الإستشفائي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الجامعي أو الأستاذ الباحث نشاطات البحث و كذا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كيفيات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مكافئ</w:t>
      </w:r>
      <w:r w:rsidR="002A2877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هما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لاسيما المادة 07 منه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F502A8" w:rsidRDefault="00F502A8" w:rsidP="00052037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يرخص للأستاذ 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رتبة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502A8" w:rsidRDefault="00F502A8" w:rsidP="00052037">
      <w:pPr>
        <w:tabs>
          <w:tab w:val="left" w:pos="7965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للقيام بساعات إضافية بصفة ثانوية على مستوي مؤسستها الأصلية جامعة محمد الشريف مساعدية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سوق أهراس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خلال السنة الجامعية </w:t>
      </w:r>
      <w:r w:rsidR="001B2BEF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 w:rsidR="001B2BEF">
        <w:rPr>
          <w:rFonts w:asciiTheme="majorBidi" w:hAnsiTheme="majorBidi" w:cstheme="majorBidi" w:hint="cs"/>
          <w:sz w:val="32"/>
          <w:szCs w:val="32"/>
          <w:rtl/>
          <w:lang w:bidi="ar-DZ"/>
        </w:rPr>
        <w:t>201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F502A8" w:rsidRPr="00DD6BBE" w:rsidRDefault="00F502A8" w:rsidP="00F502A8">
      <w:pPr>
        <w:tabs>
          <w:tab w:val="left" w:pos="2370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مدير الجامعة</w:t>
      </w:r>
    </w:p>
    <w:p w:rsidR="00F502A8" w:rsidRDefault="00F502A8" w:rsidP="00F502A8">
      <w:pPr>
        <w:tabs>
          <w:tab w:val="left" w:pos="3585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B50B4" w:rsidRDefault="007B50B4" w:rsidP="00F502A8">
      <w:pPr>
        <w:tabs>
          <w:tab w:val="left" w:pos="3585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679A4" w:rsidRPr="006D4657" w:rsidRDefault="007B50B4" w:rsidP="002679A4">
      <w:pPr>
        <w:tabs>
          <w:tab w:val="left" w:pos="7965"/>
        </w:tabs>
        <w:jc w:val="center"/>
        <w:rPr>
          <w:rFonts w:ascii="Courier New" w:hAnsi="Courier New" w:cs="Traditional Arabic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lastRenderedPageBreak/>
        <w:t xml:space="preserve">   </w:t>
      </w:r>
      <w:r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  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الج</w:t>
      </w:r>
      <w:r w:rsidR="002679A4">
        <w:rPr>
          <w:rFonts w:ascii="Courier New" w:hAnsi="Courier New" w:cs="Traditional Arabic" w:hint="cs"/>
          <w:sz w:val="32"/>
          <w:szCs w:val="32"/>
          <w:rtl/>
        </w:rPr>
        <w:t>ـ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مهوري</w:t>
      </w:r>
      <w:r w:rsidR="002679A4">
        <w:rPr>
          <w:rFonts w:ascii="Courier New" w:hAnsi="Courier New" w:cs="Traditional Arabic" w:hint="cs"/>
          <w:sz w:val="32"/>
          <w:szCs w:val="32"/>
          <w:rtl/>
        </w:rPr>
        <w:t>ــ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ة الجزائري</w:t>
      </w:r>
      <w:r w:rsidR="002679A4">
        <w:rPr>
          <w:rFonts w:ascii="Courier New" w:hAnsi="Courier New" w:cs="Traditional Arabic" w:hint="cs"/>
          <w:sz w:val="32"/>
          <w:szCs w:val="32"/>
          <w:rtl/>
        </w:rPr>
        <w:t>ــ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ة الديمقراطي</w:t>
      </w:r>
      <w:r w:rsidR="002679A4">
        <w:rPr>
          <w:rFonts w:ascii="Courier New" w:hAnsi="Courier New" w:cs="Traditional Arabic" w:hint="cs"/>
          <w:sz w:val="32"/>
          <w:szCs w:val="32"/>
          <w:rtl/>
        </w:rPr>
        <w:t>ــ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ة الشعبي</w:t>
      </w:r>
      <w:r w:rsidR="002679A4">
        <w:rPr>
          <w:rFonts w:ascii="Courier New" w:hAnsi="Courier New" w:cs="Traditional Arabic" w:hint="cs"/>
          <w:sz w:val="32"/>
          <w:szCs w:val="32"/>
          <w:rtl/>
        </w:rPr>
        <w:t>ــ</w:t>
      </w:r>
      <w:r w:rsidR="002679A4" w:rsidRPr="006D4657">
        <w:rPr>
          <w:rFonts w:ascii="Courier New" w:hAnsi="Courier New" w:cs="Traditional Arabic"/>
          <w:sz w:val="32"/>
          <w:szCs w:val="32"/>
          <w:rtl/>
        </w:rPr>
        <w:t>ة</w:t>
      </w:r>
    </w:p>
    <w:p w:rsidR="002679A4" w:rsidRPr="006D4657" w:rsidRDefault="002679A4" w:rsidP="002679A4">
      <w:pPr>
        <w:pStyle w:val="Sous-titre"/>
        <w:bidi w:val="0"/>
        <w:spacing w:line="276" w:lineRule="auto"/>
        <w:jc w:val="center"/>
        <w:rPr>
          <w:i/>
          <w:iCs/>
          <w:sz w:val="22"/>
          <w:szCs w:val="22"/>
          <w:lang w:val="fr-FR"/>
        </w:rPr>
      </w:pPr>
      <w:r w:rsidRPr="006D4657">
        <w:rPr>
          <w:b w:val="0"/>
          <w:bCs w:val="0"/>
          <w:i/>
          <w:iCs/>
          <w:sz w:val="22"/>
          <w:szCs w:val="22"/>
        </w:rPr>
        <w:t>REPUBLIQUE ALGERIENNE DEMOCRATIQUE</w:t>
      </w:r>
      <w:r w:rsidRPr="006D4657">
        <w:rPr>
          <w:b w:val="0"/>
          <w:bCs w:val="0"/>
          <w:i/>
          <w:iCs/>
          <w:sz w:val="22"/>
          <w:szCs w:val="22"/>
          <w:lang w:val="fr-FR"/>
        </w:rPr>
        <w:t xml:space="preserve"> ET POPULAIRE</w:t>
      </w:r>
    </w:p>
    <w:p w:rsidR="002679A4" w:rsidRPr="001101F9" w:rsidRDefault="002679A4" w:rsidP="002679A4">
      <w:pPr>
        <w:pStyle w:val="Titre1"/>
        <w:tabs>
          <w:tab w:val="center" w:pos="5102"/>
          <w:tab w:val="right" w:pos="10204"/>
        </w:tabs>
        <w:spacing w:line="276" w:lineRule="auto"/>
        <w:jc w:val="left"/>
        <w:rPr>
          <w:rFonts w:cs="Arabic Transparent"/>
          <w:b w:val="0"/>
          <w:bCs w:val="0"/>
          <w:i/>
          <w:iCs/>
          <w:noProof/>
          <w:sz w:val="22"/>
          <w:szCs w:val="22"/>
          <w:rtl/>
        </w:rPr>
      </w:pPr>
      <w:r>
        <w:rPr>
          <w:rFonts w:ascii="Courier New" w:hAnsi="Courier New" w:cs="DecoType Naskh Extensions"/>
          <w:b w:val="0"/>
          <w:bCs w:val="0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2871216</wp:posOffset>
            </wp:positionH>
            <wp:positionV relativeFrom="paragraph">
              <wp:posOffset>30480</wp:posOffset>
            </wp:positionV>
            <wp:extent cx="1137793" cy="942430"/>
            <wp:effectExtent l="19050" t="0" r="5207" b="0"/>
            <wp:wrapNone/>
            <wp:docPr id="17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-univ-0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751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5D5" w:rsidRPr="007F75D5">
        <w:rPr>
          <w:rFonts w:ascii="Courier New" w:hAnsi="Courier New" w:cs="DecoType Naskh Extensions"/>
          <w:b w:val="0"/>
          <w:bCs w:val="0"/>
          <w:sz w:val="26"/>
          <w:szCs w:val="26"/>
          <w:rtl/>
          <w:lang w:val="en-US"/>
        </w:rPr>
        <w:pict>
          <v:shape id="_x0000_s1051" type="#_x0000_t202" style="position:absolute;left:0;text-align:left;margin-left:-34pt;margin-top:3.9pt;width:263.45pt;height:71.9pt;z-index:251715584;mso-position-horizontal-relative:text;mso-position-vertical-relative:text" filled="f" stroked="f">
            <v:textbox style="mso-next-textbox:#_x0000_s1051">
              <w:txbxContent>
                <w:p w:rsidR="002679A4" w:rsidRPr="00974DB0" w:rsidRDefault="002679A4" w:rsidP="002679A4">
                  <w:pPr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Ministere de l’Enseignement Superieur Et de La</w:t>
                  </w:r>
                </w:p>
                <w:p w:rsidR="002679A4" w:rsidRPr="00974DB0" w:rsidRDefault="002679A4" w:rsidP="002679A4">
                  <w:pPr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Recherche Scientifique</w:t>
                  </w:r>
                </w:p>
                <w:p w:rsidR="002679A4" w:rsidRPr="00974DB0" w:rsidRDefault="002679A4" w:rsidP="002679A4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Universit</w:t>
                  </w:r>
                  <w:r w:rsidRPr="00974DB0">
                    <w:rPr>
                      <w:rFonts w:cs="Arabic Transparent" w:hint="cs"/>
                      <w:i/>
                      <w:iCs/>
                      <w:noProof/>
                      <w:sz w:val="20"/>
                      <w:szCs w:val="20"/>
                      <w:rtl/>
                    </w:rPr>
                    <w:t>é</w:t>
                  </w: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 xml:space="preserve"> Mohamed Chérif Mess</w:t>
                  </w:r>
                  <w:r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a</w:t>
                  </w: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adia</w:t>
                  </w:r>
                </w:p>
                <w:p w:rsidR="002679A4" w:rsidRPr="00974DB0" w:rsidRDefault="002679A4" w:rsidP="002679A4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  <w:rtl/>
                    </w:rPr>
                  </w:pPr>
                  <w:r w:rsidRPr="00974DB0"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-Souk Ahras-</w:t>
                  </w:r>
                </w:p>
                <w:p w:rsidR="002679A4" w:rsidRPr="00E3657C" w:rsidRDefault="002679A4" w:rsidP="002679A4">
                  <w:pPr>
                    <w:spacing w:line="20" w:lineRule="atLeast"/>
                    <w:jc w:val="center"/>
                    <w:rPr>
                      <w:rFonts w:cs="Arabic Transparent"/>
                      <w:i/>
                      <w:iCs/>
                      <w:noProof/>
                      <w:rtl/>
                    </w:rPr>
                  </w:pPr>
                  <w:r>
                    <w:rPr>
                      <w:rFonts w:cs="Arabic Transparent"/>
                      <w:i/>
                      <w:iCs/>
                      <w:noProof/>
                      <w:sz w:val="20"/>
                      <w:szCs w:val="20"/>
                    </w:rPr>
                    <w:t>Faculté Des Sciences Sociales Et Humaines</w:t>
                  </w:r>
                </w:p>
              </w:txbxContent>
            </v:textbox>
          </v:shape>
        </w:pict>
      </w:r>
      <w:r w:rsidR="007F75D5" w:rsidRPr="007F75D5">
        <w:rPr>
          <w:sz w:val="36"/>
          <w:szCs w:val="24"/>
          <w:rtl/>
          <w:lang w:val="en-US"/>
        </w:rPr>
        <w:pict>
          <v:shape id="_x0000_s1052" type="#_x0000_t202" style="position:absolute;left:0;text-align:left;margin-left:319.05pt;margin-top:3.9pt;width:236.15pt;height:65.25pt;z-index:251716608;mso-position-horizontal-relative:text;mso-position-vertical-relative:text" filled="f" stroked="f">
            <v:textbox style="mso-next-textbox:#_x0000_s1052">
              <w:txbxContent>
                <w:p w:rsidR="002679A4" w:rsidRPr="006D4657" w:rsidRDefault="002679A4" w:rsidP="002679A4">
                  <w:pPr>
                    <w:bidi/>
                    <w:jc w:val="center"/>
                    <w:rPr>
                      <w:rFonts w:ascii="Courier New" w:hAnsi="Courier New" w:cs="Traditional Arabic"/>
                      <w:sz w:val="28"/>
                      <w:szCs w:val="28"/>
                      <w:rtl/>
                    </w:rPr>
                  </w:pPr>
                  <w:proofErr w:type="gramStart"/>
                  <w:r w:rsidRPr="006D4657">
                    <w:rPr>
                      <w:rFonts w:ascii="Courier New" w:hAnsi="Courier New" w:cs="Traditional Arabic" w:hint="cs"/>
                      <w:sz w:val="28"/>
                      <w:szCs w:val="28"/>
                      <w:rtl/>
                    </w:rPr>
                    <w:t>وزارة</w:t>
                  </w:r>
                  <w:proofErr w:type="gramEnd"/>
                  <w:r w:rsidRPr="006D4657">
                    <w:rPr>
                      <w:rFonts w:ascii="Courier New" w:hAnsi="Courier New" w:cs="Traditional Arabic" w:hint="cs"/>
                      <w:sz w:val="28"/>
                      <w:szCs w:val="28"/>
                      <w:rtl/>
                    </w:rPr>
                    <w:t xml:space="preserve"> التعليم العالي و البحـث العلمي</w:t>
                  </w:r>
                </w:p>
                <w:p w:rsidR="002679A4" w:rsidRPr="00920323" w:rsidRDefault="002679A4" w:rsidP="002679A4">
                  <w:pPr>
                    <w:bidi/>
                    <w:jc w:val="center"/>
                    <w:rPr>
                      <w:rFonts w:ascii="Courier New" w:hAnsi="Courier New" w:cs="Traditional Arabic"/>
                      <w:sz w:val="26"/>
                      <w:szCs w:val="26"/>
                    </w:rPr>
                  </w:pPr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جــامعة محمد الشريف مساعدية </w:t>
                  </w:r>
                  <w:r w:rsidRPr="001D6349">
                    <w:rPr>
                      <w:rFonts w:ascii="Courier New" w:hAnsi="Courier New" w:cs="Traditional Arabic" w:hint="cs"/>
                      <w:b/>
                      <w:bCs/>
                      <w:sz w:val="26"/>
                      <w:szCs w:val="26"/>
                      <w:rtl/>
                    </w:rPr>
                    <w:t>-</w:t>
                  </w:r>
                  <w:r w:rsidRPr="00920323"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سوق أهراس</w:t>
                  </w:r>
                  <w:r>
                    <w:rPr>
                      <w:rFonts w:ascii="Courier New" w:hAnsi="Courier New" w:cs="Traditional Arabic"/>
                      <w:sz w:val="26"/>
                      <w:szCs w:val="26"/>
                    </w:rPr>
                    <w:t>-</w:t>
                  </w:r>
                </w:p>
                <w:p w:rsidR="002679A4" w:rsidRPr="001D6349" w:rsidRDefault="002679A4" w:rsidP="002679A4">
                  <w:pPr>
                    <w:bidi/>
                    <w:jc w:val="center"/>
                    <w:rPr>
                      <w:rFonts w:ascii="Courier New" w:hAnsi="Courier New" w:cs="Traditional Arabic"/>
                      <w:sz w:val="26"/>
                      <w:szCs w:val="26"/>
                    </w:rPr>
                  </w:pPr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كلية العلوم </w:t>
                  </w:r>
                  <w:proofErr w:type="spellStart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الإجتماعية</w:t>
                  </w:r>
                  <w:proofErr w:type="spellEnd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 xml:space="preserve"> والإنسانية </w:t>
                  </w:r>
                  <w:proofErr w:type="spellStart"/>
                  <w:r>
                    <w:rPr>
                      <w:rFonts w:ascii="Courier New" w:hAnsi="Courier New" w:cs="Traditional Arabic" w:hint="cs"/>
                      <w:sz w:val="26"/>
                      <w:szCs w:val="26"/>
                      <w:rtl/>
                    </w:rPr>
                    <w:t>.</w:t>
                  </w:r>
                  <w:proofErr w:type="spellEnd"/>
                </w:p>
                <w:p w:rsidR="002679A4" w:rsidRPr="00E3657C" w:rsidRDefault="002679A4" w:rsidP="002679A4">
                  <w:pPr>
                    <w:bidi/>
                    <w:jc w:val="center"/>
                    <w:rPr>
                      <w:rFonts w:ascii="Courier New" w:hAnsi="Courier New" w:cs="Arabic Transparent"/>
                    </w:rPr>
                  </w:pPr>
                </w:p>
              </w:txbxContent>
            </v:textbox>
          </v:shape>
        </w:pict>
      </w:r>
      <w:r>
        <w:rPr>
          <w:rFonts w:cs="Arabic Transparent"/>
          <w:b w:val="0"/>
          <w:bCs w:val="0"/>
          <w:i/>
          <w:iCs/>
          <w:noProof/>
          <w:sz w:val="22"/>
          <w:szCs w:val="22"/>
        </w:rPr>
        <w:tab/>
      </w:r>
      <w:r>
        <w:rPr>
          <w:rFonts w:cs="Arabic Transparent"/>
          <w:i/>
          <w:iCs/>
          <w:noProof/>
        </w:rPr>
        <w:tab/>
      </w:r>
      <w:r>
        <w:rPr>
          <w:sz w:val="26"/>
          <w:szCs w:val="26"/>
        </w:rPr>
        <w:tab/>
      </w:r>
    </w:p>
    <w:p w:rsidR="002679A4" w:rsidRDefault="002679A4" w:rsidP="002679A4">
      <w:pPr>
        <w:pStyle w:val="Titre"/>
        <w:spacing w:line="276" w:lineRule="auto"/>
        <w:rPr>
          <w:rFonts w:ascii="Courier New" w:hAnsi="Courier New" w:cs="DecoType Naskh Extensions"/>
          <w:b/>
          <w:bCs/>
          <w:sz w:val="26"/>
          <w:szCs w:val="26"/>
        </w:rPr>
      </w:pPr>
    </w:p>
    <w:p w:rsidR="002679A4" w:rsidRDefault="002679A4" w:rsidP="002679A4">
      <w:pPr>
        <w:tabs>
          <w:tab w:val="left" w:pos="3165"/>
        </w:tabs>
        <w:bidi/>
        <w:jc w:val="center"/>
        <w:rPr>
          <w:rFonts w:cs="Traditional Arabic"/>
          <w:b/>
          <w:bCs/>
          <w:u w:val="single"/>
        </w:rPr>
      </w:pPr>
    </w:p>
    <w:p w:rsidR="002679A4" w:rsidRDefault="002679A4" w:rsidP="002679A4">
      <w:pPr>
        <w:tabs>
          <w:tab w:val="left" w:pos="4540"/>
        </w:tabs>
        <w:bidi/>
        <w:rPr>
          <w:rFonts w:cs="Traditional Arabic"/>
          <w:b/>
          <w:bCs/>
          <w:u w:val="single"/>
          <w:rtl/>
        </w:rPr>
      </w:pPr>
    </w:p>
    <w:p w:rsidR="002679A4" w:rsidRDefault="007F75D5" w:rsidP="002679A4">
      <w:pPr>
        <w:pStyle w:val="En-tte"/>
        <w:bidi/>
        <w:ind w:left="426"/>
      </w:pPr>
      <w:r w:rsidRPr="007F75D5">
        <w:rPr>
          <w:rFonts w:cs="Traditional Arabic"/>
          <w:b/>
          <w:bCs/>
          <w:noProof/>
          <w:u w:val="single"/>
        </w:rPr>
        <w:pict>
          <v:shape id="_x0000_s1053" type="#_x0000_t32" style="position:absolute;left:0;text-align:left;margin-left:-11.05pt;margin-top:21.7pt;width:546.7pt;height:0;flip:x;z-index:251717632" o:connectortype="straight"/>
        </w:pict>
      </w:r>
    </w:p>
    <w:p w:rsidR="002679A4" w:rsidRDefault="007F75D5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oval id="_x0000_s1054" style="position:absolute;left:0;text-align:left;margin-left:154.85pt;margin-top:16.8pt;width:205.5pt;height:72.75pt;z-index:-25159782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oval>
        </w:pict>
      </w:r>
    </w:p>
    <w:p w:rsidR="002679A4" w:rsidRPr="00BA43C7" w:rsidRDefault="007F75D5" w:rsidP="002679A4">
      <w:pPr>
        <w:tabs>
          <w:tab w:val="left" w:pos="7965"/>
        </w:tabs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7F75D5">
        <w:rPr>
          <w:rFonts w:asciiTheme="majorBidi" w:hAnsiTheme="majorBidi" w:cstheme="majorBidi"/>
          <w:sz w:val="32"/>
          <w:szCs w:val="32"/>
          <w:lang w:bidi="ar-DZ"/>
        </w:rPr>
        <w:pict>
          <v:shape id="_x0000_i1026" type="#_x0000_t136" style="width:149.25pt;height:51pt" fillcolor="black [3213]">
            <v:shadow color="#868686"/>
            <v:textpath style="font-family:&quot;Arial&quot;;font-size:28pt;font-weight:bold;v-text-kern:t" trim="t" fitpath="t" string="تـــرخيص بأداء ساعــات إضافيـة &#10;في إطار النشاطات الثانوية &#10;"/>
          </v:shape>
        </w:pict>
      </w:r>
    </w:p>
    <w:p w:rsidR="002679A4" w:rsidRDefault="002679A4" w:rsidP="002679A4">
      <w:pPr>
        <w:tabs>
          <w:tab w:val="left" w:pos="7965"/>
        </w:tabs>
        <w:jc w:val="center"/>
        <w:rPr>
          <w:rFonts w:asciiTheme="majorBidi" w:hAnsiTheme="majorBidi" w:cstheme="majorBidi"/>
          <w:sz w:val="32"/>
          <w:szCs w:val="32"/>
          <w:lang w:bidi="ar-DZ"/>
        </w:rPr>
      </w:pPr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بمقتضي الأمر 06-03 المؤرخ في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15جويلية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2006  المتضمن القانون الأساسي العام للوظيفة العمومية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بمقتضي المرسوم التنفيذي 08-130 المؤرخ في 03/05/2008 المتضمن القانون الأساسي الخاص بالأستاذ الباحث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D6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بمقتضي المرسوم التنفيذي 01-293 المؤرخ في 01/10/2001 المتعلق بمهام التعليم و التكوين التي يقوم بها أساتذة التعليم و التكوين العاليين و مستخدمو البحث و أعوان عموميون آخرون باعتبارها عملا ثانويا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DD6BB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بمقتضي المرسوم التنفيذي 10-232 المؤرخ في 02/10/2010 المحدد لشروط ممارسة الأستاذ الباحث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الإستشفائي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الجامعي أو الأستاذ الباحث نشاطات البحث و كذا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كيفيات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مكافئتهما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لاسيما المادة 07 منه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2679A4" w:rsidRDefault="002679A4" w:rsidP="002603B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يرخص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للأستاذ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603B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رتبــة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أستاذ محاضر قسم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للقيام بساعات إضافية بصفة ثانوية على مستوي مؤسستها الأصلية جامعة محمد الشريف مساعدية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سوق أهراس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خلال السنة الجامعية 2014/2015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679A4" w:rsidRDefault="002679A4" w:rsidP="002679A4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2679A4" w:rsidRDefault="002679A4" w:rsidP="002679A4">
      <w:pPr>
        <w:tabs>
          <w:tab w:val="left" w:pos="2370"/>
        </w:tabs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7B50B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مدير الجامعة</w:t>
      </w:r>
    </w:p>
    <w:p w:rsidR="007B50B4" w:rsidRDefault="007B50B4" w:rsidP="007B50B4">
      <w:pPr>
        <w:tabs>
          <w:tab w:val="left" w:pos="2370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52037" w:rsidRDefault="00052037" w:rsidP="002603B0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  <w:rtl/>
        </w:rPr>
      </w:pPr>
    </w:p>
    <w:p w:rsidR="002603B0" w:rsidRPr="00E07E24" w:rsidRDefault="002603B0" w:rsidP="00052037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18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2603B0" w:rsidRDefault="002603B0" w:rsidP="002603B0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2603B0" w:rsidRDefault="002603B0" w:rsidP="002603B0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2603B0" w:rsidRDefault="002603B0" w:rsidP="002603B0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</w:p>
    <w:p w:rsidR="002603B0" w:rsidRDefault="002603B0" w:rsidP="002603B0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gramStart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>ترخيص</w:t>
      </w:r>
      <w:proofErr w:type="gramEnd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 xml:space="preserve"> المؤسسة المستخدمة </w:t>
      </w:r>
    </w:p>
    <w:p w:rsidR="002603B0" w:rsidRDefault="002603B0" w:rsidP="002603B0">
      <w:pPr>
        <w:tabs>
          <w:tab w:val="left" w:pos="5163"/>
        </w:tabs>
        <w:jc w:val="center"/>
        <w:rPr>
          <w:rFonts w:ascii="Arial" w:hAnsi="Arial" w:cs="AL-Bsher"/>
          <w:sz w:val="32"/>
          <w:szCs w:val="32"/>
          <w:rtl/>
          <w:lang w:bidi="ar-DZ"/>
        </w:rPr>
      </w:pPr>
      <w:proofErr w:type="spell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-</w:t>
      </w:r>
      <w:proofErr w:type="spellEnd"/>
      <w:r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خاص بالأساتذة </w:t>
      </w:r>
      <w:r>
        <w:rPr>
          <w:rFonts w:ascii="Arial" w:hAnsi="Arial" w:cs="AL-Bsher" w:hint="cs"/>
          <w:sz w:val="32"/>
          <w:szCs w:val="32"/>
          <w:rtl/>
          <w:lang w:bidi="ar-DZ"/>
        </w:rPr>
        <w:t xml:space="preserve">نشاط </w:t>
      </w:r>
      <w:proofErr w:type="gramStart"/>
      <w:r>
        <w:rPr>
          <w:rFonts w:ascii="Arial" w:hAnsi="Arial" w:cs="AL-Bsher" w:hint="cs"/>
          <w:sz w:val="32"/>
          <w:szCs w:val="32"/>
          <w:rtl/>
          <w:lang w:bidi="ar-DZ"/>
        </w:rPr>
        <w:t xml:space="preserve">ثانوي 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L-Bsher"/>
          <w:sz w:val="32"/>
          <w:szCs w:val="32"/>
          <w:rtl/>
          <w:lang w:bidi="ar-DZ"/>
        </w:rPr>
        <w:t>–</w:t>
      </w:r>
      <w:proofErr w:type="spellEnd"/>
      <w:proofErr w:type="gramEnd"/>
    </w:p>
    <w:p w:rsidR="002603B0" w:rsidRPr="00C248A8" w:rsidRDefault="002603B0" w:rsidP="002603B0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</w:p>
    <w:p w:rsidR="002603B0" w:rsidRDefault="002603B0" w:rsidP="002603B0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أنا الممضي أسفله السيد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بوزبدة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زوبير</w:t>
      </w:r>
    </w:p>
    <w:p w:rsidR="002603B0" w:rsidRPr="00586930" w:rsidRDefault="002603B0" w:rsidP="002603B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مدير مؤسسة (وجوب ذكر المؤسسة بالكامل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جامعة محمد الشريف مساعدية </w:t>
      </w:r>
      <w:proofErr w:type="spellStart"/>
      <w:r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أهراس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proofErr w:type="spellEnd"/>
    </w:p>
    <w:p w:rsidR="002603B0" w:rsidRPr="00586930" w:rsidRDefault="002603B0" w:rsidP="00052037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أشهد أنني أرخص للسيد (ة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603B0" w:rsidRPr="00586930" w:rsidRDefault="002603B0" w:rsidP="00052037">
      <w:pPr>
        <w:tabs>
          <w:tab w:val="left" w:pos="5163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تـــاريخ و مكـــان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الميــلاد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بـــ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ولاية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603B0" w:rsidRDefault="002603B0" w:rsidP="00052037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الشهادة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المتحصل عليها المعني (ة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603B0" w:rsidRDefault="002603B0" w:rsidP="00052037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المسلمة له (لها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بتاريـــــخ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</w:p>
    <w:p w:rsidR="002603B0" w:rsidRPr="00586930" w:rsidRDefault="002603B0" w:rsidP="00052037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التخصص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19445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2603B0" w:rsidRPr="00586930" w:rsidRDefault="002603B0" w:rsidP="00052037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الذي يعمل بمصالح الإدارة في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منصب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5203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منذ:</w:t>
      </w:r>
    </w:p>
    <w:p w:rsidR="002603B0" w:rsidRPr="00586930" w:rsidRDefault="002603B0" w:rsidP="002603B0">
      <w:pPr>
        <w:tabs>
          <w:tab w:val="left" w:pos="7965"/>
        </w:tabs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لإلقاء الدروس أو القيـــام بأعمـــال موجهـــــة أو تطبيقيـــــة </w:t>
      </w:r>
      <w:r w:rsidRPr="0019445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بجامعة محمد الشريف مساعدية ســـــوق أهراس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خـلال السنـــــة الجامعيــــة 2013/2014 بصفة أستــــاذ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نشاط ثانوي.</w:t>
      </w:r>
    </w:p>
    <w:p w:rsidR="002603B0" w:rsidRDefault="002603B0" w:rsidP="002603B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ؤ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كد أن المعني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لن يستفيد إلا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ترخيص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وح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د لصالح جامعة محمد الشريف مساعدية سوق أهراس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 الذي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لا يسمح له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لقيام بوظائف مماثلة و موازية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مع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جامعات أو مؤسسات تعليمية أخرى خلال السنة الجامعية الحالية 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هذا وفقا للتنظيــــم الجــــاري العمـــل</w:t>
      </w:r>
      <w:r w:rsidRPr="009D20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D20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المرسوم التنفيــــــذي رقم 01/293 المؤرخ في </w:t>
      </w:r>
      <w:proofErr w:type="spellStart"/>
      <w:r w:rsidRPr="009D20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01/10/</w:t>
      </w:r>
      <w:proofErr w:type="spellEnd"/>
      <w:r w:rsidRPr="009D20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2001 المتعلق بمهام التدريس و التعليم العالي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2603B0" w:rsidRPr="009D2030" w:rsidRDefault="002603B0" w:rsidP="002603B0">
      <w:pPr>
        <w:tabs>
          <w:tab w:val="left" w:pos="7965"/>
        </w:tabs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D20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سلم هذا الترخيص الوحيد في إطار ما يسمح به القانون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proofErr w:type="spellEnd"/>
    </w:p>
    <w:p w:rsidR="002603B0" w:rsidRDefault="002603B0" w:rsidP="002603B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سوق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أهراس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في: </w:t>
      </w:r>
    </w:p>
    <w:p w:rsidR="002603B0" w:rsidRDefault="002603B0" w:rsidP="002603B0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 </w:t>
      </w:r>
      <w:proofErr w:type="gramEnd"/>
    </w:p>
    <w:p w:rsidR="00EC12B6" w:rsidRPr="00E07E24" w:rsidRDefault="00EC12B6" w:rsidP="00EC12B6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19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EC12B6" w:rsidRDefault="00EC12B6" w:rsidP="00EC12B6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EC12B6" w:rsidRDefault="00EC12B6" w:rsidP="00EC12B6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eastAsia="fr-FR" w:bidi="ar-DZ"/>
        </w:rPr>
      </w:pPr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جامعة محمد الشريف مساعدية </w:t>
      </w:r>
      <w:proofErr w:type="spellStart"/>
      <w:r w:rsidRPr="00E07E24">
        <w:rPr>
          <w:rFonts w:cs="Arabic Transparent"/>
          <w:sz w:val="24"/>
          <w:szCs w:val="24"/>
          <w:rtl/>
          <w:lang w:eastAsia="fr-FR" w:bidi="ar-DZ"/>
        </w:rPr>
        <w:t>–</w:t>
      </w:r>
      <w:proofErr w:type="spellEnd"/>
      <w:r w:rsidRPr="00E07E24">
        <w:rPr>
          <w:rFonts w:cs="Arabic Transparent" w:hint="cs"/>
          <w:sz w:val="24"/>
          <w:szCs w:val="24"/>
          <w:rtl/>
          <w:lang w:eastAsia="fr-FR"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eastAsia="fr-FR" w:bidi="ar-DZ"/>
        </w:rPr>
        <w:t>-</w:t>
      </w:r>
    </w:p>
    <w:p w:rsidR="00EC12B6" w:rsidRDefault="00EC12B6" w:rsidP="007B50B4">
      <w:pPr>
        <w:tabs>
          <w:tab w:val="left" w:pos="2370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C12B6" w:rsidRDefault="00EC12B6" w:rsidP="00EC12B6">
      <w:pPr>
        <w:tabs>
          <w:tab w:val="left" w:pos="6825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استمارة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متابعة النشاطات الثانوية </w:t>
      </w:r>
    </w:p>
    <w:p w:rsidR="00EC12B6" w:rsidRDefault="00EC12B6" w:rsidP="00EC12B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التعريف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بالمتدخل </w:t>
      </w:r>
    </w:p>
    <w:p w:rsidR="002603B0" w:rsidRDefault="00EC12B6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اللقب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</w:t>
      </w:r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</w:t>
      </w:r>
      <w:proofErr w:type="spellStart"/>
      <w:proofErr w:type="gramStart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>..</w:t>
      </w:r>
      <w:proofErr w:type="spellEnd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</w:t>
      </w:r>
      <w:proofErr w:type="gramEnd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الاس</w:t>
      </w:r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 </w:t>
      </w:r>
      <w:proofErr w:type="spellStart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</w:t>
      </w:r>
      <w:proofErr w:type="spellStart"/>
      <w:r w:rsidR="00B7321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B73213" w:rsidRDefault="00B73213" w:rsidP="00027E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العـمر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:.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       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الشهادات </w:t>
      </w:r>
      <w:proofErr w:type="spellStart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</w:t>
      </w:r>
      <w:proofErr w:type="spellStart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B73213" w:rsidRDefault="00B73213" w:rsidP="00027EC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الرتبة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       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الوظيف</w:t>
      </w:r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ـ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ة </w:t>
      </w:r>
      <w:proofErr w:type="spellStart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</w:t>
      </w:r>
      <w:proofErr w:type="spellStart"/>
      <w:r w:rsidR="00027EC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</w:p>
    <w:p w:rsidR="00B73213" w:rsidRDefault="00B73213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ب/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المهام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المؤداة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مؤسسته الأصلية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642F7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معبر عنها بالحجم الساعي الأسبوعي </w:t>
      </w:r>
      <w:proofErr w:type="spellStart"/>
      <w:r w:rsidR="00642F77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</w:p>
    <w:p w:rsidR="00642F77" w:rsidRDefault="00642F77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01-المهام الأساسية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دروس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أعمال تطبيقية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أعمال موجهة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تأطير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بحث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إلخ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</w:p>
    <w:p w:rsidR="00642F77" w:rsidRDefault="00642F77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02-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المهام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الثانوية </w:t>
      </w:r>
    </w:p>
    <w:p w:rsidR="00642F77" w:rsidRDefault="00642F77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42F77" w:rsidRPr="00642F77" w:rsidRDefault="00642F77" w:rsidP="00B7321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ج/الترخيصات الممنوحة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10598" w:type="dxa"/>
        <w:tblLook w:val="04A0"/>
      </w:tblPr>
      <w:tblGrid>
        <w:gridCol w:w="1809"/>
        <w:gridCol w:w="2694"/>
        <w:gridCol w:w="3685"/>
        <w:gridCol w:w="2410"/>
      </w:tblGrid>
      <w:tr w:rsidR="00642F77" w:rsidRPr="00642F77" w:rsidTr="00642F77">
        <w:tc>
          <w:tcPr>
            <w:tcW w:w="1809" w:type="dxa"/>
          </w:tcPr>
          <w:p w:rsidR="00642F77" w:rsidRPr="00642F77" w:rsidRDefault="00642F77" w:rsidP="00B7321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الملاحظات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694" w:type="dxa"/>
          </w:tcPr>
          <w:p w:rsidR="00642F77" w:rsidRPr="00642F77" w:rsidRDefault="00642F77" w:rsidP="00B7321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رقم و تاريخ الترخيص </w:t>
            </w:r>
          </w:p>
        </w:tc>
        <w:tc>
          <w:tcPr>
            <w:tcW w:w="3685" w:type="dxa"/>
          </w:tcPr>
          <w:p w:rsidR="00642F77" w:rsidRPr="00642F77" w:rsidRDefault="00642F77" w:rsidP="00B7321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42F7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الحجم الساعي الأسبوعي الرخص به </w:t>
            </w:r>
          </w:p>
        </w:tc>
        <w:tc>
          <w:tcPr>
            <w:tcW w:w="2410" w:type="dxa"/>
          </w:tcPr>
          <w:p w:rsidR="00642F77" w:rsidRPr="00642F77" w:rsidRDefault="00642F77" w:rsidP="00642F7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642F7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المؤسسات</w:t>
            </w:r>
            <w:proofErr w:type="gramEnd"/>
            <w:r w:rsidRPr="00642F7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المستقبلة </w:t>
            </w:r>
          </w:p>
        </w:tc>
      </w:tr>
      <w:tr w:rsidR="00642F77" w:rsidTr="00642F77">
        <w:tc>
          <w:tcPr>
            <w:tcW w:w="1809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694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3685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642F77" w:rsidRDefault="00642F77" w:rsidP="00642F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 w:rsidRPr="00642F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1-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642F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ضمن المؤسسة الأصلية</w:t>
            </w:r>
          </w:p>
          <w:p w:rsidR="00642F77" w:rsidRDefault="00642F77" w:rsidP="00642F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2-</w:t>
            </w:r>
            <w:proofErr w:type="spellEnd"/>
            <w:r w:rsidRPr="00642F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42F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المؤسسة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"1"</w:t>
            </w:r>
          </w:p>
          <w:p w:rsidR="00642F77" w:rsidRDefault="00642F77" w:rsidP="00642F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3-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642F7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المؤسسة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"2"</w:t>
            </w:r>
          </w:p>
          <w:p w:rsidR="00642F77" w:rsidRDefault="00642F77" w:rsidP="00642F7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إلخ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...............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  <w:proofErr w:type="spellEnd"/>
          </w:p>
          <w:p w:rsidR="00642F77" w:rsidRPr="00642F77" w:rsidRDefault="00642F77" w:rsidP="00642F77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642F77" w:rsidTr="00642F77">
        <w:tc>
          <w:tcPr>
            <w:tcW w:w="1809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694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3685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</w:tc>
        <w:tc>
          <w:tcPr>
            <w:tcW w:w="2410" w:type="dxa"/>
          </w:tcPr>
          <w:p w:rsidR="00642F77" w:rsidRDefault="00642F77" w:rsidP="00B73213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المجموع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42F77" w:rsidTr="00E36B15">
        <w:tc>
          <w:tcPr>
            <w:tcW w:w="10598" w:type="dxa"/>
            <w:gridSpan w:val="4"/>
          </w:tcPr>
          <w:p w:rsidR="00642F77" w:rsidRPr="00642F77" w:rsidRDefault="00642F77" w:rsidP="00AE5FC8">
            <w:pPr>
              <w:bidi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642F7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*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642F7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تعتبر في هذه الحالة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كمؤسسة مستقبلة </w:t>
            </w:r>
            <w:r w:rsidRPr="00642F7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642F77" w:rsidRDefault="00642F77" w:rsidP="00B7321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B73213" w:rsidRPr="00EC12B6" w:rsidRDefault="00AE5FC8" w:rsidP="00AE5FC8">
      <w:pPr>
        <w:tabs>
          <w:tab w:val="left" w:pos="4065"/>
        </w:tabs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ختم الهيئة المؤهلة </w:t>
      </w:r>
    </w:p>
    <w:sectPr w:rsidR="00B73213" w:rsidRPr="00EC12B6" w:rsidSect="000A002B">
      <w:footerReference w:type="default" r:id="rId11"/>
      <w:pgSz w:w="11906" w:h="16838"/>
      <w:pgMar w:top="567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9C" w:rsidRDefault="0072189C" w:rsidP="00C248A8">
      <w:pPr>
        <w:spacing w:after="0" w:line="240" w:lineRule="auto"/>
      </w:pPr>
      <w:r>
        <w:separator/>
      </w:r>
    </w:p>
  </w:endnote>
  <w:endnote w:type="continuationSeparator" w:id="0">
    <w:p w:rsidR="0072189C" w:rsidRDefault="0072189C" w:rsidP="00C2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Old Antic Outline Shade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8A8" w:rsidRDefault="00C248A8">
    <w:pPr>
      <w:pStyle w:val="Pieddepage"/>
      <w:rPr>
        <w:rtl/>
        <w:lang w:bidi="ar-DZ"/>
      </w:rPr>
    </w:pPr>
  </w:p>
  <w:p w:rsidR="00C248A8" w:rsidRDefault="00C248A8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9C" w:rsidRDefault="0072189C" w:rsidP="00C248A8">
      <w:pPr>
        <w:spacing w:after="0" w:line="240" w:lineRule="auto"/>
      </w:pPr>
      <w:r>
        <w:separator/>
      </w:r>
    </w:p>
  </w:footnote>
  <w:footnote w:type="continuationSeparator" w:id="0">
    <w:p w:rsidR="0072189C" w:rsidRDefault="0072189C" w:rsidP="00C24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758"/>
    <w:multiLevelType w:val="hybridMultilevel"/>
    <w:tmpl w:val="F298694C"/>
    <w:lvl w:ilvl="0" w:tplc="521EC3F4">
      <w:numFmt w:val="bullet"/>
      <w:lvlText w:val="-"/>
      <w:lvlJc w:val="left"/>
      <w:pPr>
        <w:ind w:left="55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">
    <w:nsid w:val="218D58B5"/>
    <w:multiLevelType w:val="hybridMultilevel"/>
    <w:tmpl w:val="581C8100"/>
    <w:lvl w:ilvl="0" w:tplc="C5BC74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00E5C"/>
    <w:multiLevelType w:val="hybridMultilevel"/>
    <w:tmpl w:val="4E9C2046"/>
    <w:lvl w:ilvl="0" w:tplc="32927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277E2"/>
    <w:multiLevelType w:val="hybridMultilevel"/>
    <w:tmpl w:val="DB76BD4E"/>
    <w:lvl w:ilvl="0" w:tplc="8A3A4EF0">
      <w:numFmt w:val="bullet"/>
      <w:lvlText w:val="-"/>
      <w:lvlJc w:val="left"/>
      <w:pPr>
        <w:ind w:left="720" w:hanging="360"/>
      </w:pPr>
      <w:rPr>
        <w:rFonts w:ascii="Arial" w:eastAsiaTheme="minorHAnsi" w:hAnsi="Arial" w:cs="AF_Taif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DB4"/>
    <w:rsid w:val="00027EC6"/>
    <w:rsid w:val="00030B9E"/>
    <w:rsid w:val="000503AC"/>
    <w:rsid w:val="00052037"/>
    <w:rsid w:val="000704B8"/>
    <w:rsid w:val="00072E6B"/>
    <w:rsid w:val="00080E0B"/>
    <w:rsid w:val="000A002B"/>
    <w:rsid w:val="000B49F0"/>
    <w:rsid w:val="000B7A80"/>
    <w:rsid w:val="000D0989"/>
    <w:rsid w:val="000E43E2"/>
    <w:rsid w:val="001125D3"/>
    <w:rsid w:val="00117B76"/>
    <w:rsid w:val="001320DB"/>
    <w:rsid w:val="00157532"/>
    <w:rsid w:val="00165684"/>
    <w:rsid w:val="0016767D"/>
    <w:rsid w:val="001819C7"/>
    <w:rsid w:val="00183214"/>
    <w:rsid w:val="00187517"/>
    <w:rsid w:val="00194453"/>
    <w:rsid w:val="001965EA"/>
    <w:rsid w:val="001B2BEF"/>
    <w:rsid w:val="001C1AA4"/>
    <w:rsid w:val="001E15FF"/>
    <w:rsid w:val="001E23D1"/>
    <w:rsid w:val="002432B4"/>
    <w:rsid w:val="00251DF2"/>
    <w:rsid w:val="002603B0"/>
    <w:rsid w:val="00266136"/>
    <w:rsid w:val="00266685"/>
    <w:rsid w:val="002679A4"/>
    <w:rsid w:val="00287822"/>
    <w:rsid w:val="002A2877"/>
    <w:rsid w:val="002B44A8"/>
    <w:rsid w:val="002C16EF"/>
    <w:rsid w:val="0031269B"/>
    <w:rsid w:val="00356628"/>
    <w:rsid w:val="003722CB"/>
    <w:rsid w:val="00374C9F"/>
    <w:rsid w:val="0038208F"/>
    <w:rsid w:val="003A7D4F"/>
    <w:rsid w:val="003B2885"/>
    <w:rsid w:val="003B56C5"/>
    <w:rsid w:val="003D1FAA"/>
    <w:rsid w:val="003D295F"/>
    <w:rsid w:val="003E1794"/>
    <w:rsid w:val="003F62CB"/>
    <w:rsid w:val="0042482E"/>
    <w:rsid w:val="00430DDE"/>
    <w:rsid w:val="00434DC0"/>
    <w:rsid w:val="00441E6B"/>
    <w:rsid w:val="00480D77"/>
    <w:rsid w:val="00487842"/>
    <w:rsid w:val="00491D42"/>
    <w:rsid w:val="00491FD8"/>
    <w:rsid w:val="00494CEE"/>
    <w:rsid w:val="004A068E"/>
    <w:rsid w:val="004C599B"/>
    <w:rsid w:val="004C6442"/>
    <w:rsid w:val="004C7578"/>
    <w:rsid w:val="004D5A8D"/>
    <w:rsid w:val="004D6AA2"/>
    <w:rsid w:val="00541101"/>
    <w:rsid w:val="00562A33"/>
    <w:rsid w:val="00567F72"/>
    <w:rsid w:val="00584AF1"/>
    <w:rsid w:val="00586930"/>
    <w:rsid w:val="005A0BF5"/>
    <w:rsid w:val="005B5E1C"/>
    <w:rsid w:val="005D28BC"/>
    <w:rsid w:val="005D6D69"/>
    <w:rsid w:val="00611651"/>
    <w:rsid w:val="00615FAA"/>
    <w:rsid w:val="00636355"/>
    <w:rsid w:val="00642F77"/>
    <w:rsid w:val="00644589"/>
    <w:rsid w:val="006447F3"/>
    <w:rsid w:val="0066301A"/>
    <w:rsid w:val="006667D9"/>
    <w:rsid w:val="006C7910"/>
    <w:rsid w:val="006D1096"/>
    <w:rsid w:val="00710740"/>
    <w:rsid w:val="00715E5D"/>
    <w:rsid w:val="0072189C"/>
    <w:rsid w:val="00722A0A"/>
    <w:rsid w:val="0072625D"/>
    <w:rsid w:val="0074175A"/>
    <w:rsid w:val="00742F61"/>
    <w:rsid w:val="00744437"/>
    <w:rsid w:val="00765957"/>
    <w:rsid w:val="00794E93"/>
    <w:rsid w:val="007B50B4"/>
    <w:rsid w:val="007F75D5"/>
    <w:rsid w:val="00810BFE"/>
    <w:rsid w:val="00861C25"/>
    <w:rsid w:val="008A3C2F"/>
    <w:rsid w:val="008B0D7E"/>
    <w:rsid w:val="008B7D28"/>
    <w:rsid w:val="008C2B16"/>
    <w:rsid w:val="008D05AA"/>
    <w:rsid w:val="008D4DCF"/>
    <w:rsid w:val="008D52B5"/>
    <w:rsid w:val="008E0AF8"/>
    <w:rsid w:val="008E7448"/>
    <w:rsid w:val="0091470A"/>
    <w:rsid w:val="009207F8"/>
    <w:rsid w:val="009366CC"/>
    <w:rsid w:val="00943547"/>
    <w:rsid w:val="0095157E"/>
    <w:rsid w:val="0095435D"/>
    <w:rsid w:val="009608EE"/>
    <w:rsid w:val="00962BF3"/>
    <w:rsid w:val="009861B8"/>
    <w:rsid w:val="00993D62"/>
    <w:rsid w:val="00995DE6"/>
    <w:rsid w:val="009B1AB2"/>
    <w:rsid w:val="009D2030"/>
    <w:rsid w:val="009D7072"/>
    <w:rsid w:val="009D75AF"/>
    <w:rsid w:val="009E5336"/>
    <w:rsid w:val="00A03648"/>
    <w:rsid w:val="00A23305"/>
    <w:rsid w:val="00A274F5"/>
    <w:rsid w:val="00A40C3F"/>
    <w:rsid w:val="00A64C36"/>
    <w:rsid w:val="00A73107"/>
    <w:rsid w:val="00A8050C"/>
    <w:rsid w:val="00A8432D"/>
    <w:rsid w:val="00A93BC4"/>
    <w:rsid w:val="00A97052"/>
    <w:rsid w:val="00AA176E"/>
    <w:rsid w:val="00AA3A69"/>
    <w:rsid w:val="00AD216F"/>
    <w:rsid w:val="00AE5FC8"/>
    <w:rsid w:val="00B2301F"/>
    <w:rsid w:val="00B33D99"/>
    <w:rsid w:val="00B46CF7"/>
    <w:rsid w:val="00B47487"/>
    <w:rsid w:val="00B670D4"/>
    <w:rsid w:val="00B73213"/>
    <w:rsid w:val="00B930F0"/>
    <w:rsid w:val="00BA072B"/>
    <w:rsid w:val="00BA43C7"/>
    <w:rsid w:val="00BC43AA"/>
    <w:rsid w:val="00BD2D4E"/>
    <w:rsid w:val="00BD3382"/>
    <w:rsid w:val="00BE5E68"/>
    <w:rsid w:val="00BF1D62"/>
    <w:rsid w:val="00C10797"/>
    <w:rsid w:val="00C248A8"/>
    <w:rsid w:val="00C26DA1"/>
    <w:rsid w:val="00C3047C"/>
    <w:rsid w:val="00C74723"/>
    <w:rsid w:val="00C7796B"/>
    <w:rsid w:val="00C87BE0"/>
    <w:rsid w:val="00C90B54"/>
    <w:rsid w:val="00CA1F47"/>
    <w:rsid w:val="00CD2A99"/>
    <w:rsid w:val="00CD3BAF"/>
    <w:rsid w:val="00CF3D6B"/>
    <w:rsid w:val="00D059CF"/>
    <w:rsid w:val="00D2240D"/>
    <w:rsid w:val="00D407BB"/>
    <w:rsid w:val="00D55271"/>
    <w:rsid w:val="00D6441A"/>
    <w:rsid w:val="00D728FC"/>
    <w:rsid w:val="00DA5DB4"/>
    <w:rsid w:val="00DC3B08"/>
    <w:rsid w:val="00DD5C26"/>
    <w:rsid w:val="00DD6BBE"/>
    <w:rsid w:val="00DD7757"/>
    <w:rsid w:val="00DE6064"/>
    <w:rsid w:val="00E12C47"/>
    <w:rsid w:val="00E14C32"/>
    <w:rsid w:val="00E43F50"/>
    <w:rsid w:val="00EA18BC"/>
    <w:rsid w:val="00EA2170"/>
    <w:rsid w:val="00EB04CC"/>
    <w:rsid w:val="00EC12B6"/>
    <w:rsid w:val="00ED15EB"/>
    <w:rsid w:val="00ED4363"/>
    <w:rsid w:val="00ED53E9"/>
    <w:rsid w:val="00EF295C"/>
    <w:rsid w:val="00EF2FA0"/>
    <w:rsid w:val="00F11B88"/>
    <w:rsid w:val="00F20D22"/>
    <w:rsid w:val="00F2722B"/>
    <w:rsid w:val="00F502A8"/>
    <w:rsid w:val="00F83748"/>
    <w:rsid w:val="00FA4446"/>
    <w:rsid w:val="00FC1773"/>
    <w:rsid w:val="00FE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35"/>
        <o:r id="V:Rule6" type="connector" idref="#_x0000_s1042"/>
        <o:r id="V:Rule7" type="connector" idref="#_x0000_s1029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B4"/>
  </w:style>
  <w:style w:type="paragraph" w:styleId="Titre1">
    <w:name w:val="heading 1"/>
    <w:basedOn w:val="Normal"/>
    <w:next w:val="Normal"/>
    <w:link w:val="Titre1Car"/>
    <w:qFormat/>
    <w:rsid w:val="009608E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D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2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48A8"/>
  </w:style>
  <w:style w:type="paragraph" w:styleId="Pieddepage">
    <w:name w:val="footer"/>
    <w:basedOn w:val="Normal"/>
    <w:link w:val="PieddepageCar"/>
    <w:uiPriority w:val="99"/>
    <w:semiHidden/>
    <w:unhideWhenUsed/>
    <w:rsid w:val="00C2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48A8"/>
  </w:style>
  <w:style w:type="character" w:customStyle="1" w:styleId="Titre1Car">
    <w:name w:val="Titre 1 Car"/>
    <w:basedOn w:val="Policepardfaut"/>
    <w:link w:val="Titre1"/>
    <w:rsid w:val="009608EE"/>
    <w:rPr>
      <w:rFonts w:ascii="Times New Roman" w:eastAsia="Times New Roman" w:hAnsi="Times New Roman" w:cs="Times New Roman"/>
      <w:b/>
      <w:bCs/>
      <w:sz w:val="40"/>
      <w:szCs w:val="40"/>
      <w:lang w:eastAsia="fr-FR" w:bidi="ar-DZ"/>
    </w:rPr>
  </w:style>
  <w:style w:type="paragraph" w:styleId="Titre">
    <w:name w:val="Title"/>
    <w:basedOn w:val="Normal"/>
    <w:link w:val="TitreCar"/>
    <w:qFormat/>
    <w:rsid w:val="009608EE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9608EE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paragraph" w:styleId="Sous-titre">
    <w:name w:val="Subtitle"/>
    <w:basedOn w:val="Normal"/>
    <w:link w:val="Sous-titreCar"/>
    <w:qFormat/>
    <w:rsid w:val="009608EE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noProof/>
      <w:sz w:val="24"/>
      <w:szCs w:val="24"/>
      <w:lang w:val="en-US" w:eastAsia="fr-FR" w:bidi="ar-DZ"/>
    </w:rPr>
  </w:style>
  <w:style w:type="character" w:customStyle="1" w:styleId="Sous-titreCar">
    <w:name w:val="Sous-titre Car"/>
    <w:basedOn w:val="Policepardfaut"/>
    <w:link w:val="Sous-titre"/>
    <w:rsid w:val="009608EE"/>
    <w:rPr>
      <w:rFonts w:ascii="Times New Roman" w:eastAsia="Times New Roman" w:hAnsi="Times New Roman" w:cs="Simplified Arabic"/>
      <w:b/>
      <w:bCs/>
      <w:noProof/>
      <w:sz w:val="24"/>
      <w:szCs w:val="24"/>
      <w:lang w:val="en-US" w:eastAsia="fr-FR" w:bidi="ar-DZ"/>
    </w:rPr>
  </w:style>
  <w:style w:type="table" w:styleId="Grilledutableau">
    <w:name w:val="Table Grid"/>
    <w:basedOn w:val="TableauNormal"/>
    <w:uiPriority w:val="59"/>
    <w:rsid w:val="00642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4F36-202E-497B-A5CA-0B46501E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1825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RB</cp:lastModifiedBy>
  <cp:revision>2</cp:revision>
  <cp:lastPrinted>2016-07-04T08:44:00Z</cp:lastPrinted>
  <dcterms:created xsi:type="dcterms:W3CDTF">2016-07-04T11:59:00Z</dcterms:created>
  <dcterms:modified xsi:type="dcterms:W3CDTF">2016-07-04T11:59:00Z</dcterms:modified>
</cp:coreProperties>
</file>