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5B" w:rsidRPr="006479D4" w:rsidRDefault="006479D4" w:rsidP="006479D4">
      <w:pPr>
        <w:jc w:val="center"/>
        <w:rPr>
          <w:b/>
          <w:bCs/>
          <w:sz w:val="40"/>
          <w:szCs w:val="40"/>
        </w:rPr>
      </w:pPr>
      <w:r w:rsidRPr="006479D4">
        <w:rPr>
          <w:b/>
          <w:bCs/>
          <w:sz w:val="40"/>
          <w:szCs w:val="40"/>
        </w:rPr>
        <w:t>Canevas d’identification des procédures administratives</w:t>
      </w:r>
    </w:p>
    <w:p w:rsidR="006479D4" w:rsidRDefault="006479D4" w:rsidP="00103BE4">
      <w:r>
        <w:t>Département ministériel :</w:t>
      </w:r>
      <w:r w:rsidR="00103BE4">
        <w:t xml:space="preserve"> Direction des ressources humaines</w:t>
      </w:r>
    </w:p>
    <w:p w:rsidR="00103BE4" w:rsidRDefault="006479D4" w:rsidP="00103BE4">
      <w:r>
        <w:t>Intitulé de la procédure administrative </w:t>
      </w:r>
      <w:proofErr w:type="gramStart"/>
      <w:r>
        <w:t>:</w:t>
      </w:r>
      <w:r w:rsidR="00103BE4">
        <w:t xml:space="preserve">  Commission</w:t>
      </w:r>
      <w:proofErr w:type="gramEnd"/>
      <w:r w:rsidR="00103BE4">
        <w:t xml:space="preserve"> universitaire nationale </w:t>
      </w:r>
    </w:p>
    <w:p w:rsidR="00103BE4" w:rsidRDefault="006479D4" w:rsidP="00103BE4">
      <w:r>
        <w:t>Résumé </w:t>
      </w:r>
      <w:proofErr w:type="gramStart"/>
      <w:r>
        <w:t>:</w:t>
      </w:r>
      <w:r w:rsidR="00103BE4">
        <w:t>CUN</w:t>
      </w:r>
      <w:proofErr w:type="gramEnd"/>
    </w:p>
    <w:tbl>
      <w:tblPr>
        <w:tblStyle w:val="Grilledutableau"/>
        <w:tblW w:w="15417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5670"/>
        <w:gridCol w:w="1985"/>
        <w:gridCol w:w="1984"/>
        <w:gridCol w:w="1525"/>
        <w:gridCol w:w="1472"/>
        <w:gridCol w:w="2781"/>
      </w:tblGrid>
      <w:tr w:rsidR="006479D4" w:rsidTr="00103BE4">
        <w:trPr>
          <w:gridBefore w:val="2"/>
          <w:gridAfter w:val="1"/>
          <w:wBefore w:w="7655" w:type="dxa"/>
          <w:wAfter w:w="2781" w:type="dxa"/>
          <w:trHeight w:val="195"/>
        </w:trPr>
        <w:tc>
          <w:tcPr>
            <w:tcW w:w="4981" w:type="dxa"/>
            <w:gridSpan w:val="3"/>
          </w:tcPr>
          <w:p w:rsidR="006479D4" w:rsidRPr="00DC0022" w:rsidRDefault="006479D4" w:rsidP="00103BE4">
            <w:pPr>
              <w:jc w:val="center"/>
              <w:rPr>
                <w:b/>
                <w:bCs/>
              </w:rPr>
            </w:pPr>
            <w:r w:rsidRPr="00DC0022">
              <w:rPr>
                <w:b/>
                <w:bCs/>
              </w:rPr>
              <w:t>Modalités de la réalisation de la procédure</w:t>
            </w:r>
          </w:p>
        </w:tc>
      </w:tr>
      <w:tr w:rsidR="006479D4" w:rsidTr="00103BE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670" w:type="dxa"/>
          </w:tcPr>
          <w:p w:rsidR="006479D4" w:rsidRPr="002F19AC" w:rsidRDefault="006479D4" w:rsidP="002F19AC">
            <w:pPr>
              <w:jc w:val="center"/>
              <w:rPr>
                <w:b/>
                <w:bCs/>
              </w:rPr>
            </w:pPr>
            <w:r w:rsidRPr="002F19AC">
              <w:rPr>
                <w:b/>
                <w:bCs/>
              </w:rPr>
              <w:t>Documents      demandés</w:t>
            </w:r>
          </w:p>
        </w:tc>
        <w:tc>
          <w:tcPr>
            <w:tcW w:w="1985" w:type="dxa"/>
          </w:tcPr>
          <w:p w:rsidR="006479D4" w:rsidRPr="002F19AC" w:rsidRDefault="006479D4" w:rsidP="002F19AC">
            <w:pPr>
              <w:jc w:val="center"/>
              <w:rPr>
                <w:b/>
                <w:bCs/>
              </w:rPr>
            </w:pPr>
            <w:r w:rsidRPr="002F19AC">
              <w:rPr>
                <w:b/>
                <w:bCs/>
              </w:rPr>
              <w:t>Ancrage juridique</w:t>
            </w:r>
          </w:p>
        </w:tc>
        <w:tc>
          <w:tcPr>
            <w:tcW w:w="1984" w:type="dxa"/>
          </w:tcPr>
          <w:p w:rsidR="006479D4" w:rsidRPr="002F19AC" w:rsidRDefault="006479D4" w:rsidP="002F19AC">
            <w:pPr>
              <w:jc w:val="center"/>
              <w:rPr>
                <w:b/>
                <w:bCs/>
              </w:rPr>
            </w:pPr>
            <w:r w:rsidRPr="002F19AC">
              <w:rPr>
                <w:b/>
                <w:bCs/>
              </w:rPr>
              <w:t>Instances ou services concernés</w:t>
            </w:r>
          </w:p>
        </w:tc>
        <w:tc>
          <w:tcPr>
            <w:tcW w:w="1525" w:type="dxa"/>
          </w:tcPr>
          <w:p w:rsidR="006479D4" w:rsidRPr="002F19AC" w:rsidRDefault="006479D4" w:rsidP="002F19AC">
            <w:pPr>
              <w:jc w:val="center"/>
              <w:rPr>
                <w:b/>
                <w:bCs/>
              </w:rPr>
            </w:pPr>
            <w:r w:rsidRPr="002F19AC">
              <w:rPr>
                <w:b/>
                <w:bCs/>
              </w:rPr>
              <w:t>Délais</w:t>
            </w:r>
          </w:p>
        </w:tc>
        <w:tc>
          <w:tcPr>
            <w:tcW w:w="1472" w:type="dxa"/>
          </w:tcPr>
          <w:p w:rsidR="006479D4" w:rsidRPr="002F19AC" w:rsidRDefault="006479D4" w:rsidP="002F19AC">
            <w:pPr>
              <w:jc w:val="center"/>
              <w:rPr>
                <w:b/>
                <w:bCs/>
              </w:rPr>
            </w:pPr>
            <w:r w:rsidRPr="002F19AC">
              <w:rPr>
                <w:b/>
                <w:bCs/>
              </w:rPr>
              <w:t>Recours</w:t>
            </w:r>
          </w:p>
        </w:tc>
        <w:tc>
          <w:tcPr>
            <w:tcW w:w="2781" w:type="dxa"/>
          </w:tcPr>
          <w:p w:rsidR="006479D4" w:rsidRPr="002F19AC" w:rsidRDefault="006479D4" w:rsidP="002F19AC">
            <w:pPr>
              <w:jc w:val="center"/>
              <w:rPr>
                <w:b/>
                <w:bCs/>
              </w:rPr>
            </w:pPr>
            <w:r w:rsidRPr="002F19AC">
              <w:rPr>
                <w:b/>
                <w:bCs/>
              </w:rPr>
              <w:t>Observations –Autres indicateurs</w:t>
            </w:r>
          </w:p>
        </w:tc>
      </w:tr>
      <w:tr w:rsidR="006479D4" w:rsidRPr="002F19AC" w:rsidTr="00103BE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670" w:type="dxa"/>
          </w:tcPr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b/>
                <w:bCs/>
                <w:sz w:val="16"/>
                <w:szCs w:val="16"/>
                <w:u w:val="single"/>
              </w:rPr>
              <w:t>Dossier administratif</w:t>
            </w:r>
            <w:r w:rsidRPr="002F19AC">
              <w:rPr>
                <w:sz w:val="16"/>
                <w:szCs w:val="16"/>
              </w:rPr>
              <w:t> :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 xml:space="preserve">Demande manuscrite adressée au Président de la Commission universitaire nationale 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>Attestation de travail récente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>Copie du diplôme de doctorat d’Etat ou du titre d’habilitation universitaire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>Copie de l’attestation d’équivalence (dans le cas d’un diplôme étranger)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>Copie de l’arrêté de maître de conférences classe A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>Curriculum vitae détaillé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>Copies des décrets et/ou des arrêtés de nomination à des fonctions ou postes supérieurs (organiques ou fonctionnels)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>Copie de la thèse de Doctorat</w:t>
            </w:r>
          </w:p>
          <w:p w:rsidR="002F19AC" w:rsidRPr="002F19AC" w:rsidRDefault="002F19AC" w:rsidP="002F19AC">
            <w:pPr>
              <w:rPr>
                <w:b/>
                <w:bCs/>
                <w:sz w:val="16"/>
                <w:szCs w:val="16"/>
                <w:u w:val="single"/>
              </w:rPr>
            </w:pPr>
            <w:r w:rsidRPr="002F19AC">
              <w:rPr>
                <w:b/>
                <w:bCs/>
                <w:sz w:val="16"/>
                <w:szCs w:val="16"/>
                <w:u w:val="single"/>
              </w:rPr>
              <w:t>Dossier pédagogique et scientifique (un 01 seul exemplaire)</w:t>
            </w:r>
          </w:p>
          <w:p w:rsidR="00874346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>Compte rendu des activités pédagogiques et scientifiques depuis la date d’accès au grade de maître de conférences classe A (visé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2F19AC">
              <w:rPr>
                <w:sz w:val="16"/>
                <w:szCs w:val="16"/>
              </w:rPr>
              <w:t xml:space="preserve"> par le chef de département)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 xml:space="preserve">Copies des pages de garde des mémoires de magister et/ou thèses de doctorats ou doctorats d’Etat dirigés et soutenus  accompagnées de copies des autorisations et des procès-verbaux de soutenance. 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>Copies des pages de garde des mémoires de fin d’études de masters encadrés et soutenus.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>Exemplaires des ouvrages pédagogiques édités.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>Exemplaires des manuels pédagogiques édités.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>Exemplaires  des polycopiés édités.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 xml:space="preserve">Publications internationales (revues, périodiques, ouvrages, actes et </w:t>
            </w:r>
            <w:proofErr w:type="spellStart"/>
            <w:r w:rsidRPr="002F19AC">
              <w:rPr>
                <w:sz w:val="16"/>
                <w:szCs w:val="16"/>
              </w:rPr>
              <w:t>proceedings</w:t>
            </w:r>
            <w:proofErr w:type="spellEnd"/>
            <w:r w:rsidRPr="002F19AC">
              <w:rPr>
                <w:sz w:val="16"/>
                <w:szCs w:val="16"/>
              </w:rPr>
              <w:t xml:space="preserve"> édités</w:t>
            </w:r>
            <w:proofErr w:type="gramStart"/>
            <w:r w:rsidRPr="002F19AC">
              <w:rPr>
                <w:sz w:val="16"/>
                <w:szCs w:val="16"/>
              </w:rPr>
              <w:t>) ,</w:t>
            </w:r>
            <w:proofErr w:type="gramEnd"/>
            <w:r w:rsidRPr="002F19AC">
              <w:rPr>
                <w:sz w:val="16"/>
                <w:szCs w:val="16"/>
              </w:rPr>
              <w:t xml:space="preserve"> exemplaires originaux –tiré à part-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 xml:space="preserve">Brevet d’invention  éventuellement 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 xml:space="preserve">Publications nationales (revues, périodiques, ouvrages, actes et </w:t>
            </w:r>
            <w:proofErr w:type="spellStart"/>
            <w:r w:rsidRPr="002F19AC">
              <w:rPr>
                <w:sz w:val="16"/>
                <w:szCs w:val="16"/>
              </w:rPr>
              <w:t>proceedings</w:t>
            </w:r>
            <w:proofErr w:type="spellEnd"/>
            <w:r w:rsidRPr="002F19AC">
              <w:rPr>
                <w:sz w:val="16"/>
                <w:szCs w:val="16"/>
              </w:rPr>
              <w:t xml:space="preserve"> édités), exemplaires originaux –tiré à part-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>Communications internationales, exemplaires originaux   –tiré à part-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>Communications nationales, exemplaires originaux  –tiré à part-</w:t>
            </w:r>
          </w:p>
          <w:p w:rsidR="006479D4" w:rsidRPr="002F19AC" w:rsidRDefault="002F19AC" w:rsidP="00556DBC">
            <w:pPr>
              <w:tabs>
                <w:tab w:val="left" w:pos="743"/>
              </w:tabs>
              <w:ind w:left="-392"/>
              <w:jc w:val="right"/>
              <w:rPr>
                <w:sz w:val="16"/>
                <w:szCs w:val="16"/>
              </w:rPr>
            </w:pPr>
            <w:r w:rsidRPr="002F19AC">
              <w:rPr>
                <w:sz w:val="16"/>
                <w:szCs w:val="16"/>
              </w:rPr>
              <w:t>Activités d’animation scientifique (organisation de colloques, expertise, membre de comité de lecture, chef ou membre d’un projet de recherche)</w:t>
            </w:r>
            <w:r w:rsidR="00103BE4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6479D4" w:rsidRPr="002F19AC" w:rsidRDefault="006479D4" w:rsidP="006479D4">
            <w:pPr>
              <w:rPr>
                <w:sz w:val="16"/>
                <w:szCs w:val="16"/>
              </w:rPr>
            </w:pPr>
          </w:p>
          <w:p w:rsidR="006479D4" w:rsidRPr="002F19AC" w:rsidRDefault="006479D4" w:rsidP="006479D4">
            <w:pPr>
              <w:rPr>
                <w:sz w:val="16"/>
                <w:szCs w:val="16"/>
              </w:rPr>
            </w:pPr>
          </w:p>
          <w:p w:rsidR="006479D4" w:rsidRPr="002F19AC" w:rsidRDefault="006479D4" w:rsidP="006479D4">
            <w:pPr>
              <w:rPr>
                <w:sz w:val="16"/>
                <w:szCs w:val="16"/>
              </w:rPr>
            </w:pPr>
          </w:p>
          <w:p w:rsidR="006479D4" w:rsidRPr="002F19AC" w:rsidRDefault="006479D4" w:rsidP="006479D4">
            <w:pPr>
              <w:rPr>
                <w:sz w:val="16"/>
                <w:szCs w:val="16"/>
              </w:rPr>
            </w:pPr>
          </w:p>
          <w:p w:rsidR="006479D4" w:rsidRPr="002F19AC" w:rsidRDefault="006479D4" w:rsidP="006479D4">
            <w:pPr>
              <w:rPr>
                <w:sz w:val="16"/>
                <w:szCs w:val="16"/>
              </w:rPr>
            </w:pPr>
          </w:p>
          <w:p w:rsidR="006479D4" w:rsidRDefault="006B0763" w:rsidP="002F1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F19AC">
              <w:rPr>
                <w:sz w:val="16"/>
                <w:szCs w:val="16"/>
              </w:rPr>
              <w:t>A</w:t>
            </w:r>
            <w:r w:rsidR="002F19AC" w:rsidRPr="002F19AC">
              <w:rPr>
                <w:sz w:val="16"/>
                <w:szCs w:val="16"/>
              </w:rPr>
              <w:t>rticle 50 du décret exécutif  n° 08-130 du  03 mai 2008  portant statut particulier  de l’enseignant  chercheur</w:t>
            </w:r>
            <w:r w:rsidR="002F19AC">
              <w:rPr>
                <w:sz w:val="16"/>
                <w:szCs w:val="16"/>
              </w:rPr>
              <w:t>.</w:t>
            </w:r>
          </w:p>
          <w:p w:rsidR="006479D4" w:rsidRPr="002F19AC" w:rsidRDefault="006479D4" w:rsidP="006479D4">
            <w:pPr>
              <w:rPr>
                <w:sz w:val="16"/>
                <w:szCs w:val="16"/>
              </w:rPr>
            </w:pPr>
          </w:p>
          <w:p w:rsidR="006479D4" w:rsidRPr="002F19AC" w:rsidRDefault="00556DBC" w:rsidP="00556D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</w:t>
            </w:r>
            <w:r w:rsidRPr="00556DBC">
              <w:rPr>
                <w:sz w:val="16"/>
                <w:szCs w:val="16"/>
              </w:rPr>
              <w:t>rrêté du 16 novembre 1994, portant attributions, organisation, fonctionnement et composition de la CUN,</w:t>
            </w:r>
          </w:p>
          <w:p w:rsidR="006479D4" w:rsidRPr="002F19AC" w:rsidRDefault="006479D4" w:rsidP="006479D4">
            <w:pPr>
              <w:rPr>
                <w:sz w:val="16"/>
                <w:szCs w:val="16"/>
              </w:rPr>
            </w:pPr>
          </w:p>
          <w:p w:rsidR="006479D4" w:rsidRPr="002F19AC" w:rsidRDefault="006479D4" w:rsidP="006479D4">
            <w:pPr>
              <w:rPr>
                <w:sz w:val="16"/>
                <w:szCs w:val="16"/>
              </w:rPr>
            </w:pPr>
          </w:p>
          <w:p w:rsidR="006479D4" w:rsidRPr="002F19AC" w:rsidRDefault="006479D4" w:rsidP="006479D4">
            <w:pPr>
              <w:rPr>
                <w:sz w:val="16"/>
                <w:szCs w:val="16"/>
              </w:rPr>
            </w:pPr>
          </w:p>
          <w:p w:rsidR="006479D4" w:rsidRPr="002F19AC" w:rsidRDefault="006479D4" w:rsidP="006479D4">
            <w:pPr>
              <w:rPr>
                <w:sz w:val="16"/>
                <w:szCs w:val="16"/>
              </w:rPr>
            </w:pPr>
          </w:p>
          <w:p w:rsidR="006479D4" w:rsidRPr="002F19AC" w:rsidRDefault="006479D4" w:rsidP="006479D4">
            <w:pPr>
              <w:rPr>
                <w:sz w:val="16"/>
                <w:szCs w:val="16"/>
              </w:rPr>
            </w:pPr>
          </w:p>
          <w:p w:rsidR="006479D4" w:rsidRPr="002F19AC" w:rsidRDefault="006479D4" w:rsidP="006479D4">
            <w:pPr>
              <w:rPr>
                <w:sz w:val="16"/>
                <w:szCs w:val="16"/>
              </w:rPr>
            </w:pPr>
          </w:p>
          <w:p w:rsidR="006479D4" w:rsidRPr="002F19AC" w:rsidRDefault="006479D4" w:rsidP="006479D4">
            <w:pPr>
              <w:rPr>
                <w:sz w:val="16"/>
                <w:szCs w:val="16"/>
              </w:rPr>
            </w:pPr>
          </w:p>
          <w:p w:rsidR="006479D4" w:rsidRPr="002F19AC" w:rsidRDefault="006479D4" w:rsidP="006479D4">
            <w:pPr>
              <w:rPr>
                <w:sz w:val="16"/>
                <w:szCs w:val="16"/>
              </w:rPr>
            </w:pPr>
          </w:p>
          <w:p w:rsidR="006479D4" w:rsidRPr="002F19AC" w:rsidRDefault="006479D4" w:rsidP="006479D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479D4" w:rsidRDefault="006479D4" w:rsidP="006479D4">
            <w:pPr>
              <w:rPr>
                <w:sz w:val="16"/>
                <w:szCs w:val="16"/>
              </w:rPr>
            </w:pPr>
          </w:p>
          <w:p w:rsidR="002F19AC" w:rsidRDefault="002F19AC" w:rsidP="006479D4">
            <w:pPr>
              <w:rPr>
                <w:sz w:val="16"/>
                <w:szCs w:val="16"/>
              </w:rPr>
            </w:pPr>
          </w:p>
          <w:p w:rsidR="002F19AC" w:rsidRDefault="002F19AC" w:rsidP="006479D4">
            <w:pPr>
              <w:rPr>
                <w:sz w:val="16"/>
                <w:szCs w:val="16"/>
              </w:rPr>
            </w:pPr>
          </w:p>
          <w:p w:rsidR="002F19AC" w:rsidRDefault="002F19AC" w:rsidP="006479D4">
            <w:pPr>
              <w:rPr>
                <w:sz w:val="16"/>
                <w:szCs w:val="16"/>
              </w:rPr>
            </w:pPr>
          </w:p>
          <w:p w:rsidR="002F19AC" w:rsidRDefault="006B08CE" w:rsidP="002F1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-Les </w:t>
            </w:r>
            <w:r w:rsidR="002F19AC">
              <w:rPr>
                <w:sz w:val="16"/>
                <w:szCs w:val="16"/>
              </w:rPr>
              <w:t xml:space="preserve"> établissements </w:t>
            </w:r>
            <w:r>
              <w:rPr>
                <w:sz w:val="16"/>
                <w:szCs w:val="16"/>
              </w:rPr>
              <w:t xml:space="preserve"> pédagogiques  </w:t>
            </w:r>
            <w:r w:rsidR="002F19AC">
              <w:rPr>
                <w:sz w:val="16"/>
                <w:szCs w:val="16"/>
              </w:rPr>
              <w:t xml:space="preserve">de l’enseignement supérieur et de la recherche scientifique </w:t>
            </w:r>
          </w:p>
          <w:p w:rsidR="002F19AC" w:rsidRDefault="002F19AC" w:rsidP="002F19AC">
            <w:pPr>
              <w:rPr>
                <w:sz w:val="16"/>
                <w:szCs w:val="16"/>
              </w:rPr>
            </w:pPr>
          </w:p>
          <w:p w:rsidR="002F19AC" w:rsidRDefault="002F19AC" w:rsidP="002F19AC">
            <w:pPr>
              <w:rPr>
                <w:sz w:val="16"/>
                <w:szCs w:val="16"/>
              </w:rPr>
            </w:pPr>
          </w:p>
          <w:p w:rsidR="002F19AC" w:rsidRDefault="002F19AC" w:rsidP="006B08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B08CE">
              <w:rPr>
                <w:sz w:val="16"/>
                <w:szCs w:val="16"/>
              </w:rPr>
              <w:t xml:space="preserve">Les </w:t>
            </w:r>
            <w:r>
              <w:rPr>
                <w:sz w:val="16"/>
                <w:szCs w:val="16"/>
              </w:rPr>
              <w:t xml:space="preserve"> établissements sous tutelle </w:t>
            </w:r>
            <w:r w:rsidR="00556DBC">
              <w:rPr>
                <w:sz w:val="16"/>
                <w:szCs w:val="16"/>
              </w:rPr>
              <w:t>pédagogique.</w:t>
            </w:r>
          </w:p>
          <w:p w:rsidR="002F19AC" w:rsidRPr="002F19AC" w:rsidRDefault="002F19AC" w:rsidP="002F19A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6479D4" w:rsidRDefault="006479D4" w:rsidP="006479D4">
            <w:pPr>
              <w:rPr>
                <w:sz w:val="16"/>
                <w:szCs w:val="16"/>
              </w:rPr>
            </w:pPr>
          </w:p>
          <w:p w:rsidR="002F19AC" w:rsidRDefault="002F19AC" w:rsidP="006479D4">
            <w:pPr>
              <w:rPr>
                <w:sz w:val="16"/>
                <w:szCs w:val="16"/>
              </w:rPr>
            </w:pPr>
          </w:p>
          <w:p w:rsidR="002F19AC" w:rsidRDefault="002F19AC" w:rsidP="006479D4">
            <w:pPr>
              <w:rPr>
                <w:sz w:val="16"/>
                <w:szCs w:val="16"/>
              </w:rPr>
            </w:pPr>
          </w:p>
          <w:p w:rsidR="002F19AC" w:rsidRDefault="002F19AC" w:rsidP="002F19AC">
            <w:pPr>
              <w:rPr>
                <w:sz w:val="16"/>
                <w:szCs w:val="16"/>
              </w:rPr>
            </w:pPr>
          </w:p>
          <w:p w:rsidR="002F19AC" w:rsidRDefault="002F19AC" w:rsidP="002F1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Quarante-cinq  (45) </w:t>
            </w:r>
            <w:r w:rsidR="00556DBC">
              <w:rPr>
                <w:sz w:val="16"/>
                <w:szCs w:val="16"/>
              </w:rPr>
              <w:t>jours.</w:t>
            </w:r>
          </w:p>
          <w:p w:rsidR="002F19AC" w:rsidRPr="002F19AC" w:rsidRDefault="002F19AC" w:rsidP="002F19AC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</w:tcPr>
          <w:p w:rsidR="006479D4" w:rsidRDefault="006479D4" w:rsidP="006479D4">
            <w:pPr>
              <w:rPr>
                <w:sz w:val="16"/>
                <w:szCs w:val="16"/>
              </w:rPr>
            </w:pPr>
          </w:p>
          <w:p w:rsidR="002F19AC" w:rsidRDefault="002F19AC" w:rsidP="006479D4">
            <w:pPr>
              <w:rPr>
                <w:sz w:val="16"/>
                <w:szCs w:val="16"/>
              </w:rPr>
            </w:pPr>
          </w:p>
          <w:p w:rsidR="002F19AC" w:rsidRDefault="002F19AC" w:rsidP="006479D4">
            <w:pPr>
              <w:rPr>
                <w:sz w:val="16"/>
                <w:szCs w:val="16"/>
              </w:rPr>
            </w:pPr>
          </w:p>
          <w:p w:rsidR="002F19AC" w:rsidRDefault="002F19AC" w:rsidP="006479D4">
            <w:pPr>
              <w:rPr>
                <w:sz w:val="16"/>
                <w:szCs w:val="16"/>
              </w:rPr>
            </w:pPr>
          </w:p>
          <w:p w:rsidR="002F19AC" w:rsidRPr="002F19AC" w:rsidRDefault="002F19AC" w:rsidP="00647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Deux (02) sessions par </w:t>
            </w:r>
            <w:proofErr w:type="gramStart"/>
            <w:r>
              <w:rPr>
                <w:sz w:val="16"/>
                <w:szCs w:val="16"/>
              </w:rPr>
              <w:t xml:space="preserve">an </w:t>
            </w:r>
            <w:r w:rsidR="00556DBC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2781" w:type="dxa"/>
          </w:tcPr>
          <w:p w:rsidR="006479D4" w:rsidRDefault="006479D4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Default="00556DBC" w:rsidP="006479D4">
            <w:pPr>
              <w:rPr>
                <w:sz w:val="16"/>
                <w:szCs w:val="16"/>
              </w:rPr>
            </w:pPr>
          </w:p>
          <w:p w:rsidR="00556DBC" w:rsidRPr="002F19AC" w:rsidRDefault="00556DBC" w:rsidP="006479D4">
            <w:pPr>
              <w:rPr>
                <w:sz w:val="16"/>
                <w:szCs w:val="16"/>
              </w:rPr>
            </w:pPr>
          </w:p>
        </w:tc>
      </w:tr>
    </w:tbl>
    <w:p w:rsidR="006479D4" w:rsidRPr="002F19AC" w:rsidRDefault="006479D4" w:rsidP="006479D4">
      <w:pPr>
        <w:rPr>
          <w:sz w:val="16"/>
          <w:szCs w:val="16"/>
        </w:rPr>
      </w:pPr>
    </w:p>
    <w:p w:rsidR="006479D4" w:rsidRPr="002F19AC" w:rsidRDefault="006479D4" w:rsidP="006479D4">
      <w:pPr>
        <w:rPr>
          <w:sz w:val="16"/>
          <w:szCs w:val="16"/>
        </w:rPr>
      </w:pPr>
    </w:p>
    <w:p w:rsidR="006479D4" w:rsidRDefault="006479D4" w:rsidP="006479D4"/>
    <w:p w:rsidR="006479D4" w:rsidRDefault="006479D4" w:rsidP="006479D4"/>
    <w:p w:rsidR="006479D4" w:rsidRDefault="006479D4" w:rsidP="006479D4"/>
    <w:p w:rsidR="006479D4" w:rsidRPr="006479D4" w:rsidRDefault="006479D4" w:rsidP="006479D4">
      <w:pPr>
        <w:jc w:val="center"/>
        <w:rPr>
          <w:b/>
          <w:bCs/>
          <w:sz w:val="40"/>
          <w:szCs w:val="40"/>
        </w:rPr>
      </w:pPr>
      <w:r w:rsidRPr="006479D4">
        <w:rPr>
          <w:b/>
          <w:bCs/>
          <w:sz w:val="40"/>
          <w:szCs w:val="40"/>
        </w:rPr>
        <w:t>Canevas d’identification des procédures administratives</w:t>
      </w:r>
    </w:p>
    <w:p w:rsidR="006479D4" w:rsidRDefault="006479D4" w:rsidP="006479D4">
      <w:r>
        <w:t>Département ministériel :</w:t>
      </w:r>
    </w:p>
    <w:p w:rsidR="006479D4" w:rsidRDefault="006479D4" w:rsidP="006479D4">
      <w:r>
        <w:t>Intitulé de la procédure administrative :</w:t>
      </w:r>
    </w:p>
    <w:p w:rsidR="006479D4" w:rsidRDefault="006479D4" w:rsidP="006479D4">
      <w:pPr>
        <w:ind w:right="-597"/>
      </w:pPr>
      <w:r>
        <w:t>Résumé :</w:t>
      </w:r>
    </w:p>
    <w:tbl>
      <w:tblPr>
        <w:tblStyle w:val="Grilledutableau"/>
        <w:tblW w:w="14567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3227"/>
        <w:gridCol w:w="2268"/>
        <w:gridCol w:w="2693"/>
        <w:gridCol w:w="2126"/>
        <w:gridCol w:w="1472"/>
        <w:gridCol w:w="2781"/>
      </w:tblGrid>
      <w:tr w:rsidR="006479D4" w:rsidTr="00E34F98">
        <w:trPr>
          <w:gridBefore w:val="2"/>
          <w:gridAfter w:val="1"/>
          <w:wBefore w:w="5495" w:type="dxa"/>
          <w:wAfter w:w="2781" w:type="dxa"/>
          <w:trHeight w:val="195"/>
        </w:trPr>
        <w:tc>
          <w:tcPr>
            <w:tcW w:w="6291" w:type="dxa"/>
            <w:gridSpan w:val="3"/>
          </w:tcPr>
          <w:p w:rsidR="006479D4" w:rsidRDefault="006479D4" w:rsidP="00E34F98">
            <w:pPr>
              <w:jc w:val="center"/>
            </w:pPr>
          </w:p>
          <w:p w:rsidR="006479D4" w:rsidRDefault="006479D4" w:rsidP="00E34F98">
            <w:pPr>
              <w:jc w:val="center"/>
            </w:pPr>
            <w:r>
              <w:t>Modalités de la réalisation de la procédure</w:t>
            </w:r>
          </w:p>
          <w:p w:rsidR="006479D4" w:rsidRDefault="006479D4" w:rsidP="00E34F98">
            <w:pPr>
              <w:jc w:val="center"/>
            </w:pPr>
          </w:p>
          <w:p w:rsidR="006479D4" w:rsidRDefault="006479D4" w:rsidP="00E34F98">
            <w:pPr>
              <w:jc w:val="center"/>
            </w:pPr>
          </w:p>
        </w:tc>
      </w:tr>
      <w:tr w:rsidR="006479D4" w:rsidTr="00E34F9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27" w:type="dxa"/>
          </w:tcPr>
          <w:p w:rsidR="006479D4" w:rsidRDefault="006479D4" w:rsidP="00E34F98">
            <w:r>
              <w:t xml:space="preserve">Documents      demandés </w:t>
            </w:r>
          </w:p>
        </w:tc>
        <w:tc>
          <w:tcPr>
            <w:tcW w:w="2268" w:type="dxa"/>
          </w:tcPr>
          <w:p w:rsidR="006479D4" w:rsidRDefault="006479D4" w:rsidP="00E34F98">
            <w:r>
              <w:t>Ancrage juridique</w:t>
            </w:r>
          </w:p>
        </w:tc>
        <w:tc>
          <w:tcPr>
            <w:tcW w:w="2693" w:type="dxa"/>
          </w:tcPr>
          <w:p w:rsidR="006479D4" w:rsidRDefault="006479D4" w:rsidP="00E34F98">
            <w:r>
              <w:t xml:space="preserve">Instances ou services concernés </w:t>
            </w:r>
          </w:p>
        </w:tc>
        <w:tc>
          <w:tcPr>
            <w:tcW w:w="2126" w:type="dxa"/>
          </w:tcPr>
          <w:p w:rsidR="006479D4" w:rsidRDefault="006479D4" w:rsidP="00E34F98">
            <w:r>
              <w:t xml:space="preserve">Délais </w:t>
            </w:r>
          </w:p>
        </w:tc>
        <w:tc>
          <w:tcPr>
            <w:tcW w:w="1472" w:type="dxa"/>
          </w:tcPr>
          <w:p w:rsidR="006479D4" w:rsidRDefault="006479D4" w:rsidP="00E34F98">
            <w:r>
              <w:t xml:space="preserve">Recours </w:t>
            </w:r>
          </w:p>
        </w:tc>
        <w:tc>
          <w:tcPr>
            <w:tcW w:w="2781" w:type="dxa"/>
          </w:tcPr>
          <w:p w:rsidR="006479D4" w:rsidRDefault="006479D4" w:rsidP="00E34F98">
            <w:r>
              <w:t xml:space="preserve">Observations –Autres indicateurs </w:t>
            </w:r>
          </w:p>
        </w:tc>
      </w:tr>
      <w:tr w:rsidR="006479D4" w:rsidTr="00E34F9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227" w:type="dxa"/>
          </w:tcPr>
          <w:p w:rsidR="006479D4" w:rsidRDefault="006479D4" w:rsidP="00E34F98"/>
        </w:tc>
        <w:tc>
          <w:tcPr>
            <w:tcW w:w="2268" w:type="dxa"/>
          </w:tcPr>
          <w:p w:rsidR="006479D4" w:rsidRDefault="006479D4" w:rsidP="00E34F98"/>
          <w:p w:rsidR="006479D4" w:rsidRDefault="006479D4" w:rsidP="00E34F98"/>
          <w:p w:rsidR="006479D4" w:rsidRDefault="006479D4" w:rsidP="00E34F98"/>
          <w:p w:rsidR="006479D4" w:rsidRDefault="006479D4" w:rsidP="00E34F98"/>
          <w:p w:rsidR="006479D4" w:rsidRDefault="006479D4" w:rsidP="00E34F98"/>
          <w:p w:rsidR="006479D4" w:rsidRDefault="006479D4" w:rsidP="00E34F98"/>
          <w:p w:rsidR="006479D4" w:rsidRDefault="006479D4" w:rsidP="00E34F98"/>
          <w:p w:rsidR="006479D4" w:rsidRDefault="006479D4" w:rsidP="00E34F98"/>
          <w:p w:rsidR="006479D4" w:rsidRDefault="006479D4" w:rsidP="00E34F98"/>
          <w:p w:rsidR="006479D4" w:rsidRDefault="006479D4" w:rsidP="00E34F98"/>
          <w:p w:rsidR="006479D4" w:rsidRDefault="006479D4" w:rsidP="00E34F98"/>
          <w:p w:rsidR="006479D4" w:rsidRDefault="006479D4" w:rsidP="00E34F98"/>
          <w:p w:rsidR="006479D4" w:rsidRDefault="006479D4" w:rsidP="00E34F98"/>
          <w:p w:rsidR="006479D4" w:rsidRDefault="006479D4" w:rsidP="00E34F98"/>
          <w:p w:rsidR="006479D4" w:rsidRDefault="006479D4" w:rsidP="00E34F98"/>
        </w:tc>
        <w:tc>
          <w:tcPr>
            <w:tcW w:w="2693" w:type="dxa"/>
          </w:tcPr>
          <w:p w:rsidR="006479D4" w:rsidRDefault="006479D4" w:rsidP="00E34F98"/>
        </w:tc>
        <w:tc>
          <w:tcPr>
            <w:tcW w:w="2126" w:type="dxa"/>
          </w:tcPr>
          <w:p w:rsidR="006479D4" w:rsidRDefault="006479D4" w:rsidP="00E34F98"/>
        </w:tc>
        <w:tc>
          <w:tcPr>
            <w:tcW w:w="1472" w:type="dxa"/>
          </w:tcPr>
          <w:p w:rsidR="006479D4" w:rsidRDefault="006479D4" w:rsidP="00E34F98"/>
        </w:tc>
        <w:tc>
          <w:tcPr>
            <w:tcW w:w="2781" w:type="dxa"/>
          </w:tcPr>
          <w:p w:rsidR="006479D4" w:rsidRDefault="006479D4" w:rsidP="00E34F98"/>
        </w:tc>
      </w:tr>
    </w:tbl>
    <w:p w:rsidR="006479D4" w:rsidRDefault="006479D4" w:rsidP="00DA6E1C"/>
    <w:sectPr w:rsidR="006479D4" w:rsidSect="006479D4">
      <w:pgSz w:w="16838" w:h="11906" w:orient="landscape"/>
      <w:pgMar w:top="426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50AB4"/>
    <w:multiLevelType w:val="hybridMultilevel"/>
    <w:tmpl w:val="DF101804"/>
    <w:lvl w:ilvl="0" w:tplc="C41CDBE8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9D4"/>
    <w:rsid w:val="00103BE4"/>
    <w:rsid w:val="002F19AC"/>
    <w:rsid w:val="00556DBC"/>
    <w:rsid w:val="0062335B"/>
    <w:rsid w:val="006479D4"/>
    <w:rsid w:val="006B0763"/>
    <w:rsid w:val="006B08CE"/>
    <w:rsid w:val="006F3972"/>
    <w:rsid w:val="00855428"/>
    <w:rsid w:val="00874346"/>
    <w:rsid w:val="00AF30B4"/>
    <w:rsid w:val="00B93769"/>
    <w:rsid w:val="00D01198"/>
    <w:rsid w:val="00DA6E1C"/>
    <w:rsid w:val="00DC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19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19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ABFC-C06E-4489-A6A4-C0D72100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d.marhoum</dc:creator>
  <cp:lastModifiedBy>RB</cp:lastModifiedBy>
  <cp:revision>2</cp:revision>
  <cp:lastPrinted>2016-01-05T12:56:00Z</cp:lastPrinted>
  <dcterms:created xsi:type="dcterms:W3CDTF">2016-05-16T15:00:00Z</dcterms:created>
  <dcterms:modified xsi:type="dcterms:W3CDTF">2016-05-16T15:00:00Z</dcterms:modified>
</cp:coreProperties>
</file>