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79A" w:rsidRPr="0064079A" w:rsidRDefault="0064079A" w:rsidP="0064079A">
      <w:pPr>
        <w:jc w:val="center"/>
        <w:rPr>
          <w:rFonts w:asciiTheme="majorHAnsi" w:hAnsiTheme="majorHAnsi"/>
          <w:b/>
          <w:bCs/>
          <w:sz w:val="28"/>
          <w:szCs w:val="28"/>
        </w:rPr>
      </w:pPr>
      <w:r w:rsidRPr="0064079A">
        <w:rPr>
          <w:rFonts w:asciiTheme="majorHAnsi" w:hAnsiTheme="majorHAnsi"/>
          <w:b/>
          <w:bCs/>
          <w:sz w:val="28"/>
          <w:szCs w:val="28"/>
        </w:rPr>
        <w:t>République Algérienne Démocratique et Populaire</w:t>
      </w:r>
    </w:p>
    <w:p w:rsidR="0064079A" w:rsidRPr="00C44105" w:rsidRDefault="0064079A" w:rsidP="00C44105">
      <w:pPr>
        <w:jc w:val="center"/>
        <w:rPr>
          <w:rFonts w:asciiTheme="majorHAnsi" w:hAnsiTheme="majorHAnsi"/>
          <w:b/>
          <w:bCs/>
          <w:sz w:val="36"/>
          <w:szCs w:val="36"/>
        </w:rPr>
      </w:pPr>
      <w:r w:rsidRPr="0064079A">
        <w:rPr>
          <w:rFonts w:asciiTheme="majorHAnsi" w:hAnsiTheme="majorHAnsi"/>
          <w:b/>
          <w:bCs/>
          <w:sz w:val="36"/>
          <w:szCs w:val="36"/>
        </w:rPr>
        <w:t>Académie Algérienne des Sciences et des Technologies</w:t>
      </w:r>
    </w:p>
    <w:p w:rsidR="006F0C29" w:rsidRDefault="006F0C29" w:rsidP="00C44105">
      <w:pPr>
        <w:jc w:val="center"/>
        <w:rPr>
          <w:rFonts w:asciiTheme="majorHAnsi" w:hAnsiTheme="majorHAnsi"/>
          <w:b/>
          <w:bCs/>
          <w:sz w:val="56"/>
          <w:szCs w:val="56"/>
        </w:rPr>
      </w:pPr>
    </w:p>
    <w:p w:rsidR="003B172C" w:rsidRPr="006F0C29" w:rsidRDefault="0064079A" w:rsidP="00C44105">
      <w:pPr>
        <w:jc w:val="center"/>
        <w:rPr>
          <w:rFonts w:asciiTheme="majorHAnsi" w:hAnsiTheme="majorHAnsi"/>
          <w:b/>
          <w:bCs/>
          <w:sz w:val="72"/>
          <w:szCs w:val="72"/>
        </w:rPr>
      </w:pPr>
      <w:r w:rsidRPr="006F0C29">
        <w:rPr>
          <w:rFonts w:asciiTheme="majorHAnsi" w:hAnsiTheme="majorHAnsi"/>
          <w:b/>
          <w:bCs/>
          <w:sz w:val="72"/>
          <w:szCs w:val="72"/>
        </w:rPr>
        <w:t>Appel à Candidature</w:t>
      </w:r>
    </w:p>
    <w:p w:rsidR="006F0C29" w:rsidRDefault="006F0C29">
      <w:pPr>
        <w:rPr>
          <w:rFonts w:asciiTheme="majorHAnsi" w:hAnsiTheme="majorHAnsi"/>
          <w:b/>
          <w:bCs/>
          <w:sz w:val="28"/>
          <w:szCs w:val="28"/>
          <w:u w:val="single"/>
        </w:rPr>
      </w:pPr>
    </w:p>
    <w:p w:rsidR="0064079A" w:rsidRPr="0064079A" w:rsidRDefault="0064079A">
      <w:pPr>
        <w:rPr>
          <w:rFonts w:asciiTheme="majorHAnsi" w:hAnsiTheme="majorHAnsi"/>
          <w:b/>
          <w:bCs/>
          <w:sz w:val="28"/>
          <w:szCs w:val="28"/>
          <w:u w:val="single"/>
        </w:rPr>
      </w:pPr>
      <w:r w:rsidRPr="0064079A">
        <w:rPr>
          <w:rFonts w:asciiTheme="majorHAnsi" w:hAnsiTheme="majorHAnsi"/>
          <w:b/>
          <w:bCs/>
          <w:sz w:val="28"/>
          <w:szCs w:val="28"/>
          <w:u w:val="single"/>
        </w:rPr>
        <w:t>Conditions de Candidature :</w:t>
      </w:r>
    </w:p>
    <w:p w:rsidR="0064079A" w:rsidRPr="0064079A" w:rsidRDefault="00F076F9" w:rsidP="001843AC">
      <w:pPr>
        <w:pStyle w:val="Paragraphedeliste"/>
        <w:numPr>
          <w:ilvl w:val="0"/>
          <w:numId w:val="1"/>
        </w:numPr>
        <w:jc w:val="both"/>
        <w:rPr>
          <w:rFonts w:asciiTheme="majorHAnsi" w:hAnsiTheme="majorHAnsi"/>
          <w:sz w:val="28"/>
          <w:szCs w:val="28"/>
        </w:rPr>
      </w:pPr>
      <w:r w:rsidRPr="00CF6B4E">
        <w:rPr>
          <w:rFonts w:asciiTheme="majorHAnsi" w:hAnsiTheme="majorHAnsi"/>
          <w:b/>
          <w:bCs/>
          <w:sz w:val="28"/>
          <w:szCs w:val="28"/>
        </w:rPr>
        <w:t>P</w:t>
      </w:r>
      <w:r w:rsidR="0064079A" w:rsidRPr="00CF6B4E">
        <w:rPr>
          <w:rFonts w:asciiTheme="majorHAnsi" w:hAnsiTheme="majorHAnsi"/>
          <w:b/>
          <w:bCs/>
          <w:sz w:val="28"/>
          <w:szCs w:val="28"/>
        </w:rPr>
        <w:t>rofesseur</w:t>
      </w:r>
      <w:r w:rsidR="00F24B2B">
        <w:rPr>
          <w:rFonts w:asciiTheme="majorHAnsi" w:hAnsiTheme="majorHAnsi"/>
          <w:b/>
          <w:bCs/>
          <w:sz w:val="28"/>
          <w:szCs w:val="28"/>
        </w:rPr>
        <w:t xml:space="preserve"> </w:t>
      </w:r>
      <w:r w:rsidR="001843AC" w:rsidRPr="0064079A">
        <w:rPr>
          <w:rFonts w:asciiTheme="majorHAnsi" w:hAnsiTheme="majorHAnsi"/>
          <w:sz w:val="28"/>
          <w:szCs w:val="28"/>
        </w:rPr>
        <w:t>de l’enseignement supérieur</w:t>
      </w:r>
      <w:r w:rsidR="001843AC">
        <w:rPr>
          <w:rFonts w:asciiTheme="majorHAnsi" w:hAnsiTheme="majorHAnsi"/>
          <w:sz w:val="28"/>
          <w:szCs w:val="28"/>
        </w:rPr>
        <w:t xml:space="preserve"> ou</w:t>
      </w:r>
      <w:r w:rsidR="00F24B2B">
        <w:rPr>
          <w:rFonts w:asciiTheme="majorHAnsi" w:hAnsiTheme="majorHAnsi"/>
          <w:sz w:val="28"/>
          <w:szCs w:val="28"/>
        </w:rPr>
        <w:t xml:space="preserve"> </w:t>
      </w:r>
      <w:r w:rsidR="001843AC" w:rsidRPr="001843AC">
        <w:rPr>
          <w:rFonts w:asciiTheme="majorHAnsi" w:hAnsiTheme="majorHAnsi"/>
          <w:b/>
          <w:bCs/>
          <w:sz w:val="28"/>
          <w:szCs w:val="28"/>
        </w:rPr>
        <w:t>Directeur de recherche</w:t>
      </w:r>
      <w:r w:rsidR="00F24B2B">
        <w:rPr>
          <w:rFonts w:asciiTheme="majorHAnsi" w:hAnsiTheme="majorHAnsi"/>
          <w:b/>
          <w:bCs/>
          <w:sz w:val="28"/>
          <w:szCs w:val="28"/>
        </w:rPr>
        <w:t xml:space="preserve"> </w:t>
      </w:r>
      <w:r w:rsidR="00C22292">
        <w:rPr>
          <w:rFonts w:asciiTheme="majorHAnsi" w:hAnsiTheme="majorHAnsi"/>
          <w:sz w:val="28"/>
          <w:szCs w:val="28"/>
        </w:rPr>
        <w:t>en activité ou en retraite</w:t>
      </w:r>
      <w:r w:rsidR="00CF6B4E">
        <w:rPr>
          <w:rFonts w:asciiTheme="majorHAnsi" w:hAnsiTheme="majorHAnsi"/>
          <w:sz w:val="28"/>
          <w:szCs w:val="28"/>
        </w:rPr>
        <w:t xml:space="preserve">,   </w:t>
      </w:r>
    </w:p>
    <w:p w:rsidR="0064079A" w:rsidRDefault="0064079A" w:rsidP="00CF6B4E">
      <w:pPr>
        <w:pStyle w:val="Paragraphedeliste"/>
        <w:numPr>
          <w:ilvl w:val="0"/>
          <w:numId w:val="1"/>
        </w:numPr>
        <w:jc w:val="both"/>
        <w:rPr>
          <w:rFonts w:asciiTheme="majorHAnsi" w:hAnsiTheme="majorHAnsi"/>
          <w:sz w:val="28"/>
          <w:szCs w:val="28"/>
        </w:rPr>
      </w:pPr>
      <w:r w:rsidRPr="001843AC">
        <w:rPr>
          <w:rFonts w:asciiTheme="majorHAnsi" w:hAnsiTheme="majorHAnsi"/>
          <w:b/>
          <w:bCs/>
          <w:sz w:val="28"/>
          <w:szCs w:val="28"/>
        </w:rPr>
        <w:t>Technologue</w:t>
      </w:r>
      <w:r w:rsidRPr="0064079A">
        <w:rPr>
          <w:rFonts w:asciiTheme="majorHAnsi" w:hAnsiTheme="majorHAnsi"/>
          <w:sz w:val="28"/>
          <w:szCs w:val="28"/>
        </w:rPr>
        <w:t xml:space="preserve"> possédant au moins le diplôme d’ingénieur</w:t>
      </w:r>
      <w:r w:rsidR="00C22292">
        <w:rPr>
          <w:rFonts w:asciiTheme="majorHAnsi" w:hAnsiTheme="majorHAnsi"/>
          <w:sz w:val="28"/>
          <w:szCs w:val="28"/>
        </w:rPr>
        <w:t xml:space="preserve"> d’état</w:t>
      </w:r>
      <w:r w:rsidRPr="0064079A">
        <w:rPr>
          <w:rFonts w:asciiTheme="majorHAnsi" w:hAnsiTheme="majorHAnsi"/>
          <w:sz w:val="28"/>
          <w:szCs w:val="28"/>
        </w:rPr>
        <w:t>,  âgé au minimum de 40 ans</w:t>
      </w:r>
      <w:r w:rsidR="00F24B2B">
        <w:rPr>
          <w:rFonts w:asciiTheme="majorHAnsi" w:hAnsiTheme="majorHAnsi"/>
          <w:sz w:val="28"/>
          <w:szCs w:val="28"/>
        </w:rPr>
        <w:t xml:space="preserve"> </w:t>
      </w:r>
      <w:r w:rsidR="006F0C29">
        <w:rPr>
          <w:rFonts w:asciiTheme="majorHAnsi" w:hAnsiTheme="majorHAnsi"/>
          <w:sz w:val="28"/>
          <w:szCs w:val="28"/>
        </w:rPr>
        <w:t>en activité ou en retraite.</w:t>
      </w:r>
    </w:p>
    <w:p w:rsidR="00944D97" w:rsidRPr="00944D97" w:rsidRDefault="00C44105" w:rsidP="00944D97">
      <w:pPr>
        <w:spacing w:line="240" w:lineRule="auto"/>
        <w:ind w:left="360"/>
        <w:jc w:val="both"/>
        <w:rPr>
          <w:rFonts w:asciiTheme="majorHAnsi" w:eastAsia="Times New Roman" w:hAnsiTheme="majorHAnsi" w:cstheme="majorBidi"/>
          <w:sz w:val="28"/>
          <w:szCs w:val="28"/>
        </w:rPr>
      </w:pPr>
      <w:r>
        <w:rPr>
          <w:rFonts w:asciiTheme="majorHAnsi" w:hAnsiTheme="majorHAnsi"/>
          <w:sz w:val="28"/>
          <w:szCs w:val="28"/>
        </w:rPr>
        <w:t>Domaines concernés</w:t>
      </w:r>
      <w:r w:rsidR="00944D97" w:rsidRPr="00944D97">
        <w:rPr>
          <w:rFonts w:asciiTheme="majorHAnsi" w:hAnsiTheme="majorHAnsi"/>
          <w:sz w:val="28"/>
          <w:szCs w:val="28"/>
        </w:rPr>
        <w:t xml:space="preserve">: </w:t>
      </w:r>
      <w:r w:rsidR="00944D97" w:rsidRPr="00944D97">
        <w:rPr>
          <w:rFonts w:asciiTheme="majorHAnsi" w:hAnsiTheme="majorHAnsi" w:cstheme="majorBidi"/>
          <w:b/>
          <w:bCs/>
          <w:sz w:val="28"/>
          <w:szCs w:val="28"/>
        </w:rPr>
        <w:t>les Mathématiques, la Physique, la Chimie, l’Informatique, les Sciences de la Terre et de l’Univers, les Sciences de la Vie et de la Nature, les Sciences Médicales, et les Sciences de l’Ingénieur</w:t>
      </w:r>
      <w:r w:rsidR="00944D97" w:rsidRPr="00944D97">
        <w:rPr>
          <w:rFonts w:asciiTheme="majorHAnsi" w:hAnsiTheme="majorHAnsi" w:cstheme="majorBidi"/>
          <w:sz w:val="28"/>
          <w:szCs w:val="28"/>
        </w:rPr>
        <w:t>.</w:t>
      </w:r>
    </w:p>
    <w:p w:rsidR="006F0C29" w:rsidRDefault="006F0C29" w:rsidP="0064079A">
      <w:pPr>
        <w:rPr>
          <w:rFonts w:asciiTheme="majorHAnsi" w:hAnsiTheme="majorHAnsi"/>
          <w:b/>
          <w:bCs/>
          <w:sz w:val="28"/>
          <w:szCs w:val="28"/>
          <w:u w:val="single"/>
        </w:rPr>
      </w:pPr>
    </w:p>
    <w:p w:rsidR="0064079A" w:rsidRPr="0064079A" w:rsidRDefault="0064079A" w:rsidP="0064079A">
      <w:pPr>
        <w:rPr>
          <w:rFonts w:asciiTheme="majorHAnsi" w:hAnsiTheme="majorHAnsi"/>
          <w:b/>
          <w:bCs/>
          <w:sz w:val="28"/>
          <w:szCs w:val="28"/>
          <w:u w:val="single"/>
        </w:rPr>
      </w:pPr>
      <w:r w:rsidRPr="0064079A">
        <w:rPr>
          <w:rFonts w:asciiTheme="majorHAnsi" w:hAnsiTheme="majorHAnsi"/>
          <w:b/>
          <w:bCs/>
          <w:sz w:val="28"/>
          <w:szCs w:val="28"/>
          <w:u w:val="single"/>
        </w:rPr>
        <w:t xml:space="preserve">Soumission des dossiers de candidature : </w:t>
      </w:r>
    </w:p>
    <w:p w:rsidR="0064079A" w:rsidRDefault="0064079A" w:rsidP="006F0C29">
      <w:pPr>
        <w:pStyle w:val="Paragraphedeliste"/>
        <w:numPr>
          <w:ilvl w:val="0"/>
          <w:numId w:val="1"/>
        </w:numPr>
        <w:ind w:left="426"/>
        <w:rPr>
          <w:rFonts w:asciiTheme="majorHAnsi" w:hAnsiTheme="majorHAnsi"/>
          <w:sz w:val="28"/>
          <w:szCs w:val="28"/>
        </w:rPr>
      </w:pPr>
      <w:r w:rsidRPr="006F0C29">
        <w:rPr>
          <w:rFonts w:asciiTheme="majorHAnsi" w:hAnsiTheme="majorHAnsi"/>
          <w:sz w:val="28"/>
          <w:szCs w:val="28"/>
        </w:rPr>
        <w:t>Consulter le</w:t>
      </w:r>
      <w:r w:rsidR="006F0C29">
        <w:rPr>
          <w:rFonts w:asciiTheme="majorHAnsi" w:hAnsiTheme="majorHAnsi"/>
          <w:sz w:val="28"/>
          <w:szCs w:val="28"/>
        </w:rPr>
        <w:t>s</w:t>
      </w:r>
      <w:r w:rsidRPr="006F0C29">
        <w:rPr>
          <w:rFonts w:asciiTheme="majorHAnsi" w:hAnsiTheme="majorHAnsi"/>
          <w:sz w:val="28"/>
          <w:szCs w:val="28"/>
        </w:rPr>
        <w:t xml:space="preserve"> site</w:t>
      </w:r>
      <w:r w:rsidR="006F0C29">
        <w:rPr>
          <w:rFonts w:asciiTheme="majorHAnsi" w:hAnsiTheme="majorHAnsi"/>
          <w:sz w:val="28"/>
          <w:szCs w:val="28"/>
        </w:rPr>
        <w:t>s</w:t>
      </w:r>
      <w:r w:rsidR="00F24B2B">
        <w:rPr>
          <w:rFonts w:asciiTheme="majorHAnsi" w:hAnsiTheme="majorHAnsi"/>
          <w:sz w:val="28"/>
          <w:szCs w:val="28"/>
        </w:rPr>
        <w:t xml:space="preserve"> </w:t>
      </w:r>
      <w:hyperlink r:id="rId5" w:history="1">
        <w:r w:rsidRPr="00550C92">
          <w:rPr>
            <w:rStyle w:val="Lienhypertexte"/>
            <w:rFonts w:asciiTheme="majorHAnsi" w:hAnsiTheme="majorHAnsi"/>
            <w:b/>
            <w:bCs/>
            <w:sz w:val="28"/>
            <w:szCs w:val="28"/>
            <w:u w:val="none"/>
          </w:rPr>
          <w:t>www.asta.dz</w:t>
        </w:r>
      </w:hyperlink>
      <w:r w:rsidR="006F0C29" w:rsidRPr="00550C92">
        <w:rPr>
          <w:rStyle w:val="Lienhypertexte"/>
          <w:rFonts w:asciiTheme="majorHAnsi" w:hAnsiTheme="majorHAnsi"/>
          <w:b/>
          <w:bCs/>
          <w:sz w:val="28"/>
          <w:szCs w:val="28"/>
          <w:u w:val="none"/>
        </w:rPr>
        <w:t xml:space="preserve">,   </w:t>
      </w:r>
      <w:hyperlink r:id="rId6" w:history="1">
        <w:r w:rsidR="006F0C29" w:rsidRPr="00550C92">
          <w:rPr>
            <w:rStyle w:val="Lienhypertexte"/>
            <w:rFonts w:asciiTheme="majorHAnsi" w:hAnsiTheme="majorHAnsi"/>
            <w:b/>
            <w:bCs/>
            <w:sz w:val="28"/>
            <w:szCs w:val="28"/>
            <w:u w:val="none"/>
          </w:rPr>
          <w:t>www.mesrs.dz</w:t>
        </w:r>
      </w:hyperlink>
      <w:r w:rsidR="006F0C29" w:rsidRPr="00550C92">
        <w:rPr>
          <w:rStyle w:val="Lienhypertexte"/>
          <w:rFonts w:asciiTheme="majorHAnsi" w:hAnsiTheme="majorHAnsi"/>
          <w:b/>
          <w:bCs/>
          <w:sz w:val="28"/>
          <w:szCs w:val="28"/>
          <w:u w:val="none"/>
        </w:rPr>
        <w:t xml:space="preserve">,   </w:t>
      </w:r>
      <w:hyperlink r:id="rId7" w:history="1">
        <w:r w:rsidR="006F0C29" w:rsidRPr="00550C92">
          <w:rPr>
            <w:rStyle w:val="Lienhypertexte"/>
            <w:rFonts w:asciiTheme="majorHAnsi" w:hAnsiTheme="majorHAnsi"/>
            <w:b/>
            <w:bCs/>
            <w:sz w:val="28"/>
            <w:szCs w:val="28"/>
            <w:u w:val="none"/>
          </w:rPr>
          <w:t>www.dgrsdt.dz</w:t>
        </w:r>
      </w:hyperlink>
      <w:bookmarkStart w:id="0" w:name="_GoBack"/>
      <w:bookmarkEnd w:id="0"/>
      <w:r w:rsidR="00F24B2B">
        <w:t xml:space="preserve"> </w:t>
      </w:r>
      <w:r w:rsidR="006F0C29" w:rsidRPr="006F0C29">
        <w:rPr>
          <w:rFonts w:asciiTheme="majorHAnsi" w:hAnsiTheme="majorHAnsi"/>
          <w:sz w:val="28"/>
          <w:szCs w:val="28"/>
        </w:rPr>
        <w:t xml:space="preserve">et </w:t>
      </w:r>
      <w:r w:rsidR="006F0C29">
        <w:rPr>
          <w:rFonts w:asciiTheme="majorHAnsi" w:hAnsiTheme="majorHAnsi"/>
          <w:sz w:val="28"/>
          <w:szCs w:val="28"/>
        </w:rPr>
        <w:t>t</w:t>
      </w:r>
      <w:r w:rsidRPr="006F0C29">
        <w:rPr>
          <w:rFonts w:asciiTheme="majorHAnsi" w:hAnsiTheme="majorHAnsi"/>
          <w:sz w:val="28"/>
          <w:szCs w:val="28"/>
        </w:rPr>
        <w:t xml:space="preserve">ransmettre par voie électronique à l’adresse suivante </w:t>
      </w:r>
      <w:hyperlink r:id="rId8" w:history="1">
        <w:r w:rsidRPr="006F0C29">
          <w:rPr>
            <w:rStyle w:val="Lienhypertexte"/>
            <w:rFonts w:asciiTheme="majorHAnsi" w:hAnsiTheme="majorHAnsi"/>
            <w:sz w:val="28"/>
            <w:szCs w:val="28"/>
          </w:rPr>
          <w:t>info@asta.dz</w:t>
        </w:r>
      </w:hyperlink>
      <w:r w:rsidR="00F24B2B">
        <w:t xml:space="preserve"> </w:t>
      </w:r>
      <w:r w:rsidRPr="006F0C29">
        <w:rPr>
          <w:rFonts w:asciiTheme="majorHAnsi" w:hAnsiTheme="majorHAnsi"/>
          <w:sz w:val="28"/>
          <w:szCs w:val="28"/>
        </w:rPr>
        <w:t xml:space="preserve"> le dossier complet (grille + pièces justificatives).</w:t>
      </w:r>
    </w:p>
    <w:p w:rsidR="006F0C29" w:rsidRPr="001066D8" w:rsidRDefault="006F0C29" w:rsidP="006F0C29">
      <w:pPr>
        <w:pStyle w:val="Paragraphedeliste"/>
        <w:numPr>
          <w:ilvl w:val="0"/>
          <w:numId w:val="1"/>
        </w:numPr>
        <w:ind w:left="426"/>
        <w:rPr>
          <w:rFonts w:asciiTheme="majorHAnsi" w:hAnsiTheme="majorHAnsi"/>
          <w:sz w:val="28"/>
          <w:szCs w:val="28"/>
        </w:rPr>
      </w:pPr>
      <w:r>
        <w:rPr>
          <w:rFonts w:asciiTheme="majorHAnsi" w:hAnsiTheme="majorHAnsi"/>
          <w:sz w:val="28"/>
          <w:szCs w:val="28"/>
        </w:rPr>
        <w:t xml:space="preserve">Pour toute information complémentaire appeler au </w:t>
      </w:r>
      <w:r w:rsidRPr="006F0C29">
        <w:rPr>
          <w:rFonts w:asciiTheme="majorHAnsi" w:hAnsiTheme="majorHAnsi"/>
          <w:b/>
          <w:bCs/>
          <w:sz w:val="28"/>
          <w:szCs w:val="28"/>
        </w:rPr>
        <w:t>021 27 9</w:t>
      </w:r>
      <w:r>
        <w:rPr>
          <w:rFonts w:asciiTheme="majorHAnsi" w:hAnsiTheme="majorHAnsi"/>
          <w:b/>
          <w:bCs/>
          <w:sz w:val="28"/>
          <w:szCs w:val="28"/>
        </w:rPr>
        <w:t>0</w:t>
      </w:r>
      <w:r w:rsidRPr="006F0C29">
        <w:rPr>
          <w:rFonts w:asciiTheme="majorHAnsi" w:hAnsiTheme="majorHAnsi"/>
          <w:b/>
          <w:bCs/>
          <w:sz w:val="28"/>
          <w:szCs w:val="28"/>
        </w:rPr>
        <w:t xml:space="preserve"> 30</w:t>
      </w:r>
    </w:p>
    <w:p w:rsidR="001066D8" w:rsidRDefault="001066D8" w:rsidP="001066D8">
      <w:pPr>
        <w:ind w:left="66"/>
        <w:rPr>
          <w:rFonts w:asciiTheme="majorHAnsi" w:hAnsiTheme="majorHAnsi"/>
          <w:sz w:val="28"/>
          <w:szCs w:val="28"/>
        </w:rPr>
      </w:pPr>
    </w:p>
    <w:p w:rsidR="001066D8" w:rsidRPr="001066D8" w:rsidRDefault="001066D8" w:rsidP="001066D8">
      <w:pPr>
        <w:ind w:left="66"/>
        <w:jc w:val="center"/>
        <w:rPr>
          <w:rFonts w:asciiTheme="majorHAnsi" w:hAnsiTheme="majorHAnsi"/>
          <w:b/>
          <w:bCs/>
          <w:sz w:val="28"/>
          <w:szCs w:val="28"/>
        </w:rPr>
      </w:pPr>
      <w:r w:rsidRPr="001066D8">
        <w:rPr>
          <w:rFonts w:asciiTheme="majorHAnsi" w:hAnsiTheme="majorHAnsi"/>
          <w:b/>
          <w:bCs/>
          <w:sz w:val="28"/>
          <w:szCs w:val="28"/>
        </w:rPr>
        <w:t>LA DATE LIM</w:t>
      </w:r>
      <w:r w:rsidR="00F24B2B">
        <w:rPr>
          <w:rFonts w:asciiTheme="majorHAnsi" w:hAnsiTheme="majorHAnsi"/>
          <w:b/>
          <w:bCs/>
          <w:sz w:val="28"/>
          <w:szCs w:val="28"/>
        </w:rPr>
        <w:t>I</w:t>
      </w:r>
      <w:r w:rsidRPr="001066D8">
        <w:rPr>
          <w:rFonts w:asciiTheme="majorHAnsi" w:hAnsiTheme="majorHAnsi"/>
          <w:b/>
          <w:bCs/>
          <w:sz w:val="28"/>
          <w:szCs w:val="28"/>
        </w:rPr>
        <w:t>TE DE DEPOT DES CANDIDATURES  EST FIXEE AU</w:t>
      </w:r>
    </w:p>
    <w:p w:rsidR="001066D8" w:rsidRPr="001066D8" w:rsidRDefault="001066D8" w:rsidP="001066D8">
      <w:pPr>
        <w:ind w:left="66"/>
        <w:jc w:val="center"/>
        <w:rPr>
          <w:rFonts w:asciiTheme="majorHAnsi" w:hAnsiTheme="majorHAnsi"/>
          <w:b/>
          <w:bCs/>
          <w:color w:val="FF0000"/>
          <w:sz w:val="40"/>
          <w:szCs w:val="40"/>
        </w:rPr>
      </w:pPr>
      <w:r w:rsidRPr="001066D8">
        <w:rPr>
          <w:rFonts w:asciiTheme="majorHAnsi" w:hAnsiTheme="majorHAnsi"/>
          <w:b/>
          <w:bCs/>
          <w:color w:val="FF0000"/>
          <w:sz w:val="40"/>
          <w:szCs w:val="40"/>
        </w:rPr>
        <w:t>07 MAI 2015</w:t>
      </w:r>
    </w:p>
    <w:sectPr w:rsidR="001066D8" w:rsidRPr="001066D8" w:rsidSect="000333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45CB2"/>
    <w:multiLevelType w:val="hybridMultilevel"/>
    <w:tmpl w:val="C99E52D0"/>
    <w:lvl w:ilvl="0" w:tplc="C0307CF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useFELayout/>
  </w:compat>
  <w:rsids>
    <w:rsidRoot w:val="0064079A"/>
    <w:rsid w:val="00033306"/>
    <w:rsid w:val="00056E07"/>
    <w:rsid w:val="001066D8"/>
    <w:rsid w:val="001843AC"/>
    <w:rsid w:val="0019478A"/>
    <w:rsid w:val="001E3054"/>
    <w:rsid w:val="002A7165"/>
    <w:rsid w:val="003B172C"/>
    <w:rsid w:val="003D712A"/>
    <w:rsid w:val="003E6108"/>
    <w:rsid w:val="00487259"/>
    <w:rsid w:val="004906D5"/>
    <w:rsid w:val="00494CF6"/>
    <w:rsid w:val="00550C92"/>
    <w:rsid w:val="0064079A"/>
    <w:rsid w:val="006A4C04"/>
    <w:rsid w:val="006F0C29"/>
    <w:rsid w:val="00944D97"/>
    <w:rsid w:val="00A97ED9"/>
    <w:rsid w:val="00C22292"/>
    <w:rsid w:val="00C44105"/>
    <w:rsid w:val="00CE659F"/>
    <w:rsid w:val="00CF408B"/>
    <w:rsid w:val="00CF6B4E"/>
    <w:rsid w:val="00F076F9"/>
    <w:rsid w:val="00F24B2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6D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079A"/>
    <w:pPr>
      <w:ind w:left="720"/>
      <w:contextualSpacing/>
    </w:pPr>
  </w:style>
  <w:style w:type="character" w:styleId="Lienhypertexte">
    <w:name w:val="Hyperlink"/>
    <w:basedOn w:val="Policepardfaut"/>
    <w:uiPriority w:val="99"/>
    <w:unhideWhenUsed/>
    <w:rsid w:val="006407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079A"/>
    <w:pPr>
      <w:ind w:left="720"/>
      <w:contextualSpacing/>
    </w:pPr>
  </w:style>
  <w:style w:type="character" w:styleId="Lienhypertexte">
    <w:name w:val="Hyperlink"/>
    <w:basedOn w:val="Policepardfaut"/>
    <w:uiPriority w:val="99"/>
    <w:unhideWhenUsed/>
    <w:rsid w:val="006407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sta.dz" TargetMode="External"/><Relationship Id="rId3" Type="http://schemas.openxmlformats.org/officeDocument/2006/relationships/settings" Target="settings.xml"/><Relationship Id="rId7" Type="http://schemas.openxmlformats.org/officeDocument/2006/relationships/hyperlink" Target="http://www.dgrsdt.d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srs.dz" TargetMode="External"/><Relationship Id="rId11" Type="http://schemas.microsoft.com/office/2007/relationships/stylesWithEffects" Target="stylesWithEffects.xml"/><Relationship Id="rId5" Type="http://schemas.openxmlformats.org/officeDocument/2006/relationships/hyperlink" Target="http://www.asta.d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913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LBC</dc:creator>
  <cp:lastModifiedBy>LBC</cp:lastModifiedBy>
  <cp:revision>2</cp:revision>
  <cp:lastPrinted>2015-03-30T10:15:00Z</cp:lastPrinted>
  <dcterms:created xsi:type="dcterms:W3CDTF">2015-03-31T13:49:00Z</dcterms:created>
  <dcterms:modified xsi:type="dcterms:W3CDTF">2015-03-31T13:49:00Z</dcterms:modified>
</cp:coreProperties>
</file>