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DE" w:rsidRPr="000539AF" w:rsidRDefault="00E2721C" w:rsidP="008B01E6">
      <w:pPr>
        <w:spacing w:line="240" w:lineRule="auto"/>
        <w:ind w:firstLine="709"/>
        <w:jc w:val="center"/>
        <w:rPr>
          <w:rFonts w:asciiTheme="majorBidi" w:hAnsiTheme="majorBidi" w:cstheme="majorBidi"/>
          <w:b/>
          <w:bCs/>
          <w:caps/>
          <w:sz w:val="24"/>
          <w:szCs w:val="24"/>
        </w:rPr>
      </w:pPr>
      <w:r w:rsidRPr="000539AF">
        <w:rPr>
          <w:rFonts w:asciiTheme="majorBidi" w:hAnsiTheme="majorBidi" w:cstheme="majorBidi"/>
          <w:b/>
          <w:bCs/>
          <w:caps/>
          <w:sz w:val="24"/>
          <w:szCs w:val="24"/>
        </w:rPr>
        <w:t>Résumé</w:t>
      </w:r>
    </w:p>
    <w:p w:rsidR="00E00860" w:rsidRPr="00596B6A" w:rsidRDefault="006D46D5" w:rsidP="00F25E97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96B6A">
        <w:rPr>
          <w:rFonts w:asciiTheme="majorBidi" w:hAnsiTheme="majorBidi" w:cstheme="majorBidi"/>
          <w:sz w:val="24"/>
          <w:szCs w:val="24"/>
        </w:rPr>
        <w:t xml:space="preserve">En </w:t>
      </w:r>
      <w:r w:rsidR="00944E4C" w:rsidRPr="00596B6A">
        <w:rPr>
          <w:rFonts w:asciiTheme="majorBidi" w:hAnsiTheme="majorBidi" w:cstheme="majorBidi"/>
          <w:sz w:val="24"/>
          <w:szCs w:val="24"/>
        </w:rPr>
        <w:t>Algérie,</w:t>
      </w:r>
      <w:r w:rsidRPr="00596B6A">
        <w:rPr>
          <w:rFonts w:asciiTheme="majorBidi" w:hAnsiTheme="majorBidi" w:cstheme="majorBidi"/>
          <w:sz w:val="24"/>
          <w:szCs w:val="24"/>
        </w:rPr>
        <w:t xml:space="preserve"> l</w:t>
      </w:r>
      <w:r w:rsidR="001431DE" w:rsidRPr="00596B6A">
        <w:rPr>
          <w:rFonts w:asciiTheme="majorBidi" w:hAnsiTheme="majorBidi" w:cstheme="majorBidi"/>
          <w:sz w:val="24"/>
          <w:szCs w:val="24"/>
        </w:rPr>
        <w:t>e manque d'informations sur l</w:t>
      </w:r>
      <w:r w:rsidRPr="00596B6A">
        <w:rPr>
          <w:rFonts w:asciiTheme="majorBidi" w:hAnsiTheme="majorBidi" w:cstheme="majorBidi"/>
          <w:sz w:val="24"/>
          <w:szCs w:val="24"/>
        </w:rPr>
        <w:t xml:space="preserve">’antibiorésistance </w:t>
      </w:r>
      <w:r w:rsidR="001431DE" w:rsidRPr="00596B6A">
        <w:rPr>
          <w:rFonts w:asciiTheme="majorBidi" w:hAnsiTheme="majorBidi" w:cstheme="majorBidi"/>
          <w:sz w:val="24"/>
          <w:szCs w:val="24"/>
        </w:rPr>
        <w:t xml:space="preserve">chez les </w:t>
      </w:r>
      <w:r w:rsidR="001431DE" w:rsidRPr="00A52525">
        <w:rPr>
          <w:rFonts w:asciiTheme="majorBidi" w:hAnsiTheme="majorBidi" w:cstheme="majorBidi"/>
          <w:i/>
          <w:iCs/>
          <w:sz w:val="24"/>
          <w:szCs w:val="24"/>
        </w:rPr>
        <w:t xml:space="preserve">Escherichia coli </w:t>
      </w:r>
      <w:r w:rsidR="001431DE" w:rsidRPr="00596B6A">
        <w:rPr>
          <w:rFonts w:asciiTheme="majorBidi" w:hAnsiTheme="majorBidi" w:cstheme="majorBidi"/>
          <w:sz w:val="24"/>
          <w:szCs w:val="24"/>
        </w:rPr>
        <w:t>commensa</w:t>
      </w:r>
      <w:r w:rsidR="0092015F" w:rsidRPr="00596B6A">
        <w:rPr>
          <w:rFonts w:asciiTheme="majorBidi" w:hAnsiTheme="majorBidi" w:cstheme="majorBidi"/>
          <w:sz w:val="24"/>
          <w:szCs w:val="24"/>
        </w:rPr>
        <w:t>les</w:t>
      </w:r>
      <w:r w:rsidR="001431DE" w:rsidRPr="00596B6A">
        <w:rPr>
          <w:rFonts w:asciiTheme="majorBidi" w:hAnsiTheme="majorBidi" w:cstheme="majorBidi"/>
          <w:sz w:val="24"/>
          <w:szCs w:val="24"/>
        </w:rPr>
        <w:t xml:space="preserve"> du</w:t>
      </w:r>
      <w:r w:rsidR="003729F6" w:rsidRPr="00596B6A">
        <w:rPr>
          <w:rFonts w:asciiTheme="majorBidi" w:hAnsiTheme="majorBidi" w:cstheme="majorBidi"/>
          <w:sz w:val="24"/>
          <w:szCs w:val="24"/>
        </w:rPr>
        <w:t xml:space="preserve"> microbiote </w:t>
      </w:r>
      <w:r w:rsidR="00716305" w:rsidRPr="00596B6A">
        <w:rPr>
          <w:rFonts w:asciiTheme="majorBidi" w:hAnsiTheme="majorBidi" w:cstheme="majorBidi"/>
          <w:sz w:val="24"/>
          <w:szCs w:val="24"/>
        </w:rPr>
        <w:t xml:space="preserve">intestinal </w:t>
      </w:r>
      <w:r w:rsidR="003729F6" w:rsidRPr="00596B6A">
        <w:rPr>
          <w:rFonts w:asciiTheme="majorBidi" w:hAnsiTheme="majorBidi" w:cstheme="majorBidi"/>
          <w:sz w:val="24"/>
          <w:szCs w:val="24"/>
        </w:rPr>
        <w:t xml:space="preserve"> bovin, </w:t>
      </w:r>
      <w:r w:rsidR="00E00860" w:rsidRPr="00596B6A">
        <w:rPr>
          <w:rFonts w:asciiTheme="majorBidi" w:hAnsiTheme="majorBidi" w:cstheme="majorBidi"/>
          <w:sz w:val="24"/>
          <w:szCs w:val="24"/>
        </w:rPr>
        <w:t xml:space="preserve"> nous a incité</w:t>
      </w:r>
      <w:r w:rsidR="001431DE" w:rsidRPr="00596B6A">
        <w:rPr>
          <w:rFonts w:asciiTheme="majorBidi" w:hAnsiTheme="majorBidi" w:cstheme="majorBidi"/>
          <w:sz w:val="24"/>
          <w:szCs w:val="24"/>
        </w:rPr>
        <w:t xml:space="preserve"> à </w:t>
      </w:r>
      <w:r w:rsidRPr="00596B6A">
        <w:rPr>
          <w:rFonts w:asciiTheme="majorBidi" w:hAnsiTheme="majorBidi" w:cstheme="majorBidi"/>
          <w:sz w:val="24"/>
          <w:szCs w:val="24"/>
        </w:rPr>
        <w:t>mener</w:t>
      </w:r>
      <w:r w:rsidR="001431DE" w:rsidRPr="00596B6A">
        <w:rPr>
          <w:rFonts w:asciiTheme="majorBidi" w:hAnsiTheme="majorBidi" w:cstheme="majorBidi"/>
          <w:sz w:val="24"/>
          <w:szCs w:val="24"/>
        </w:rPr>
        <w:t xml:space="preserve"> cette étude pour </w:t>
      </w:r>
      <w:r w:rsidR="003729F6" w:rsidRPr="00596B6A">
        <w:rPr>
          <w:rFonts w:asciiTheme="majorBidi" w:hAnsiTheme="majorBidi" w:cstheme="majorBidi"/>
          <w:sz w:val="24"/>
          <w:szCs w:val="24"/>
        </w:rPr>
        <w:t xml:space="preserve">caractériser les souches </w:t>
      </w:r>
      <w:r w:rsidR="003729F6" w:rsidRPr="00A52525">
        <w:rPr>
          <w:rFonts w:asciiTheme="majorBidi" w:hAnsiTheme="majorBidi" w:cstheme="majorBidi"/>
          <w:i/>
          <w:iCs/>
          <w:sz w:val="24"/>
          <w:szCs w:val="24"/>
        </w:rPr>
        <w:t>E coli</w:t>
      </w:r>
      <w:r w:rsidR="003729F6" w:rsidRPr="00596B6A">
        <w:rPr>
          <w:rFonts w:asciiTheme="majorBidi" w:hAnsiTheme="majorBidi" w:cstheme="majorBidi"/>
          <w:sz w:val="24"/>
          <w:szCs w:val="24"/>
        </w:rPr>
        <w:t xml:space="preserve"> productrices de béta-lactamase</w:t>
      </w:r>
      <w:r w:rsidR="00716305" w:rsidRPr="00596B6A">
        <w:rPr>
          <w:rFonts w:asciiTheme="majorBidi" w:hAnsiTheme="majorBidi" w:cstheme="majorBidi"/>
          <w:sz w:val="24"/>
          <w:szCs w:val="24"/>
        </w:rPr>
        <w:t>s</w:t>
      </w:r>
      <w:r w:rsidR="003729F6" w:rsidRPr="00596B6A">
        <w:rPr>
          <w:rFonts w:asciiTheme="majorBidi" w:hAnsiTheme="majorBidi" w:cstheme="majorBidi"/>
          <w:sz w:val="24"/>
          <w:szCs w:val="24"/>
        </w:rPr>
        <w:t xml:space="preserve"> à spectre ét</w:t>
      </w:r>
      <w:r w:rsidR="00D90B66" w:rsidRPr="00596B6A">
        <w:rPr>
          <w:rFonts w:asciiTheme="majorBidi" w:hAnsiTheme="majorBidi" w:cstheme="majorBidi"/>
          <w:sz w:val="24"/>
          <w:szCs w:val="24"/>
        </w:rPr>
        <w:t>e</w:t>
      </w:r>
      <w:r w:rsidR="003729F6" w:rsidRPr="00596B6A">
        <w:rPr>
          <w:rFonts w:asciiTheme="majorBidi" w:hAnsiTheme="majorBidi" w:cstheme="majorBidi"/>
          <w:sz w:val="24"/>
          <w:szCs w:val="24"/>
        </w:rPr>
        <w:t>ndu.</w:t>
      </w:r>
    </w:p>
    <w:p w:rsidR="00B850AA" w:rsidRPr="00596B6A" w:rsidRDefault="006D46D5" w:rsidP="005F1674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96B6A">
        <w:rPr>
          <w:rFonts w:asciiTheme="majorBidi" w:hAnsiTheme="majorBidi" w:cstheme="majorBidi"/>
          <w:sz w:val="24"/>
          <w:szCs w:val="24"/>
        </w:rPr>
        <w:t>Un total</w:t>
      </w:r>
      <w:r w:rsidR="001431DE" w:rsidRPr="00596B6A">
        <w:rPr>
          <w:rFonts w:asciiTheme="majorBidi" w:hAnsiTheme="majorBidi" w:cstheme="majorBidi"/>
          <w:sz w:val="24"/>
          <w:szCs w:val="24"/>
        </w:rPr>
        <w:t xml:space="preserve"> </w:t>
      </w:r>
      <w:r w:rsidRPr="00596B6A">
        <w:rPr>
          <w:rFonts w:asciiTheme="majorBidi" w:hAnsiTheme="majorBidi" w:cstheme="majorBidi"/>
          <w:sz w:val="24"/>
          <w:szCs w:val="24"/>
        </w:rPr>
        <w:t xml:space="preserve">de </w:t>
      </w:r>
      <w:r w:rsidR="00E00860" w:rsidRPr="00596B6A">
        <w:rPr>
          <w:rFonts w:asciiTheme="majorBidi" w:hAnsiTheme="majorBidi" w:cstheme="majorBidi"/>
          <w:sz w:val="24"/>
          <w:szCs w:val="24"/>
        </w:rPr>
        <w:t>300</w:t>
      </w:r>
      <w:r w:rsidR="001431DE" w:rsidRPr="00596B6A">
        <w:rPr>
          <w:rFonts w:asciiTheme="majorBidi" w:hAnsiTheme="majorBidi" w:cstheme="majorBidi"/>
          <w:sz w:val="24"/>
          <w:szCs w:val="24"/>
        </w:rPr>
        <w:t xml:space="preserve"> </w:t>
      </w:r>
      <w:r w:rsidR="00B850AA" w:rsidRPr="00596B6A">
        <w:rPr>
          <w:rFonts w:asciiTheme="majorBidi" w:hAnsiTheme="majorBidi" w:cstheme="majorBidi"/>
          <w:sz w:val="24"/>
          <w:szCs w:val="24"/>
        </w:rPr>
        <w:t xml:space="preserve">souches </w:t>
      </w:r>
      <w:r w:rsidR="003729F6" w:rsidRPr="00596B6A">
        <w:rPr>
          <w:rFonts w:asciiTheme="majorBidi" w:hAnsiTheme="majorBidi" w:cstheme="majorBidi"/>
          <w:sz w:val="24"/>
          <w:szCs w:val="24"/>
        </w:rPr>
        <w:t>d’</w:t>
      </w:r>
      <w:r w:rsidR="003729F6" w:rsidRPr="007322FE">
        <w:rPr>
          <w:rFonts w:asciiTheme="majorBidi" w:hAnsiTheme="majorBidi" w:cstheme="majorBidi"/>
          <w:i/>
          <w:iCs/>
          <w:sz w:val="24"/>
          <w:szCs w:val="24"/>
        </w:rPr>
        <w:t>E coli</w:t>
      </w:r>
      <w:r w:rsidR="003729F6" w:rsidRPr="00596B6A">
        <w:rPr>
          <w:rFonts w:asciiTheme="majorBidi" w:hAnsiTheme="majorBidi" w:cstheme="majorBidi"/>
          <w:sz w:val="24"/>
          <w:szCs w:val="24"/>
        </w:rPr>
        <w:t xml:space="preserve"> </w:t>
      </w:r>
      <w:r w:rsidRPr="00596B6A">
        <w:rPr>
          <w:rFonts w:asciiTheme="majorBidi" w:hAnsiTheme="majorBidi" w:cstheme="majorBidi"/>
          <w:sz w:val="24"/>
          <w:szCs w:val="24"/>
        </w:rPr>
        <w:t xml:space="preserve"> </w:t>
      </w:r>
      <w:r w:rsidR="005F1674">
        <w:rPr>
          <w:rFonts w:asciiTheme="majorBidi" w:hAnsiTheme="majorBidi" w:cstheme="majorBidi"/>
          <w:sz w:val="24"/>
          <w:szCs w:val="24"/>
        </w:rPr>
        <w:t>a été isolé</w:t>
      </w:r>
      <w:r w:rsidRPr="00596B6A">
        <w:rPr>
          <w:rFonts w:asciiTheme="majorBidi" w:hAnsiTheme="majorBidi" w:cstheme="majorBidi"/>
          <w:sz w:val="24"/>
          <w:szCs w:val="24"/>
        </w:rPr>
        <w:t xml:space="preserve"> à partir</w:t>
      </w:r>
      <w:r w:rsidR="005F1674">
        <w:rPr>
          <w:rFonts w:asciiTheme="majorBidi" w:hAnsiTheme="majorBidi" w:cstheme="majorBidi"/>
          <w:sz w:val="24"/>
          <w:szCs w:val="24"/>
        </w:rPr>
        <w:t xml:space="preserve"> de</w:t>
      </w:r>
      <w:r w:rsidRPr="00596B6A">
        <w:rPr>
          <w:rFonts w:asciiTheme="majorBidi" w:hAnsiTheme="majorBidi" w:cstheme="majorBidi"/>
          <w:sz w:val="24"/>
          <w:szCs w:val="24"/>
        </w:rPr>
        <w:t xml:space="preserve"> </w:t>
      </w:r>
      <w:r w:rsidR="00B93D44" w:rsidRPr="00596B6A">
        <w:rPr>
          <w:rFonts w:asciiTheme="majorBidi" w:hAnsiTheme="majorBidi" w:cstheme="majorBidi"/>
          <w:sz w:val="24"/>
          <w:szCs w:val="24"/>
        </w:rPr>
        <w:t xml:space="preserve">fèces de </w:t>
      </w:r>
      <w:r w:rsidR="00A52525" w:rsidRPr="00596B6A">
        <w:rPr>
          <w:rFonts w:asciiTheme="majorBidi" w:hAnsiTheme="majorBidi" w:cstheme="majorBidi"/>
          <w:sz w:val="24"/>
          <w:szCs w:val="24"/>
        </w:rPr>
        <w:t>bovins,</w:t>
      </w:r>
      <w:r w:rsidRPr="00596B6A">
        <w:rPr>
          <w:rFonts w:asciiTheme="majorBidi" w:hAnsiTheme="majorBidi" w:cstheme="majorBidi"/>
          <w:sz w:val="24"/>
          <w:szCs w:val="24"/>
        </w:rPr>
        <w:t xml:space="preserve"> </w:t>
      </w:r>
      <w:r w:rsidR="00B850AA" w:rsidRPr="00596B6A">
        <w:rPr>
          <w:rFonts w:asciiTheme="majorBidi" w:hAnsiTheme="majorBidi" w:cstheme="majorBidi"/>
          <w:sz w:val="24"/>
          <w:szCs w:val="24"/>
        </w:rPr>
        <w:t xml:space="preserve"> </w:t>
      </w:r>
      <w:r w:rsidR="00B93D44" w:rsidRPr="00596B6A">
        <w:rPr>
          <w:rFonts w:asciiTheme="majorBidi" w:hAnsiTheme="majorBidi" w:cstheme="majorBidi"/>
          <w:sz w:val="24"/>
          <w:szCs w:val="24"/>
        </w:rPr>
        <w:t>élevés dans d</w:t>
      </w:r>
      <w:r w:rsidR="001431DE" w:rsidRPr="00596B6A">
        <w:rPr>
          <w:rFonts w:asciiTheme="majorBidi" w:hAnsiTheme="majorBidi" w:cstheme="majorBidi"/>
          <w:sz w:val="24"/>
          <w:szCs w:val="24"/>
        </w:rPr>
        <w:t xml:space="preserve">es fermes des </w:t>
      </w:r>
      <w:r w:rsidR="00B236DF" w:rsidRPr="00596B6A">
        <w:rPr>
          <w:rFonts w:asciiTheme="majorBidi" w:hAnsiTheme="majorBidi" w:cstheme="majorBidi"/>
          <w:sz w:val="24"/>
          <w:szCs w:val="24"/>
        </w:rPr>
        <w:t xml:space="preserve">wilaya </w:t>
      </w:r>
      <w:r w:rsidR="001431DE" w:rsidRPr="00596B6A">
        <w:rPr>
          <w:rFonts w:asciiTheme="majorBidi" w:hAnsiTheme="majorBidi" w:cstheme="majorBidi"/>
          <w:sz w:val="24"/>
          <w:szCs w:val="24"/>
        </w:rPr>
        <w:t xml:space="preserve"> de</w:t>
      </w:r>
      <w:r w:rsidR="0092015F" w:rsidRPr="00596B6A">
        <w:rPr>
          <w:rFonts w:asciiTheme="majorBidi" w:hAnsiTheme="majorBidi" w:cstheme="majorBidi"/>
          <w:sz w:val="24"/>
          <w:szCs w:val="24"/>
        </w:rPr>
        <w:t xml:space="preserve"> l’Est Algérien :</w:t>
      </w:r>
      <w:r w:rsidR="001431DE" w:rsidRPr="00596B6A">
        <w:rPr>
          <w:rFonts w:asciiTheme="majorBidi" w:hAnsiTheme="majorBidi" w:cstheme="majorBidi"/>
          <w:sz w:val="24"/>
          <w:szCs w:val="24"/>
        </w:rPr>
        <w:t xml:space="preserve"> Souk Ahras, </w:t>
      </w:r>
      <w:r w:rsidR="00A52525" w:rsidRPr="00596B6A">
        <w:rPr>
          <w:rFonts w:asciiTheme="majorBidi" w:hAnsiTheme="majorBidi" w:cstheme="majorBidi"/>
          <w:sz w:val="24"/>
          <w:szCs w:val="24"/>
        </w:rPr>
        <w:t>Tébessa,</w:t>
      </w:r>
      <w:r w:rsidR="001431DE" w:rsidRPr="00596B6A">
        <w:rPr>
          <w:rFonts w:asciiTheme="majorBidi" w:hAnsiTheme="majorBidi" w:cstheme="majorBidi"/>
          <w:sz w:val="24"/>
          <w:szCs w:val="24"/>
        </w:rPr>
        <w:t xml:space="preserve"> Oum el Bouaghi</w:t>
      </w:r>
      <w:r w:rsidR="00B850AA" w:rsidRPr="00596B6A">
        <w:rPr>
          <w:rFonts w:asciiTheme="majorBidi" w:hAnsiTheme="majorBidi" w:cstheme="majorBidi"/>
          <w:sz w:val="24"/>
          <w:szCs w:val="24"/>
        </w:rPr>
        <w:t xml:space="preserve"> et </w:t>
      </w:r>
      <w:r w:rsidR="00A52525" w:rsidRPr="00596B6A">
        <w:rPr>
          <w:rFonts w:asciiTheme="majorBidi" w:hAnsiTheme="majorBidi" w:cstheme="majorBidi"/>
          <w:sz w:val="24"/>
          <w:szCs w:val="24"/>
        </w:rPr>
        <w:t>Constantine.</w:t>
      </w:r>
    </w:p>
    <w:p w:rsidR="00596B6A" w:rsidRPr="00596B6A" w:rsidRDefault="006D46D5" w:rsidP="00A52525">
      <w:pPr>
        <w:pStyle w:val="Default"/>
        <w:ind w:firstLine="709"/>
        <w:jc w:val="both"/>
        <w:rPr>
          <w:rFonts w:asciiTheme="majorBidi" w:hAnsiTheme="majorBidi" w:cstheme="majorBidi"/>
        </w:rPr>
      </w:pPr>
      <w:r w:rsidRPr="00596B6A">
        <w:rPr>
          <w:rFonts w:asciiTheme="majorBidi" w:hAnsiTheme="majorBidi" w:cstheme="majorBidi"/>
        </w:rPr>
        <w:t>L</w:t>
      </w:r>
      <w:r w:rsidR="00B60FC0" w:rsidRPr="00596B6A">
        <w:rPr>
          <w:rFonts w:asciiTheme="majorBidi" w:hAnsiTheme="majorBidi" w:cstheme="majorBidi"/>
        </w:rPr>
        <w:t xml:space="preserve">a </w:t>
      </w:r>
      <w:r w:rsidR="00B850AA" w:rsidRPr="00596B6A">
        <w:rPr>
          <w:rFonts w:asciiTheme="majorBidi" w:hAnsiTheme="majorBidi" w:cstheme="majorBidi"/>
        </w:rPr>
        <w:t>sensibilité aux</w:t>
      </w:r>
      <w:r w:rsidR="008A2B53" w:rsidRPr="00596B6A">
        <w:rPr>
          <w:rFonts w:asciiTheme="majorBidi" w:hAnsiTheme="majorBidi" w:cstheme="majorBidi"/>
        </w:rPr>
        <w:t xml:space="preserve"> </w:t>
      </w:r>
      <w:r w:rsidR="00B850AA" w:rsidRPr="00596B6A">
        <w:rPr>
          <w:rFonts w:asciiTheme="majorBidi" w:hAnsiTheme="majorBidi" w:cstheme="majorBidi"/>
        </w:rPr>
        <w:t xml:space="preserve">antibiotiques </w:t>
      </w:r>
      <w:r w:rsidR="00DE6D6E" w:rsidRPr="00596B6A">
        <w:rPr>
          <w:rFonts w:asciiTheme="majorBidi" w:hAnsiTheme="majorBidi" w:cstheme="majorBidi"/>
        </w:rPr>
        <w:t xml:space="preserve">est </w:t>
      </w:r>
      <w:r w:rsidR="00A52525">
        <w:rPr>
          <w:rFonts w:asciiTheme="majorBidi" w:hAnsiTheme="majorBidi" w:cstheme="majorBidi"/>
        </w:rPr>
        <w:t xml:space="preserve">testée </w:t>
      </w:r>
      <w:r w:rsidR="00DE6D6E" w:rsidRPr="00596B6A">
        <w:rPr>
          <w:rFonts w:asciiTheme="majorBidi" w:hAnsiTheme="majorBidi" w:cstheme="majorBidi"/>
        </w:rPr>
        <w:t xml:space="preserve"> par</w:t>
      </w:r>
      <w:r w:rsidR="00B850AA" w:rsidRPr="00596B6A">
        <w:rPr>
          <w:rFonts w:asciiTheme="majorBidi" w:hAnsiTheme="majorBidi" w:cstheme="majorBidi"/>
        </w:rPr>
        <w:t xml:space="preserve"> la </w:t>
      </w:r>
      <w:r w:rsidR="00BE51D9" w:rsidRPr="00596B6A">
        <w:rPr>
          <w:rFonts w:asciiTheme="majorBidi" w:hAnsiTheme="majorBidi" w:cstheme="majorBidi"/>
        </w:rPr>
        <w:t>méthode</w:t>
      </w:r>
      <w:r w:rsidR="00B850AA" w:rsidRPr="00596B6A">
        <w:rPr>
          <w:rFonts w:asciiTheme="majorBidi" w:hAnsiTheme="majorBidi" w:cstheme="majorBidi"/>
        </w:rPr>
        <w:t xml:space="preserve"> de diffusion sur</w:t>
      </w:r>
    </w:p>
    <w:p w:rsidR="008B6DBC" w:rsidRPr="00596B6A" w:rsidRDefault="00B850AA" w:rsidP="00A52525">
      <w:pPr>
        <w:pStyle w:val="Default"/>
        <w:jc w:val="both"/>
        <w:rPr>
          <w:rFonts w:asciiTheme="majorBidi" w:hAnsiTheme="majorBidi" w:cstheme="majorBidi"/>
        </w:rPr>
      </w:pPr>
      <w:r w:rsidRPr="00596B6A">
        <w:rPr>
          <w:rFonts w:asciiTheme="majorBidi" w:hAnsiTheme="majorBidi" w:cstheme="majorBidi"/>
        </w:rPr>
        <w:t>gélose ,</w:t>
      </w:r>
      <w:r w:rsidR="007322FE">
        <w:rPr>
          <w:rFonts w:asciiTheme="majorBidi" w:hAnsiTheme="majorBidi" w:cstheme="majorBidi"/>
        </w:rPr>
        <w:t xml:space="preserve"> </w:t>
      </w:r>
      <w:r w:rsidR="00DE6D6E" w:rsidRPr="00596B6A">
        <w:rPr>
          <w:rFonts w:asciiTheme="majorBidi" w:hAnsiTheme="majorBidi" w:cstheme="majorBidi"/>
        </w:rPr>
        <w:t xml:space="preserve">en utilisant </w:t>
      </w:r>
      <w:r w:rsidR="006D46D5" w:rsidRPr="00596B6A">
        <w:rPr>
          <w:rFonts w:asciiTheme="majorBidi" w:hAnsiTheme="majorBidi" w:cstheme="majorBidi"/>
        </w:rPr>
        <w:t xml:space="preserve">un panel de </w:t>
      </w:r>
      <w:r w:rsidR="00DE6D6E" w:rsidRPr="00596B6A">
        <w:rPr>
          <w:rFonts w:asciiTheme="majorBidi" w:hAnsiTheme="majorBidi" w:cstheme="majorBidi"/>
        </w:rPr>
        <w:t xml:space="preserve">13 antibiotiques , la sensibilité </w:t>
      </w:r>
      <w:r w:rsidR="006D46D5" w:rsidRPr="00596B6A">
        <w:rPr>
          <w:rFonts w:asciiTheme="majorBidi" w:hAnsiTheme="majorBidi" w:cstheme="majorBidi"/>
        </w:rPr>
        <w:t>à</w:t>
      </w:r>
      <w:r w:rsidR="00DE6D6E" w:rsidRPr="00596B6A">
        <w:rPr>
          <w:rFonts w:asciiTheme="majorBidi" w:hAnsiTheme="majorBidi" w:cstheme="majorBidi"/>
        </w:rPr>
        <w:t xml:space="preserve"> la colistine</w:t>
      </w:r>
      <w:r w:rsidR="00A52525">
        <w:rPr>
          <w:rFonts w:asciiTheme="majorBidi" w:hAnsiTheme="majorBidi" w:cstheme="majorBidi"/>
        </w:rPr>
        <w:t xml:space="preserve"> </w:t>
      </w:r>
      <w:r w:rsidR="006E5AEF">
        <w:rPr>
          <w:rFonts w:asciiTheme="majorBidi" w:hAnsiTheme="majorBidi" w:cstheme="majorBidi"/>
        </w:rPr>
        <w:t>(CMI)</w:t>
      </w:r>
      <w:r w:rsidR="00DE6D6E" w:rsidRPr="00596B6A">
        <w:rPr>
          <w:rFonts w:asciiTheme="majorBidi" w:hAnsiTheme="majorBidi" w:cstheme="majorBidi"/>
        </w:rPr>
        <w:t xml:space="preserve"> est </w:t>
      </w:r>
      <w:r w:rsidR="00A52525">
        <w:rPr>
          <w:rFonts w:asciiTheme="majorBidi" w:hAnsiTheme="majorBidi" w:cstheme="majorBidi"/>
        </w:rPr>
        <w:t xml:space="preserve">effectuée </w:t>
      </w:r>
      <w:r w:rsidR="00DE6D6E" w:rsidRPr="00596B6A">
        <w:rPr>
          <w:rFonts w:asciiTheme="majorBidi" w:hAnsiTheme="majorBidi" w:cstheme="majorBidi"/>
        </w:rPr>
        <w:t>par</w:t>
      </w:r>
      <w:r w:rsidR="0092015F" w:rsidRPr="00596B6A">
        <w:rPr>
          <w:rFonts w:asciiTheme="majorBidi" w:hAnsiTheme="majorBidi" w:cstheme="majorBidi"/>
        </w:rPr>
        <w:t xml:space="preserve"> </w:t>
      </w:r>
      <w:r w:rsidR="00DE6D6E" w:rsidRPr="00596B6A">
        <w:rPr>
          <w:rFonts w:asciiTheme="majorBidi" w:hAnsiTheme="majorBidi" w:cstheme="majorBidi"/>
        </w:rPr>
        <w:t xml:space="preserve"> microdilution sur milieu liquide</w:t>
      </w:r>
      <w:r w:rsidR="00A3078B" w:rsidRPr="00596B6A">
        <w:rPr>
          <w:rFonts w:asciiTheme="majorBidi" w:hAnsiTheme="majorBidi" w:cstheme="majorBidi"/>
        </w:rPr>
        <w:t xml:space="preserve">. Des </w:t>
      </w:r>
      <w:r w:rsidRPr="00596B6A">
        <w:rPr>
          <w:rFonts w:asciiTheme="majorBidi" w:hAnsiTheme="majorBidi" w:cstheme="majorBidi"/>
          <w:color w:val="auto"/>
        </w:rPr>
        <w:t xml:space="preserve">fréquences élevées de résistance </w:t>
      </w:r>
      <w:r w:rsidR="00A3078B" w:rsidRPr="00596B6A">
        <w:rPr>
          <w:rFonts w:asciiTheme="majorBidi" w:hAnsiTheme="majorBidi" w:cstheme="majorBidi"/>
          <w:color w:val="auto"/>
        </w:rPr>
        <w:t xml:space="preserve"> sont enregistrées pour </w:t>
      </w:r>
      <w:r w:rsidRPr="00596B6A">
        <w:rPr>
          <w:rFonts w:asciiTheme="majorBidi" w:hAnsiTheme="majorBidi" w:cstheme="majorBidi"/>
          <w:color w:val="auto"/>
        </w:rPr>
        <w:t xml:space="preserve"> l'ampicilline</w:t>
      </w:r>
      <w:r w:rsidR="00A3078B" w:rsidRPr="00596B6A">
        <w:rPr>
          <w:rFonts w:asciiTheme="majorBidi" w:hAnsiTheme="majorBidi" w:cstheme="majorBidi"/>
          <w:color w:val="auto"/>
        </w:rPr>
        <w:t xml:space="preserve"> </w:t>
      </w:r>
      <w:r w:rsidR="00B60FC0" w:rsidRPr="00596B6A">
        <w:rPr>
          <w:rFonts w:asciiTheme="majorBidi" w:hAnsiTheme="majorBidi" w:cstheme="majorBidi"/>
          <w:color w:val="auto"/>
        </w:rPr>
        <w:t>(63.67%)</w:t>
      </w:r>
      <w:r w:rsidRPr="00596B6A">
        <w:rPr>
          <w:rFonts w:asciiTheme="majorBidi" w:hAnsiTheme="majorBidi" w:cstheme="majorBidi"/>
          <w:color w:val="auto"/>
        </w:rPr>
        <w:t xml:space="preserve"> , tétracycline</w:t>
      </w:r>
      <w:r w:rsidR="00A3078B" w:rsidRPr="00596B6A">
        <w:rPr>
          <w:rFonts w:asciiTheme="majorBidi" w:hAnsiTheme="majorBidi" w:cstheme="majorBidi"/>
          <w:color w:val="auto"/>
        </w:rPr>
        <w:t xml:space="preserve"> </w:t>
      </w:r>
      <w:r w:rsidR="00E74D28" w:rsidRPr="00596B6A">
        <w:rPr>
          <w:rFonts w:asciiTheme="majorBidi" w:hAnsiTheme="majorBidi" w:cstheme="majorBidi"/>
          <w:color w:val="auto"/>
        </w:rPr>
        <w:t>(</w:t>
      </w:r>
      <w:r w:rsidR="00B60FC0" w:rsidRPr="00596B6A">
        <w:rPr>
          <w:rFonts w:asciiTheme="majorBidi" w:hAnsiTheme="majorBidi" w:cstheme="majorBidi"/>
          <w:color w:val="auto"/>
        </w:rPr>
        <w:t>44.67%)</w:t>
      </w:r>
      <w:r w:rsidRPr="00596B6A">
        <w:rPr>
          <w:rFonts w:asciiTheme="majorBidi" w:hAnsiTheme="majorBidi" w:cstheme="majorBidi"/>
          <w:color w:val="auto"/>
        </w:rPr>
        <w:t xml:space="preserve"> , céphalotine</w:t>
      </w:r>
      <w:r w:rsidR="00A3078B" w:rsidRPr="00596B6A">
        <w:rPr>
          <w:rFonts w:asciiTheme="majorBidi" w:hAnsiTheme="majorBidi" w:cstheme="majorBidi"/>
          <w:color w:val="auto"/>
        </w:rPr>
        <w:t xml:space="preserve"> </w:t>
      </w:r>
      <w:r w:rsidR="00B60FC0" w:rsidRPr="00596B6A">
        <w:rPr>
          <w:rFonts w:asciiTheme="majorBidi" w:hAnsiTheme="majorBidi" w:cstheme="majorBidi"/>
          <w:color w:val="auto"/>
        </w:rPr>
        <w:t xml:space="preserve">(26.33%) et  </w:t>
      </w:r>
      <w:r w:rsidR="00B60FC0" w:rsidRPr="00596B6A">
        <w:rPr>
          <w:rFonts w:asciiTheme="majorBidi" w:hAnsiTheme="majorBidi" w:cstheme="majorBidi"/>
        </w:rPr>
        <w:t xml:space="preserve">triméthoprime / sulfaméthoxazole </w:t>
      </w:r>
      <w:r w:rsidR="00B60FC0" w:rsidRPr="00596B6A">
        <w:rPr>
          <w:rFonts w:asciiTheme="majorBidi" w:hAnsiTheme="majorBidi" w:cstheme="majorBidi"/>
          <w:color w:val="auto"/>
        </w:rPr>
        <w:t>(18.67%)</w:t>
      </w:r>
      <w:r w:rsidR="00A3078B" w:rsidRPr="00596B6A">
        <w:rPr>
          <w:rFonts w:asciiTheme="majorBidi" w:hAnsiTheme="majorBidi" w:cstheme="majorBidi"/>
          <w:color w:val="auto"/>
        </w:rPr>
        <w:t xml:space="preserve"> </w:t>
      </w:r>
      <w:r w:rsidR="0092015F" w:rsidRPr="00596B6A">
        <w:rPr>
          <w:rFonts w:asciiTheme="majorBidi" w:hAnsiTheme="majorBidi" w:cstheme="majorBidi"/>
          <w:color w:val="auto"/>
        </w:rPr>
        <w:t>par contre</w:t>
      </w:r>
      <w:r w:rsidR="00A3078B" w:rsidRPr="00596B6A">
        <w:rPr>
          <w:rFonts w:asciiTheme="majorBidi" w:hAnsiTheme="majorBidi" w:cstheme="majorBidi"/>
          <w:color w:val="auto"/>
        </w:rPr>
        <w:t xml:space="preserve"> (1%)</w:t>
      </w:r>
      <w:r w:rsidR="0092015F" w:rsidRPr="00596B6A">
        <w:rPr>
          <w:rFonts w:asciiTheme="majorBidi" w:hAnsiTheme="majorBidi" w:cstheme="majorBidi"/>
          <w:color w:val="auto"/>
        </w:rPr>
        <w:t xml:space="preserve"> des isolats</w:t>
      </w:r>
      <w:r w:rsidR="00A3078B" w:rsidRPr="00596B6A">
        <w:rPr>
          <w:rFonts w:asciiTheme="majorBidi" w:hAnsiTheme="majorBidi" w:cstheme="majorBidi"/>
          <w:color w:val="auto"/>
        </w:rPr>
        <w:t xml:space="preserve"> sont résistants à la colistine .</w:t>
      </w:r>
      <w:r w:rsidR="00B60FC0" w:rsidRPr="00596B6A">
        <w:rPr>
          <w:rFonts w:asciiTheme="majorBidi" w:hAnsiTheme="majorBidi" w:cstheme="majorBidi"/>
        </w:rPr>
        <w:t xml:space="preserve">L’analyse de corésistance révèle que (65/21.67%) </w:t>
      </w:r>
      <w:r w:rsidR="006D46D5" w:rsidRPr="00596B6A">
        <w:rPr>
          <w:rFonts w:asciiTheme="majorBidi" w:hAnsiTheme="majorBidi" w:cstheme="majorBidi"/>
        </w:rPr>
        <w:t xml:space="preserve"> des isolats </w:t>
      </w:r>
      <w:r w:rsidR="00B60FC0" w:rsidRPr="00596B6A">
        <w:rPr>
          <w:rFonts w:asciiTheme="majorBidi" w:hAnsiTheme="majorBidi" w:cstheme="majorBidi"/>
        </w:rPr>
        <w:t xml:space="preserve">sont </w:t>
      </w:r>
      <w:r w:rsidR="006E5AEF">
        <w:rPr>
          <w:rFonts w:asciiTheme="majorBidi" w:hAnsiTheme="majorBidi" w:cstheme="majorBidi"/>
        </w:rPr>
        <w:t>résistants</w:t>
      </w:r>
      <w:r w:rsidR="00B65356" w:rsidRPr="00596B6A">
        <w:rPr>
          <w:rFonts w:asciiTheme="majorBidi" w:hAnsiTheme="majorBidi" w:cstheme="majorBidi"/>
        </w:rPr>
        <w:t xml:space="preserve"> à plus de trois antibiotiques et </w:t>
      </w:r>
      <w:r w:rsidR="008B6DBC" w:rsidRPr="00596B6A">
        <w:rPr>
          <w:rFonts w:asciiTheme="majorBidi" w:hAnsiTheme="majorBidi" w:cstheme="majorBidi"/>
        </w:rPr>
        <w:t xml:space="preserve"> (89/29.67%) des </w:t>
      </w:r>
      <w:r w:rsidR="00B60FC0" w:rsidRPr="00596B6A">
        <w:rPr>
          <w:rFonts w:asciiTheme="majorBidi" w:hAnsiTheme="majorBidi" w:cstheme="majorBidi"/>
        </w:rPr>
        <w:t xml:space="preserve">isolats présentant une multirésistance (MDR) </w:t>
      </w:r>
      <w:r w:rsidR="00B65356" w:rsidRPr="00596B6A">
        <w:rPr>
          <w:rFonts w:asciiTheme="majorBidi" w:hAnsiTheme="majorBidi" w:cstheme="majorBidi"/>
        </w:rPr>
        <w:t>.On a isolé</w:t>
      </w:r>
      <w:r w:rsidRPr="00596B6A">
        <w:rPr>
          <w:rFonts w:asciiTheme="majorBidi" w:hAnsiTheme="majorBidi" w:cstheme="majorBidi"/>
          <w:color w:val="auto"/>
        </w:rPr>
        <w:t xml:space="preserve"> 77 phénotypes  de résistance</w:t>
      </w:r>
      <w:r w:rsidR="00B65356" w:rsidRPr="00596B6A">
        <w:rPr>
          <w:rFonts w:asciiTheme="majorBidi" w:hAnsiTheme="majorBidi" w:cstheme="majorBidi"/>
          <w:color w:val="auto"/>
        </w:rPr>
        <w:t xml:space="preserve"> différents</w:t>
      </w:r>
      <w:r w:rsidRPr="00596B6A">
        <w:rPr>
          <w:rFonts w:asciiTheme="majorBidi" w:hAnsiTheme="majorBidi" w:cstheme="majorBidi"/>
          <w:color w:val="auto"/>
        </w:rPr>
        <w:t xml:space="preserve">, </w:t>
      </w:r>
      <w:r w:rsidR="00162A6C" w:rsidRPr="00596B6A">
        <w:rPr>
          <w:rFonts w:asciiTheme="majorBidi" w:hAnsiTheme="majorBidi" w:cstheme="majorBidi"/>
        </w:rPr>
        <w:t>Les deux phénotypes les plus fréquents sont  AMP</w:t>
      </w:r>
      <w:r w:rsidR="008B6DBC" w:rsidRPr="00596B6A">
        <w:rPr>
          <w:rFonts w:asciiTheme="majorBidi" w:hAnsiTheme="majorBidi" w:cstheme="majorBidi"/>
        </w:rPr>
        <w:t>(13.33</w:t>
      </w:r>
      <w:r w:rsidR="006D46D5" w:rsidRPr="00596B6A">
        <w:rPr>
          <w:rFonts w:asciiTheme="majorBidi" w:hAnsiTheme="majorBidi" w:cstheme="majorBidi"/>
        </w:rPr>
        <w:t>%</w:t>
      </w:r>
      <w:r w:rsidR="008B6DBC" w:rsidRPr="00596B6A">
        <w:rPr>
          <w:rFonts w:asciiTheme="majorBidi" w:hAnsiTheme="majorBidi" w:cstheme="majorBidi"/>
        </w:rPr>
        <w:t>)</w:t>
      </w:r>
      <w:r w:rsidR="00162A6C" w:rsidRPr="00596B6A">
        <w:rPr>
          <w:rFonts w:asciiTheme="majorBidi" w:hAnsiTheme="majorBidi" w:cstheme="majorBidi"/>
        </w:rPr>
        <w:t xml:space="preserve"> et AMP-TE (11%) </w:t>
      </w:r>
      <w:r w:rsidR="008B6DBC" w:rsidRPr="00596B6A">
        <w:rPr>
          <w:rFonts w:asciiTheme="majorBidi" w:hAnsiTheme="majorBidi" w:cstheme="majorBidi"/>
        </w:rPr>
        <w:t>.</w:t>
      </w:r>
    </w:p>
    <w:p w:rsidR="00162A6C" w:rsidRPr="00596B6A" w:rsidRDefault="00162A6C" w:rsidP="00A52525">
      <w:pPr>
        <w:pStyle w:val="Default"/>
        <w:ind w:firstLine="709"/>
        <w:jc w:val="both"/>
        <w:rPr>
          <w:rFonts w:asciiTheme="majorBidi" w:hAnsiTheme="majorBidi" w:cstheme="majorBidi"/>
        </w:rPr>
      </w:pPr>
      <w:r w:rsidRPr="00596B6A">
        <w:rPr>
          <w:rFonts w:asciiTheme="majorBidi" w:hAnsiTheme="majorBidi" w:cstheme="majorBidi"/>
        </w:rPr>
        <w:t>Douze</w:t>
      </w:r>
      <w:r w:rsidR="00A3078B" w:rsidRPr="00596B6A">
        <w:rPr>
          <w:rFonts w:asciiTheme="majorBidi" w:hAnsiTheme="majorBidi" w:cstheme="majorBidi"/>
        </w:rPr>
        <w:t xml:space="preserve"> </w:t>
      </w:r>
      <w:r w:rsidRPr="00596B6A">
        <w:rPr>
          <w:rFonts w:asciiTheme="majorBidi" w:hAnsiTheme="majorBidi" w:cstheme="majorBidi"/>
        </w:rPr>
        <w:t>phénotypes différents sont producteurs de ß-lactamases à spectre étendu</w:t>
      </w:r>
      <w:r w:rsidR="00A52525">
        <w:rPr>
          <w:rFonts w:asciiTheme="majorBidi" w:hAnsiTheme="majorBidi" w:cstheme="majorBidi"/>
        </w:rPr>
        <w:t xml:space="preserve">, </w:t>
      </w:r>
      <w:r w:rsidRPr="00596B6A">
        <w:rPr>
          <w:rFonts w:asciiTheme="majorBidi" w:hAnsiTheme="majorBidi" w:cstheme="majorBidi"/>
        </w:rPr>
        <w:t xml:space="preserve">  tous sont des MDR allant de la résistance  à </w:t>
      </w:r>
      <w:r w:rsidR="006D46D5" w:rsidRPr="00596B6A">
        <w:rPr>
          <w:rFonts w:asciiTheme="majorBidi" w:hAnsiTheme="majorBidi" w:cstheme="majorBidi"/>
        </w:rPr>
        <w:t>5 antibiotiques</w:t>
      </w:r>
      <w:r w:rsidRPr="00596B6A">
        <w:rPr>
          <w:rFonts w:asciiTheme="majorBidi" w:hAnsiTheme="majorBidi" w:cstheme="majorBidi"/>
        </w:rPr>
        <w:t xml:space="preserve"> jusqu'à  la combinaison de 11.</w:t>
      </w:r>
    </w:p>
    <w:p w:rsidR="008B6DBC" w:rsidRPr="00596B6A" w:rsidRDefault="00162A6C" w:rsidP="007322FE">
      <w:pPr>
        <w:pStyle w:val="Default"/>
        <w:ind w:firstLine="709"/>
        <w:jc w:val="both"/>
        <w:rPr>
          <w:rFonts w:asciiTheme="majorBidi" w:hAnsiTheme="majorBidi" w:cstheme="majorBidi"/>
        </w:rPr>
      </w:pPr>
      <w:r w:rsidRPr="00596B6A">
        <w:rPr>
          <w:rFonts w:asciiTheme="majorBidi" w:hAnsiTheme="majorBidi" w:cstheme="majorBidi"/>
        </w:rPr>
        <w:t>L’analyse génotypique</w:t>
      </w:r>
      <w:r w:rsidR="00AA2FAD" w:rsidRPr="00596B6A">
        <w:rPr>
          <w:rFonts w:asciiTheme="majorBidi" w:hAnsiTheme="majorBidi" w:cstheme="majorBidi"/>
        </w:rPr>
        <w:t xml:space="preserve"> par </w:t>
      </w:r>
      <w:r w:rsidR="0092015F" w:rsidRPr="00596B6A">
        <w:rPr>
          <w:rFonts w:asciiTheme="majorBidi" w:hAnsiTheme="majorBidi" w:cstheme="majorBidi"/>
        </w:rPr>
        <w:t>PCR</w:t>
      </w:r>
      <w:r w:rsidRPr="00596B6A">
        <w:rPr>
          <w:rFonts w:asciiTheme="majorBidi" w:hAnsiTheme="majorBidi" w:cstheme="majorBidi"/>
        </w:rPr>
        <w:t xml:space="preserve"> des 12 isolats </w:t>
      </w:r>
      <w:r w:rsidR="00A3078B" w:rsidRPr="00596B6A">
        <w:rPr>
          <w:rFonts w:asciiTheme="majorBidi" w:hAnsiTheme="majorBidi" w:cstheme="majorBidi"/>
        </w:rPr>
        <w:t>d’</w:t>
      </w:r>
      <w:r w:rsidRPr="00A52525">
        <w:rPr>
          <w:rFonts w:asciiTheme="majorBidi" w:hAnsiTheme="majorBidi" w:cstheme="majorBidi"/>
          <w:i/>
          <w:iCs/>
        </w:rPr>
        <w:t>E</w:t>
      </w:r>
      <w:r w:rsidRPr="00596B6A">
        <w:rPr>
          <w:rFonts w:asciiTheme="majorBidi" w:hAnsiTheme="majorBidi" w:cstheme="majorBidi"/>
        </w:rPr>
        <w:t xml:space="preserve"> </w:t>
      </w:r>
      <w:r w:rsidRPr="00A52525">
        <w:rPr>
          <w:rFonts w:asciiTheme="majorBidi" w:hAnsiTheme="majorBidi" w:cstheme="majorBidi"/>
          <w:i/>
          <w:iCs/>
        </w:rPr>
        <w:t>coli</w:t>
      </w:r>
      <w:r w:rsidRPr="00596B6A">
        <w:rPr>
          <w:rFonts w:asciiTheme="majorBidi" w:hAnsiTheme="majorBidi" w:cstheme="majorBidi"/>
        </w:rPr>
        <w:t xml:space="preserve"> productrices de béta-lactamases à spectre étendu</w:t>
      </w:r>
      <w:r w:rsidR="008F0692" w:rsidRPr="00596B6A">
        <w:rPr>
          <w:rFonts w:asciiTheme="majorBidi" w:hAnsiTheme="majorBidi" w:cstheme="majorBidi"/>
        </w:rPr>
        <w:t xml:space="preserve">, </w:t>
      </w:r>
      <w:r w:rsidR="001F0629" w:rsidRPr="00596B6A">
        <w:rPr>
          <w:rFonts w:asciiTheme="majorBidi" w:hAnsiTheme="majorBidi" w:cstheme="majorBidi"/>
        </w:rPr>
        <w:t>révèle</w:t>
      </w:r>
      <w:r w:rsidR="008F0692" w:rsidRPr="00596B6A">
        <w:rPr>
          <w:rFonts w:asciiTheme="majorBidi" w:hAnsiTheme="majorBidi" w:cstheme="majorBidi"/>
        </w:rPr>
        <w:t xml:space="preserve"> l</w:t>
      </w:r>
      <w:r w:rsidR="001F0629" w:rsidRPr="00596B6A">
        <w:rPr>
          <w:rFonts w:asciiTheme="majorBidi" w:hAnsiTheme="majorBidi" w:cstheme="majorBidi"/>
        </w:rPr>
        <w:t>eur</w:t>
      </w:r>
      <w:r w:rsidR="008F0692" w:rsidRPr="00596B6A">
        <w:rPr>
          <w:rFonts w:asciiTheme="majorBidi" w:hAnsiTheme="majorBidi" w:cstheme="majorBidi"/>
        </w:rPr>
        <w:t xml:space="preserve"> appartenance aux groupes phylogéniques  </w:t>
      </w:r>
      <w:r w:rsidR="00BE0E54">
        <w:rPr>
          <w:rFonts w:asciiTheme="majorBidi" w:hAnsiTheme="majorBidi" w:cstheme="majorBidi"/>
        </w:rPr>
        <w:t xml:space="preserve">          </w:t>
      </w:r>
      <w:r w:rsidR="008F0692" w:rsidRPr="00596B6A">
        <w:rPr>
          <w:rFonts w:asciiTheme="majorBidi" w:hAnsiTheme="majorBidi" w:cstheme="majorBidi"/>
        </w:rPr>
        <w:t>A</w:t>
      </w:r>
      <w:r w:rsidR="008F0692" w:rsidRPr="00596B6A">
        <w:rPr>
          <w:rFonts w:asciiTheme="majorBidi" w:hAnsiTheme="majorBidi" w:cstheme="majorBidi"/>
          <w:vertAlign w:val="subscript"/>
        </w:rPr>
        <w:t>1</w:t>
      </w:r>
      <w:r w:rsidR="008F0692" w:rsidRPr="00596B6A">
        <w:rPr>
          <w:rFonts w:asciiTheme="majorBidi" w:hAnsiTheme="majorBidi" w:cstheme="majorBidi"/>
        </w:rPr>
        <w:t>( 83.33%) et B1(16.66%)</w:t>
      </w:r>
      <w:r w:rsidR="008B6DBC" w:rsidRPr="00596B6A">
        <w:rPr>
          <w:rFonts w:asciiTheme="majorBidi" w:hAnsiTheme="majorBidi" w:cstheme="majorBidi"/>
        </w:rPr>
        <w:t>, 03</w:t>
      </w:r>
      <w:r w:rsidR="006D46D5" w:rsidRPr="00596B6A">
        <w:rPr>
          <w:rFonts w:asciiTheme="majorBidi" w:hAnsiTheme="majorBidi" w:cstheme="majorBidi"/>
        </w:rPr>
        <w:t xml:space="preserve"> souches</w:t>
      </w:r>
      <w:r w:rsidR="008B6DBC" w:rsidRPr="00596B6A">
        <w:rPr>
          <w:rFonts w:asciiTheme="majorBidi" w:hAnsiTheme="majorBidi" w:cstheme="majorBidi"/>
        </w:rPr>
        <w:t xml:space="preserve"> héberge</w:t>
      </w:r>
      <w:r w:rsidR="00DE6D6E" w:rsidRPr="00596B6A">
        <w:rPr>
          <w:rFonts w:asciiTheme="majorBidi" w:hAnsiTheme="majorBidi" w:cstheme="majorBidi"/>
        </w:rPr>
        <w:t>nt</w:t>
      </w:r>
      <w:r w:rsidR="008B6DBC" w:rsidRPr="00596B6A">
        <w:rPr>
          <w:rFonts w:asciiTheme="majorBidi" w:hAnsiTheme="majorBidi" w:cstheme="majorBidi"/>
        </w:rPr>
        <w:t xml:space="preserve"> le</w:t>
      </w:r>
      <w:r w:rsidR="00DE6D6E" w:rsidRPr="00596B6A">
        <w:rPr>
          <w:rFonts w:asciiTheme="majorBidi" w:hAnsiTheme="majorBidi" w:cstheme="majorBidi"/>
        </w:rPr>
        <w:t xml:space="preserve"> gène</w:t>
      </w:r>
      <w:r w:rsidR="008B6DBC" w:rsidRPr="00596B6A">
        <w:rPr>
          <w:rFonts w:asciiTheme="majorBidi" w:hAnsiTheme="majorBidi" w:cstheme="majorBidi"/>
        </w:rPr>
        <w:t xml:space="preserve"> </w:t>
      </w:r>
      <w:r w:rsidR="008B6DBC" w:rsidRPr="00596B6A">
        <w:rPr>
          <w:rFonts w:asciiTheme="majorBidi" w:hAnsiTheme="majorBidi" w:cstheme="majorBidi"/>
          <w:i/>
          <w:iCs/>
        </w:rPr>
        <w:t xml:space="preserve">blaCTX-M </w:t>
      </w:r>
      <w:r w:rsidR="0092015F" w:rsidRPr="00596B6A">
        <w:rPr>
          <w:rFonts w:asciiTheme="majorBidi" w:hAnsiTheme="majorBidi" w:cstheme="majorBidi"/>
        </w:rPr>
        <w:t>du groupe1</w:t>
      </w:r>
      <w:r w:rsidR="008B6DBC" w:rsidRPr="00596B6A">
        <w:rPr>
          <w:rFonts w:asciiTheme="majorBidi" w:hAnsiTheme="majorBidi" w:cstheme="majorBidi"/>
        </w:rPr>
        <w:t xml:space="preserve"> </w:t>
      </w:r>
      <w:r w:rsidR="00DE6D6E" w:rsidRPr="00596B6A">
        <w:rPr>
          <w:rFonts w:asciiTheme="majorBidi" w:hAnsiTheme="majorBidi" w:cstheme="majorBidi"/>
        </w:rPr>
        <w:t>et 1</w:t>
      </w:r>
      <w:r w:rsidR="007322FE">
        <w:rPr>
          <w:rFonts w:asciiTheme="majorBidi" w:hAnsiTheme="majorBidi" w:cstheme="majorBidi"/>
        </w:rPr>
        <w:t>2</w:t>
      </w:r>
      <w:r w:rsidR="006D46D5" w:rsidRPr="00596B6A">
        <w:rPr>
          <w:rFonts w:asciiTheme="majorBidi" w:hAnsiTheme="majorBidi" w:cstheme="majorBidi"/>
        </w:rPr>
        <w:t xml:space="preserve"> hébergent le gène</w:t>
      </w:r>
      <w:r w:rsidR="008B6DBC" w:rsidRPr="00596B6A">
        <w:rPr>
          <w:rFonts w:asciiTheme="majorBidi" w:hAnsiTheme="majorBidi" w:cstheme="majorBidi"/>
        </w:rPr>
        <w:t xml:space="preserve"> </w:t>
      </w:r>
      <w:r w:rsidR="008B6DBC" w:rsidRPr="00596B6A">
        <w:rPr>
          <w:rFonts w:asciiTheme="majorBidi" w:hAnsiTheme="majorBidi" w:cstheme="majorBidi"/>
          <w:i/>
          <w:iCs/>
        </w:rPr>
        <w:t>blaTEM</w:t>
      </w:r>
      <w:r w:rsidR="008B6DBC" w:rsidRPr="00596B6A">
        <w:rPr>
          <w:rFonts w:asciiTheme="majorBidi" w:hAnsiTheme="majorBidi" w:cstheme="majorBidi"/>
        </w:rPr>
        <w:t>,</w:t>
      </w:r>
    </w:p>
    <w:p w:rsidR="00B850AA" w:rsidRPr="00596B6A" w:rsidRDefault="00B850AA" w:rsidP="00F25E97">
      <w:pPr>
        <w:pStyle w:val="Default"/>
        <w:ind w:firstLine="709"/>
        <w:jc w:val="both"/>
        <w:rPr>
          <w:rFonts w:asciiTheme="majorBidi" w:hAnsiTheme="majorBidi" w:cstheme="majorBidi"/>
          <w:color w:val="auto"/>
        </w:rPr>
      </w:pPr>
      <w:r w:rsidRPr="00596B6A">
        <w:rPr>
          <w:rFonts w:asciiTheme="majorBidi" w:hAnsiTheme="majorBidi" w:cstheme="majorBidi"/>
          <w:color w:val="auto"/>
        </w:rPr>
        <w:t xml:space="preserve">Nous rapportons pour la première fois, la détection d’intégrons de classe 1 et de la </w:t>
      </w:r>
      <w:r w:rsidRPr="00596B6A">
        <w:rPr>
          <w:rFonts w:asciiTheme="majorBidi" w:eastAsia="Calibri" w:hAnsiTheme="majorBidi" w:cstheme="majorBidi"/>
          <w:color w:val="auto"/>
        </w:rPr>
        <w:t xml:space="preserve">séquence </w:t>
      </w:r>
      <w:r w:rsidRPr="00596B6A">
        <w:rPr>
          <w:rFonts w:asciiTheme="majorBidi" w:eastAsia="Calibri" w:hAnsiTheme="majorBidi" w:cstheme="majorBidi"/>
          <w:i/>
          <w:iCs/>
          <w:color w:val="auto"/>
        </w:rPr>
        <w:t>qacE-sul1c</w:t>
      </w:r>
      <w:r w:rsidRPr="00596B6A">
        <w:rPr>
          <w:rFonts w:asciiTheme="majorBidi" w:hAnsiTheme="majorBidi" w:cstheme="majorBidi"/>
          <w:color w:val="auto"/>
        </w:rPr>
        <w:t xml:space="preserve">hez 7  isolats, </w:t>
      </w:r>
      <w:r w:rsidR="00944E4C" w:rsidRPr="00596B6A">
        <w:rPr>
          <w:rFonts w:asciiTheme="majorBidi" w:hAnsiTheme="majorBidi" w:cstheme="majorBidi"/>
          <w:color w:val="auto"/>
        </w:rPr>
        <w:t>ainsi</w:t>
      </w:r>
      <w:r w:rsidRPr="00596B6A">
        <w:rPr>
          <w:rFonts w:asciiTheme="majorBidi" w:hAnsiTheme="majorBidi" w:cstheme="majorBidi"/>
          <w:color w:val="auto"/>
        </w:rPr>
        <w:t xml:space="preserve"> que la première mise en évidence  du gène </w:t>
      </w:r>
      <w:r w:rsidRPr="00596B6A">
        <w:rPr>
          <w:rFonts w:asciiTheme="majorBidi" w:hAnsiTheme="majorBidi" w:cstheme="majorBidi"/>
          <w:i/>
          <w:iCs/>
          <w:color w:val="auto"/>
        </w:rPr>
        <w:t>mcr-1</w:t>
      </w:r>
      <w:r w:rsidR="001F0629" w:rsidRPr="00596B6A">
        <w:rPr>
          <w:rFonts w:asciiTheme="majorBidi" w:hAnsiTheme="majorBidi" w:cstheme="majorBidi"/>
          <w:color w:val="auto"/>
        </w:rPr>
        <w:t xml:space="preserve"> </w:t>
      </w:r>
      <w:r w:rsidRPr="00596B6A">
        <w:rPr>
          <w:rFonts w:asciiTheme="majorBidi" w:hAnsiTheme="majorBidi" w:cstheme="majorBidi"/>
          <w:color w:val="auto"/>
        </w:rPr>
        <w:t xml:space="preserve">chez trois isolats et les gènes </w:t>
      </w:r>
      <w:r w:rsidRPr="00596B6A">
        <w:rPr>
          <w:rFonts w:asciiTheme="majorBidi" w:hAnsiTheme="majorBidi" w:cstheme="majorBidi"/>
          <w:i/>
          <w:iCs/>
          <w:color w:val="auto"/>
        </w:rPr>
        <w:t>qnr</w:t>
      </w:r>
      <w:r w:rsidRPr="00596B6A">
        <w:rPr>
          <w:rFonts w:asciiTheme="majorBidi" w:hAnsiTheme="majorBidi" w:cstheme="majorBidi"/>
          <w:color w:val="auto"/>
        </w:rPr>
        <w:t>B et qnrS , respectivement chez  trois et deux isolats et ceci a partir de fèces de  bovins dans l’Est de l’Algérie.</w:t>
      </w:r>
    </w:p>
    <w:p w:rsidR="00B850AA" w:rsidRPr="00596B6A" w:rsidRDefault="001F0629" w:rsidP="005F1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96B6A">
        <w:rPr>
          <w:rFonts w:asciiTheme="majorBidi" w:hAnsiTheme="majorBidi" w:cstheme="majorBidi"/>
          <w:sz w:val="24"/>
          <w:szCs w:val="24"/>
        </w:rPr>
        <w:t>Six</w:t>
      </w:r>
      <w:r w:rsidR="00B850AA" w:rsidRPr="00596B6A">
        <w:rPr>
          <w:rFonts w:asciiTheme="majorBidi" w:hAnsiTheme="majorBidi" w:cstheme="majorBidi"/>
          <w:sz w:val="24"/>
          <w:szCs w:val="24"/>
        </w:rPr>
        <w:t xml:space="preserve"> isolats portent </w:t>
      </w:r>
      <w:r w:rsidR="005F1674">
        <w:rPr>
          <w:rFonts w:asciiTheme="majorBidi" w:hAnsiTheme="majorBidi" w:cstheme="majorBidi"/>
          <w:sz w:val="24"/>
          <w:szCs w:val="24"/>
        </w:rPr>
        <w:t>le</w:t>
      </w:r>
      <w:r w:rsidR="00B850AA" w:rsidRPr="00596B6A">
        <w:rPr>
          <w:rFonts w:asciiTheme="majorBidi" w:hAnsiTheme="majorBidi" w:cstheme="majorBidi"/>
          <w:sz w:val="24"/>
          <w:szCs w:val="24"/>
        </w:rPr>
        <w:t xml:space="preserve"> gène </w:t>
      </w:r>
      <w:r w:rsidR="00B850AA" w:rsidRPr="00596B6A">
        <w:rPr>
          <w:rFonts w:asciiTheme="majorBidi" w:hAnsiTheme="majorBidi" w:cstheme="majorBidi"/>
          <w:i/>
          <w:iCs/>
          <w:sz w:val="24"/>
          <w:szCs w:val="24"/>
        </w:rPr>
        <w:t>tetA</w:t>
      </w:r>
      <w:r w:rsidR="00B850AA" w:rsidRPr="00596B6A">
        <w:rPr>
          <w:rFonts w:asciiTheme="majorBidi" w:hAnsiTheme="majorBidi" w:cstheme="majorBidi"/>
          <w:sz w:val="24"/>
          <w:szCs w:val="24"/>
        </w:rPr>
        <w:t xml:space="preserve"> et 2 portent le gène </w:t>
      </w:r>
      <w:r w:rsidR="00944E4C" w:rsidRPr="00596B6A">
        <w:rPr>
          <w:rFonts w:asciiTheme="majorBidi" w:hAnsiTheme="majorBidi" w:cstheme="majorBidi"/>
          <w:i/>
          <w:iCs/>
          <w:sz w:val="24"/>
          <w:szCs w:val="24"/>
        </w:rPr>
        <w:t>tetB</w:t>
      </w:r>
      <w:r w:rsidR="00944E4C" w:rsidRPr="00596B6A">
        <w:rPr>
          <w:rFonts w:asciiTheme="majorBidi" w:hAnsiTheme="majorBidi" w:cstheme="majorBidi"/>
          <w:sz w:val="24"/>
          <w:szCs w:val="24"/>
        </w:rPr>
        <w:t>,</w:t>
      </w:r>
      <w:r w:rsidR="00B850AA" w:rsidRPr="00596B6A">
        <w:rPr>
          <w:rFonts w:asciiTheme="majorBidi" w:hAnsiTheme="majorBidi" w:cstheme="majorBidi"/>
          <w:sz w:val="24"/>
          <w:szCs w:val="24"/>
        </w:rPr>
        <w:t xml:space="preserve"> le gène </w:t>
      </w:r>
      <w:r w:rsidR="00B850AA" w:rsidRPr="00596B6A">
        <w:rPr>
          <w:rFonts w:asciiTheme="majorBidi" w:hAnsiTheme="majorBidi" w:cstheme="majorBidi"/>
          <w:i/>
          <w:iCs/>
          <w:sz w:val="24"/>
          <w:szCs w:val="24"/>
        </w:rPr>
        <w:t>sul1</w:t>
      </w:r>
      <w:r w:rsidR="00DE6D6E" w:rsidRPr="00596B6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E6D6E" w:rsidRPr="00596B6A">
        <w:rPr>
          <w:rFonts w:asciiTheme="majorBidi" w:hAnsiTheme="majorBidi" w:cstheme="majorBidi"/>
          <w:sz w:val="24"/>
          <w:szCs w:val="24"/>
        </w:rPr>
        <w:t>est</w:t>
      </w:r>
      <w:r w:rsidR="00DE6D6E" w:rsidRPr="00596B6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850AA" w:rsidRPr="00596B6A">
        <w:rPr>
          <w:rFonts w:asciiTheme="majorBidi" w:hAnsiTheme="majorBidi" w:cstheme="majorBidi"/>
          <w:sz w:val="24"/>
          <w:szCs w:val="24"/>
        </w:rPr>
        <w:t xml:space="preserve"> détecté chez 9 isolats.</w:t>
      </w:r>
    </w:p>
    <w:p w:rsidR="00B850AA" w:rsidRPr="00596B6A" w:rsidRDefault="001F0629" w:rsidP="00F25E97">
      <w:pPr>
        <w:pStyle w:val="Default"/>
        <w:ind w:firstLine="709"/>
        <w:jc w:val="both"/>
        <w:rPr>
          <w:rFonts w:asciiTheme="majorBidi" w:hAnsiTheme="majorBidi" w:cstheme="majorBidi"/>
        </w:rPr>
      </w:pPr>
      <w:r w:rsidRPr="00596B6A">
        <w:rPr>
          <w:rFonts w:asciiTheme="majorBidi" w:hAnsiTheme="majorBidi" w:cstheme="majorBidi"/>
          <w:color w:val="auto"/>
        </w:rPr>
        <w:t>Douze</w:t>
      </w:r>
      <w:r w:rsidR="00B850AA" w:rsidRPr="00596B6A">
        <w:rPr>
          <w:rFonts w:asciiTheme="majorBidi" w:hAnsiTheme="majorBidi" w:cstheme="majorBidi"/>
          <w:color w:val="auto"/>
        </w:rPr>
        <w:t xml:space="preserve"> pulsotypes différents</w:t>
      </w:r>
      <w:r w:rsidRPr="00596B6A">
        <w:rPr>
          <w:rFonts w:asciiTheme="majorBidi" w:hAnsiTheme="majorBidi" w:cstheme="majorBidi"/>
          <w:color w:val="auto"/>
        </w:rPr>
        <w:t xml:space="preserve"> sont identifiés par PFGE</w:t>
      </w:r>
      <w:r w:rsidR="00DE6D6E" w:rsidRPr="00596B6A">
        <w:rPr>
          <w:rFonts w:asciiTheme="majorBidi" w:hAnsiTheme="majorBidi" w:cstheme="majorBidi"/>
          <w:color w:val="auto"/>
        </w:rPr>
        <w:t xml:space="preserve">. </w:t>
      </w:r>
      <w:r w:rsidR="00944E4C" w:rsidRPr="00596B6A">
        <w:rPr>
          <w:rFonts w:asciiTheme="majorBidi" w:hAnsiTheme="majorBidi" w:cstheme="majorBidi"/>
          <w:color w:val="auto"/>
        </w:rPr>
        <w:t xml:space="preserve">10 </w:t>
      </w:r>
      <w:r w:rsidR="00B850AA" w:rsidRPr="00596B6A">
        <w:rPr>
          <w:rFonts w:asciiTheme="majorBidi" w:hAnsiTheme="majorBidi" w:cstheme="majorBidi"/>
        </w:rPr>
        <w:t xml:space="preserve">gènes </w:t>
      </w:r>
      <w:r w:rsidR="00BE23C0" w:rsidRPr="00596B6A">
        <w:rPr>
          <w:rFonts w:asciiTheme="majorBidi" w:hAnsiTheme="majorBidi" w:cstheme="majorBidi"/>
        </w:rPr>
        <w:t>de</w:t>
      </w:r>
      <w:r w:rsidR="00B850AA" w:rsidRPr="00596B6A">
        <w:rPr>
          <w:rFonts w:asciiTheme="majorBidi" w:hAnsiTheme="majorBidi" w:cstheme="majorBidi"/>
        </w:rPr>
        <w:t xml:space="preserve"> facteurs de virulence  ont été identifiés,  avec une prédominance d</w:t>
      </w:r>
      <w:r w:rsidR="00DE6D6E" w:rsidRPr="00596B6A">
        <w:rPr>
          <w:rFonts w:asciiTheme="majorBidi" w:hAnsiTheme="majorBidi" w:cstheme="majorBidi"/>
        </w:rPr>
        <w:t xml:space="preserve">es </w:t>
      </w:r>
      <w:r w:rsidR="00B850AA" w:rsidRPr="00596B6A">
        <w:rPr>
          <w:rFonts w:asciiTheme="majorBidi" w:hAnsiTheme="majorBidi" w:cstheme="majorBidi"/>
        </w:rPr>
        <w:t>gène</w:t>
      </w:r>
      <w:r w:rsidR="00DE6D6E" w:rsidRPr="00596B6A">
        <w:rPr>
          <w:rFonts w:asciiTheme="majorBidi" w:hAnsiTheme="majorBidi" w:cstheme="majorBidi"/>
        </w:rPr>
        <w:t>s</w:t>
      </w:r>
      <w:r w:rsidR="00B850AA" w:rsidRPr="00596B6A">
        <w:rPr>
          <w:rFonts w:asciiTheme="majorBidi" w:hAnsiTheme="majorBidi" w:cstheme="majorBidi"/>
        </w:rPr>
        <w:t xml:space="preserve">  </w:t>
      </w:r>
      <w:r w:rsidR="00B850AA" w:rsidRPr="00596B6A">
        <w:rPr>
          <w:rFonts w:asciiTheme="majorBidi" w:hAnsiTheme="majorBidi" w:cstheme="majorBidi"/>
          <w:i/>
          <w:iCs/>
        </w:rPr>
        <w:t>fimH</w:t>
      </w:r>
      <w:r w:rsidR="00B850AA" w:rsidRPr="00596B6A">
        <w:rPr>
          <w:rFonts w:asciiTheme="majorBidi" w:hAnsiTheme="majorBidi" w:cstheme="majorBidi"/>
        </w:rPr>
        <w:t xml:space="preserve">  et </w:t>
      </w:r>
      <w:r w:rsidR="00B850AA" w:rsidRPr="00596B6A">
        <w:rPr>
          <w:rFonts w:asciiTheme="majorBidi" w:hAnsiTheme="majorBidi" w:cstheme="majorBidi"/>
          <w:i/>
          <w:iCs/>
        </w:rPr>
        <w:t>iutA</w:t>
      </w:r>
      <w:r w:rsidR="00B850AA" w:rsidRPr="00596B6A">
        <w:rPr>
          <w:rFonts w:asciiTheme="majorBidi" w:hAnsiTheme="majorBidi" w:cstheme="majorBidi"/>
        </w:rPr>
        <w:t xml:space="preserve"> , </w:t>
      </w:r>
      <w:r w:rsidR="00DE6D6E" w:rsidRPr="00596B6A">
        <w:rPr>
          <w:rFonts w:asciiTheme="majorBidi" w:hAnsiTheme="majorBidi" w:cstheme="majorBidi"/>
        </w:rPr>
        <w:t xml:space="preserve">et un seul isolat </w:t>
      </w:r>
      <w:r w:rsidR="00B850AA" w:rsidRPr="00596B6A">
        <w:rPr>
          <w:rFonts w:asciiTheme="majorBidi" w:hAnsiTheme="majorBidi" w:cstheme="majorBidi"/>
        </w:rPr>
        <w:t>port</w:t>
      </w:r>
      <w:r w:rsidR="00DE6D6E" w:rsidRPr="00596B6A">
        <w:rPr>
          <w:rFonts w:asciiTheme="majorBidi" w:hAnsiTheme="majorBidi" w:cstheme="majorBidi"/>
        </w:rPr>
        <w:t xml:space="preserve">e </w:t>
      </w:r>
      <w:r w:rsidR="00B850AA" w:rsidRPr="00596B6A">
        <w:rPr>
          <w:rFonts w:asciiTheme="majorBidi" w:hAnsiTheme="majorBidi" w:cstheme="majorBidi"/>
        </w:rPr>
        <w:t xml:space="preserve">le gène </w:t>
      </w:r>
      <w:r w:rsidR="00B850AA" w:rsidRPr="00596B6A">
        <w:rPr>
          <w:rFonts w:asciiTheme="majorBidi" w:hAnsiTheme="majorBidi" w:cstheme="majorBidi"/>
          <w:i/>
          <w:iCs/>
        </w:rPr>
        <w:t xml:space="preserve">stx1 </w:t>
      </w:r>
      <w:r w:rsidR="00BE23C0" w:rsidRPr="00596B6A">
        <w:rPr>
          <w:rFonts w:asciiTheme="majorBidi" w:hAnsiTheme="majorBidi" w:cstheme="majorBidi"/>
        </w:rPr>
        <w:t>.</w:t>
      </w:r>
      <w:r w:rsidR="00B850AA" w:rsidRPr="00596B6A">
        <w:rPr>
          <w:rFonts w:asciiTheme="majorBidi" w:hAnsiTheme="majorBidi" w:cstheme="majorBidi"/>
        </w:rPr>
        <w:t xml:space="preserve"> </w:t>
      </w:r>
      <w:r w:rsidR="00A3078B" w:rsidRPr="00596B6A">
        <w:rPr>
          <w:rFonts w:asciiTheme="majorBidi" w:hAnsiTheme="majorBidi" w:cstheme="majorBidi"/>
        </w:rPr>
        <w:t xml:space="preserve">Trois </w:t>
      </w:r>
      <w:r w:rsidR="00B850AA" w:rsidRPr="00596B6A">
        <w:rPr>
          <w:rFonts w:asciiTheme="majorBidi" w:hAnsiTheme="majorBidi" w:cstheme="majorBidi"/>
        </w:rPr>
        <w:t xml:space="preserve">pathovars </w:t>
      </w:r>
      <w:r w:rsidR="00A3078B" w:rsidRPr="00596B6A">
        <w:rPr>
          <w:rFonts w:asciiTheme="majorBidi" w:hAnsiTheme="majorBidi" w:cstheme="majorBidi"/>
        </w:rPr>
        <w:t>sont mis en évidence :</w:t>
      </w:r>
      <w:r w:rsidR="00B850AA" w:rsidRPr="00596B6A">
        <w:rPr>
          <w:rFonts w:asciiTheme="majorBidi" w:hAnsiTheme="majorBidi" w:cstheme="majorBidi"/>
        </w:rPr>
        <w:t>STEC</w:t>
      </w:r>
      <w:r w:rsidR="00596B6A" w:rsidRPr="00596B6A">
        <w:rPr>
          <w:rFonts w:asciiTheme="majorBidi" w:hAnsiTheme="majorBidi" w:cstheme="majorBidi"/>
        </w:rPr>
        <w:t>(1 isolat)</w:t>
      </w:r>
      <w:r w:rsidR="00B850AA" w:rsidRPr="00596B6A">
        <w:rPr>
          <w:rFonts w:asciiTheme="majorBidi" w:hAnsiTheme="majorBidi" w:cstheme="majorBidi"/>
        </w:rPr>
        <w:t>, MNEC</w:t>
      </w:r>
      <w:r w:rsidR="00596B6A" w:rsidRPr="00596B6A">
        <w:rPr>
          <w:rFonts w:asciiTheme="majorBidi" w:hAnsiTheme="majorBidi" w:cstheme="majorBidi"/>
        </w:rPr>
        <w:t>(2 isolats)</w:t>
      </w:r>
      <w:r w:rsidR="00B850AA" w:rsidRPr="00596B6A">
        <w:rPr>
          <w:rFonts w:asciiTheme="majorBidi" w:hAnsiTheme="majorBidi" w:cstheme="majorBidi"/>
        </w:rPr>
        <w:t xml:space="preserve">, </w:t>
      </w:r>
      <w:r w:rsidR="00A3078B" w:rsidRPr="00596B6A">
        <w:rPr>
          <w:rFonts w:asciiTheme="majorBidi" w:hAnsiTheme="majorBidi" w:cstheme="majorBidi"/>
        </w:rPr>
        <w:t xml:space="preserve"> et EAggEC</w:t>
      </w:r>
      <w:r w:rsidR="00596B6A" w:rsidRPr="00596B6A">
        <w:rPr>
          <w:rFonts w:asciiTheme="majorBidi" w:hAnsiTheme="majorBidi" w:cstheme="majorBidi"/>
        </w:rPr>
        <w:t>(3 isolats)</w:t>
      </w:r>
      <w:r w:rsidR="00B850AA" w:rsidRPr="00596B6A">
        <w:rPr>
          <w:rFonts w:asciiTheme="majorBidi" w:hAnsiTheme="majorBidi" w:cstheme="majorBidi"/>
        </w:rPr>
        <w:t>.</w:t>
      </w:r>
    </w:p>
    <w:p w:rsidR="001431DE" w:rsidRPr="00596B6A" w:rsidRDefault="00B850AA" w:rsidP="00BE0E54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96B6A">
        <w:rPr>
          <w:rFonts w:asciiTheme="majorBidi" w:hAnsiTheme="majorBidi" w:cstheme="majorBidi"/>
          <w:sz w:val="24"/>
          <w:szCs w:val="24"/>
        </w:rPr>
        <w:t>Ces taux élevé</w:t>
      </w:r>
      <w:r w:rsidR="007322FE">
        <w:rPr>
          <w:rFonts w:asciiTheme="majorBidi" w:hAnsiTheme="majorBidi" w:cstheme="majorBidi"/>
          <w:sz w:val="24"/>
          <w:szCs w:val="24"/>
        </w:rPr>
        <w:t>s</w:t>
      </w:r>
      <w:r w:rsidRPr="00596B6A">
        <w:rPr>
          <w:rFonts w:asciiTheme="majorBidi" w:hAnsiTheme="majorBidi" w:cstheme="majorBidi"/>
          <w:sz w:val="24"/>
          <w:szCs w:val="24"/>
        </w:rPr>
        <w:t xml:space="preserve"> de résistance aux anti</w:t>
      </w:r>
      <w:r w:rsidR="00BE0E54">
        <w:rPr>
          <w:rFonts w:asciiTheme="majorBidi" w:hAnsiTheme="majorBidi" w:cstheme="majorBidi"/>
          <w:sz w:val="24"/>
          <w:szCs w:val="24"/>
        </w:rPr>
        <w:t>biotiques</w:t>
      </w:r>
      <w:r w:rsidRPr="00596B6A">
        <w:rPr>
          <w:rFonts w:asciiTheme="majorBidi" w:hAnsiTheme="majorBidi" w:cstheme="majorBidi"/>
          <w:sz w:val="24"/>
          <w:szCs w:val="24"/>
        </w:rPr>
        <w:t>, ainsi que la multitude de gènes de résista</w:t>
      </w:r>
      <w:r w:rsidR="005F1674">
        <w:rPr>
          <w:rFonts w:asciiTheme="majorBidi" w:hAnsiTheme="majorBidi" w:cstheme="majorBidi"/>
          <w:sz w:val="24"/>
          <w:szCs w:val="24"/>
        </w:rPr>
        <w:t>nce et de facteurs de virulence</w:t>
      </w:r>
      <w:r w:rsidRPr="00596B6A">
        <w:rPr>
          <w:rFonts w:asciiTheme="majorBidi" w:hAnsiTheme="majorBidi" w:cstheme="majorBidi"/>
          <w:sz w:val="24"/>
          <w:szCs w:val="24"/>
        </w:rPr>
        <w:t xml:space="preserve"> détectés,</w:t>
      </w:r>
      <w:r w:rsidR="00A3078B" w:rsidRPr="00596B6A">
        <w:rPr>
          <w:rFonts w:asciiTheme="majorBidi" w:hAnsiTheme="majorBidi" w:cstheme="majorBidi"/>
          <w:sz w:val="24"/>
          <w:szCs w:val="24"/>
        </w:rPr>
        <w:t xml:space="preserve"> démontre</w:t>
      </w:r>
      <w:r w:rsidR="005F1674">
        <w:rPr>
          <w:rFonts w:asciiTheme="majorBidi" w:hAnsiTheme="majorBidi" w:cstheme="majorBidi"/>
          <w:sz w:val="24"/>
          <w:szCs w:val="24"/>
        </w:rPr>
        <w:t>nt</w:t>
      </w:r>
      <w:r w:rsidR="00A3078B" w:rsidRPr="00596B6A">
        <w:rPr>
          <w:rFonts w:asciiTheme="majorBidi" w:hAnsiTheme="majorBidi" w:cstheme="majorBidi"/>
          <w:sz w:val="24"/>
          <w:szCs w:val="24"/>
        </w:rPr>
        <w:t xml:space="preserve"> que les souches </w:t>
      </w:r>
      <w:r w:rsidR="007322FE">
        <w:rPr>
          <w:rFonts w:asciiTheme="majorBidi" w:hAnsiTheme="majorBidi" w:cstheme="majorBidi"/>
          <w:i/>
          <w:iCs/>
          <w:sz w:val="24"/>
          <w:szCs w:val="24"/>
        </w:rPr>
        <w:t>E</w:t>
      </w:r>
      <w:r w:rsidR="00A3078B" w:rsidRPr="007322FE">
        <w:rPr>
          <w:rFonts w:asciiTheme="majorBidi" w:hAnsiTheme="majorBidi" w:cstheme="majorBidi"/>
          <w:i/>
          <w:iCs/>
          <w:sz w:val="24"/>
          <w:szCs w:val="24"/>
        </w:rPr>
        <w:t xml:space="preserve"> coli</w:t>
      </w:r>
      <w:r w:rsidR="00A3078B" w:rsidRPr="00596B6A">
        <w:rPr>
          <w:rFonts w:asciiTheme="majorBidi" w:hAnsiTheme="majorBidi" w:cstheme="majorBidi"/>
          <w:sz w:val="24"/>
          <w:szCs w:val="24"/>
        </w:rPr>
        <w:t xml:space="preserve"> isolées </w:t>
      </w:r>
      <w:r w:rsidR="00944E4C" w:rsidRPr="00596B6A">
        <w:rPr>
          <w:rFonts w:asciiTheme="majorBidi" w:hAnsiTheme="majorBidi" w:cstheme="majorBidi"/>
          <w:sz w:val="24"/>
          <w:szCs w:val="24"/>
        </w:rPr>
        <w:t xml:space="preserve"> du </w:t>
      </w:r>
      <w:r w:rsidR="00A3078B" w:rsidRPr="00596B6A">
        <w:rPr>
          <w:rFonts w:asciiTheme="majorBidi" w:hAnsiTheme="majorBidi" w:cstheme="majorBidi"/>
          <w:sz w:val="24"/>
          <w:szCs w:val="24"/>
        </w:rPr>
        <w:t xml:space="preserve">microbiote intestinal </w:t>
      </w:r>
      <w:r w:rsidR="00944E4C" w:rsidRPr="00596B6A">
        <w:rPr>
          <w:rFonts w:asciiTheme="majorBidi" w:hAnsiTheme="majorBidi" w:cstheme="majorBidi"/>
          <w:sz w:val="24"/>
          <w:szCs w:val="24"/>
        </w:rPr>
        <w:t xml:space="preserve">bovin sont </w:t>
      </w:r>
      <w:r w:rsidR="00A3078B" w:rsidRPr="00596B6A">
        <w:rPr>
          <w:rFonts w:asciiTheme="majorBidi" w:hAnsiTheme="majorBidi" w:cstheme="majorBidi"/>
          <w:sz w:val="24"/>
          <w:szCs w:val="24"/>
        </w:rPr>
        <w:t>une source potentielle de résistance aux antibiotiques</w:t>
      </w:r>
      <w:r w:rsidR="00944E4C" w:rsidRPr="00596B6A">
        <w:rPr>
          <w:rFonts w:asciiTheme="majorBidi" w:hAnsiTheme="majorBidi" w:cstheme="majorBidi"/>
          <w:sz w:val="24"/>
          <w:szCs w:val="24"/>
        </w:rPr>
        <w:t>, ce qui</w:t>
      </w:r>
      <w:r w:rsidRPr="00596B6A">
        <w:rPr>
          <w:rFonts w:asciiTheme="majorBidi" w:hAnsiTheme="majorBidi" w:cstheme="majorBidi"/>
          <w:sz w:val="24"/>
          <w:szCs w:val="24"/>
        </w:rPr>
        <w:t xml:space="preserve"> souligne l'urgence de mettre en œuvre des mesures pour </w:t>
      </w:r>
      <w:r w:rsidR="00DE6D6E" w:rsidRPr="00596B6A">
        <w:rPr>
          <w:rFonts w:asciiTheme="majorBidi" w:hAnsiTheme="majorBidi" w:cstheme="majorBidi"/>
          <w:sz w:val="24"/>
          <w:szCs w:val="24"/>
        </w:rPr>
        <w:t>lutter contre le phénomène d’antibiorésistance</w:t>
      </w:r>
      <w:r w:rsidR="00944E4C" w:rsidRPr="00596B6A">
        <w:rPr>
          <w:rFonts w:asciiTheme="majorBidi" w:hAnsiTheme="majorBidi" w:cstheme="majorBidi"/>
          <w:sz w:val="24"/>
          <w:szCs w:val="24"/>
        </w:rPr>
        <w:t xml:space="preserve"> afin de</w:t>
      </w:r>
      <w:r w:rsidR="001431DE" w:rsidRPr="00596B6A">
        <w:rPr>
          <w:rFonts w:asciiTheme="majorBidi" w:hAnsiTheme="majorBidi" w:cstheme="majorBidi"/>
          <w:sz w:val="24"/>
          <w:szCs w:val="24"/>
        </w:rPr>
        <w:t xml:space="preserve"> contrôler la propagation des bactéries </w:t>
      </w:r>
      <w:r w:rsidR="007322FE">
        <w:rPr>
          <w:rFonts w:asciiTheme="majorBidi" w:hAnsiTheme="majorBidi" w:cstheme="majorBidi"/>
          <w:sz w:val="24"/>
          <w:szCs w:val="24"/>
        </w:rPr>
        <w:t>multirésistantes</w:t>
      </w:r>
      <w:r w:rsidR="001431DE" w:rsidRPr="00596B6A">
        <w:rPr>
          <w:rFonts w:asciiTheme="majorBidi" w:hAnsiTheme="majorBidi" w:cstheme="majorBidi"/>
          <w:sz w:val="24"/>
          <w:szCs w:val="24"/>
        </w:rPr>
        <w:t xml:space="preserve"> de </w:t>
      </w:r>
      <w:r w:rsidR="00944E4C" w:rsidRPr="00596B6A">
        <w:rPr>
          <w:rFonts w:asciiTheme="majorBidi" w:hAnsiTheme="majorBidi" w:cstheme="majorBidi"/>
          <w:sz w:val="24"/>
          <w:szCs w:val="24"/>
        </w:rPr>
        <w:t>l’animal à l’homme</w:t>
      </w:r>
      <w:r w:rsidR="001431DE" w:rsidRPr="00596B6A">
        <w:rPr>
          <w:rFonts w:asciiTheme="majorBidi" w:hAnsiTheme="majorBidi" w:cstheme="majorBidi"/>
          <w:sz w:val="24"/>
          <w:szCs w:val="24"/>
        </w:rPr>
        <w:t xml:space="preserve"> et à l'environnement.</w:t>
      </w:r>
      <w:r w:rsidR="001431DE" w:rsidRPr="00596B6A">
        <w:rPr>
          <w:rFonts w:asciiTheme="majorBidi" w:hAnsiTheme="majorBidi" w:cstheme="majorBidi"/>
          <w:sz w:val="24"/>
          <w:szCs w:val="24"/>
        </w:rPr>
        <w:cr/>
      </w:r>
    </w:p>
    <w:p w:rsidR="00596B6A" w:rsidRPr="00596B6A" w:rsidRDefault="001431DE" w:rsidP="00E50B68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96593">
        <w:rPr>
          <w:rFonts w:asciiTheme="majorBidi" w:hAnsiTheme="majorBidi" w:cstheme="majorBidi"/>
          <w:b/>
          <w:bCs/>
          <w:sz w:val="24"/>
          <w:szCs w:val="24"/>
        </w:rPr>
        <w:t>Mots-clés</w:t>
      </w:r>
      <w:r w:rsidRPr="00596B6A">
        <w:rPr>
          <w:rFonts w:asciiTheme="majorBidi" w:hAnsiTheme="majorBidi" w:cstheme="majorBidi"/>
          <w:sz w:val="24"/>
          <w:szCs w:val="24"/>
        </w:rPr>
        <w:t xml:space="preserve">: résistance aux </w:t>
      </w:r>
      <w:r w:rsidR="00E50B68">
        <w:rPr>
          <w:rFonts w:asciiTheme="majorBidi" w:hAnsiTheme="majorBidi" w:cstheme="majorBidi"/>
          <w:sz w:val="24"/>
          <w:szCs w:val="24"/>
        </w:rPr>
        <w:t>antibiotiques</w:t>
      </w:r>
      <w:r w:rsidRPr="00596B6A">
        <w:rPr>
          <w:rFonts w:asciiTheme="majorBidi" w:hAnsiTheme="majorBidi" w:cstheme="majorBidi"/>
          <w:sz w:val="24"/>
          <w:szCs w:val="24"/>
        </w:rPr>
        <w:t>,</w:t>
      </w:r>
      <w:r w:rsidR="0088015F" w:rsidRPr="00596B6A">
        <w:rPr>
          <w:rFonts w:asciiTheme="majorBidi" w:hAnsiTheme="majorBidi" w:cstheme="majorBidi"/>
          <w:sz w:val="24"/>
          <w:szCs w:val="24"/>
        </w:rPr>
        <w:t xml:space="preserve">  BLSE, g</w:t>
      </w:r>
      <w:r w:rsidR="007F14B9" w:rsidRPr="00596B6A">
        <w:rPr>
          <w:rFonts w:asciiTheme="majorBidi" w:hAnsiTheme="majorBidi" w:cstheme="majorBidi"/>
          <w:sz w:val="24"/>
          <w:szCs w:val="24"/>
        </w:rPr>
        <w:t>ènes,</w:t>
      </w:r>
      <w:r w:rsidR="00E675B8" w:rsidRPr="00E675B8">
        <w:rPr>
          <w:rFonts w:asciiTheme="majorBidi" w:hAnsiTheme="majorBidi" w:cstheme="majorBidi"/>
          <w:sz w:val="24"/>
          <w:szCs w:val="24"/>
        </w:rPr>
        <w:t xml:space="preserve"> </w:t>
      </w:r>
      <w:r w:rsidR="00E675B8">
        <w:rPr>
          <w:rFonts w:asciiTheme="majorBidi" w:hAnsiTheme="majorBidi" w:cstheme="majorBidi"/>
          <w:sz w:val="24"/>
          <w:szCs w:val="24"/>
        </w:rPr>
        <w:t>facteurs de virulence,</w:t>
      </w:r>
      <w:r w:rsidR="0088015F" w:rsidRPr="00596B6A">
        <w:rPr>
          <w:rFonts w:asciiTheme="majorBidi" w:hAnsiTheme="majorBidi" w:cstheme="majorBidi"/>
          <w:sz w:val="24"/>
          <w:szCs w:val="24"/>
        </w:rPr>
        <w:t xml:space="preserve"> PCR, PFGE,</w:t>
      </w:r>
      <w:r w:rsidRPr="00596B6A">
        <w:rPr>
          <w:rFonts w:asciiTheme="majorBidi" w:hAnsiTheme="majorBidi" w:cstheme="majorBidi"/>
          <w:sz w:val="24"/>
          <w:szCs w:val="24"/>
        </w:rPr>
        <w:t xml:space="preserve"> bovins, Est algérien, </w:t>
      </w:r>
      <w:r w:rsidRPr="00596B6A">
        <w:rPr>
          <w:rFonts w:asciiTheme="majorBidi" w:hAnsiTheme="majorBidi" w:cstheme="majorBidi"/>
          <w:i/>
          <w:iCs/>
          <w:sz w:val="24"/>
          <w:szCs w:val="24"/>
        </w:rPr>
        <w:t>Escherichia coli</w:t>
      </w:r>
      <w:r w:rsidRPr="00596B6A">
        <w:rPr>
          <w:rFonts w:asciiTheme="majorBidi" w:hAnsiTheme="majorBidi" w:cstheme="majorBidi"/>
          <w:sz w:val="24"/>
          <w:szCs w:val="24"/>
        </w:rPr>
        <w:t>.</w:t>
      </w:r>
    </w:p>
    <w:p w:rsidR="006E5AEF" w:rsidRPr="005B45C8" w:rsidRDefault="006E5AEF" w:rsidP="00F25E97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6E5AEF" w:rsidRPr="005B45C8" w:rsidRDefault="006E5AEF" w:rsidP="00F25E97">
      <w:pPr>
        <w:spacing w:line="240" w:lineRule="auto"/>
        <w:ind w:firstLine="709"/>
        <w:jc w:val="right"/>
        <w:rPr>
          <w:rFonts w:asciiTheme="majorBidi" w:hAnsiTheme="majorBidi" w:cstheme="majorBidi"/>
          <w:sz w:val="24"/>
          <w:szCs w:val="24"/>
        </w:rPr>
      </w:pPr>
    </w:p>
    <w:p w:rsidR="006E5AEF" w:rsidRPr="005B45C8" w:rsidRDefault="006E5AEF" w:rsidP="00F25E97">
      <w:pPr>
        <w:spacing w:line="240" w:lineRule="auto"/>
        <w:ind w:firstLine="709"/>
        <w:jc w:val="right"/>
        <w:rPr>
          <w:rFonts w:asciiTheme="majorBidi" w:hAnsiTheme="majorBidi" w:cstheme="majorBidi"/>
          <w:sz w:val="24"/>
          <w:szCs w:val="24"/>
        </w:rPr>
      </w:pPr>
    </w:p>
    <w:p w:rsidR="00EA3572" w:rsidRPr="000539AF" w:rsidRDefault="00EA3572" w:rsidP="00F25E97">
      <w:pPr>
        <w:spacing w:line="240" w:lineRule="auto"/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539AF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ABSTRACT</w:t>
      </w:r>
    </w:p>
    <w:p w:rsidR="00EA3572" w:rsidRPr="00596B6A" w:rsidRDefault="00EA3572" w:rsidP="00F25E97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In Algeria, the lack of information </w:t>
      </w:r>
      <w:r w:rsidR="00B93D44" w:rsidRPr="00596B6A">
        <w:rPr>
          <w:rFonts w:asciiTheme="majorBidi" w:hAnsiTheme="majorBidi" w:cstheme="majorBidi"/>
          <w:sz w:val="24"/>
          <w:szCs w:val="24"/>
          <w:lang w:val="en-US"/>
        </w:rPr>
        <w:t>about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antimicrobial resistance in </w:t>
      </w:r>
      <w:r w:rsidR="00B93D44" w:rsidRPr="00596B6A">
        <w:rPr>
          <w:rFonts w:asciiTheme="majorBidi" w:hAnsiTheme="majorBidi" w:cstheme="majorBidi"/>
          <w:sz w:val="24"/>
          <w:szCs w:val="24"/>
          <w:lang w:val="en-US"/>
        </w:rPr>
        <w:t xml:space="preserve">commensal 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>Escherichia coli of bovine intestinal microbiota</w:t>
      </w:r>
      <w:r w:rsidR="005B45C8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prompted us to conduct this study to characterize the </w:t>
      </w:r>
      <w:r w:rsidRPr="00BE0E54">
        <w:rPr>
          <w:rFonts w:asciiTheme="majorBidi" w:hAnsiTheme="majorBidi" w:cstheme="majorBidi"/>
          <w:i/>
          <w:iCs/>
          <w:sz w:val="24"/>
          <w:szCs w:val="24"/>
          <w:lang w:val="en-US"/>
        </w:rPr>
        <w:t>E coli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strains producing extended spectrum beta-lactamases.</w:t>
      </w:r>
    </w:p>
    <w:p w:rsidR="00B93D44" w:rsidRPr="00596B6A" w:rsidRDefault="00B93D44" w:rsidP="00BE0E54">
      <w:pPr>
        <w:spacing w:line="240" w:lineRule="auto"/>
        <w:ind w:firstLine="709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A total of 300 strains of </w:t>
      </w:r>
      <w:r w:rsidRPr="00596B6A">
        <w:rPr>
          <w:rFonts w:asciiTheme="majorBidi" w:hAnsiTheme="majorBidi" w:cstheme="majorBidi"/>
          <w:i/>
          <w:iCs/>
          <w:sz w:val="24"/>
          <w:szCs w:val="24"/>
          <w:lang w:val="en-US"/>
        </w:rPr>
        <w:t>E coli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are isolated from cattle f</w:t>
      </w:r>
      <w:r w:rsidR="00BE51D9" w:rsidRPr="00596B6A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eces, </w:t>
      </w:r>
      <w:r w:rsidRPr="00596B6A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the study was carried out in several localities of the governorates of Souk Ahras, Tébessa, Oum el Bouaghi and Constantine , all located in the </w:t>
      </w:r>
      <w:r w:rsidR="00BE0E54">
        <w:rPr>
          <w:rFonts w:asciiTheme="majorBidi" w:hAnsiTheme="majorBidi" w:cstheme="majorBidi"/>
          <w:color w:val="000000"/>
          <w:sz w:val="24"/>
          <w:szCs w:val="24"/>
          <w:lang w:val="en-US"/>
        </w:rPr>
        <w:t>E</w:t>
      </w:r>
      <w:r w:rsidRPr="00596B6A">
        <w:rPr>
          <w:rFonts w:asciiTheme="majorBidi" w:hAnsiTheme="majorBidi" w:cstheme="majorBidi"/>
          <w:color w:val="000000"/>
          <w:sz w:val="24"/>
          <w:szCs w:val="24"/>
          <w:lang w:val="en-US"/>
        </w:rPr>
        <w:t>ast of Algeria</w:t>
      </w:r>
    </w:p>
    <w:p w:rsidR="00EA3572" w:rsidRPr="00596B6A" w:rsidRDefault="00EA3572" w:rsidP="00F25E97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Antibiotic sensitivity is carried out by </w:t>
      </w:r>
      <w:r w:rsidR="00B93D44" w:rsidRPr="00596B6A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using disk diffusion method 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5B45C8">
        <w:rPr>
          <w:rFonts w:asciiTheme="majorBidi" w:hAnsiTheme="majorBidi" w:cstheme="majorBidi"/>
          <w:sz w:val="24"/>
          <w:szCs w:val="24"/>
          <w:lang w:val="en-US"/>
        </w:rPr>
        <w:t>with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a panel of 13 antibiotics, colistin </w:t>
      </w:r>
      <w:r w:rsidR="00BE51D9" w:rsidRPr="00596B6A">
        <w:rPr>
          <w:rFonts w:asciiTheme="majorBidi" w:hAnsiTheme="majorBidi" w:cstheme="majorBidi"/>
          <w:sz w:val="24"/>
          <w:szCs w:val="24"/>
          <w:lang w:val="en-US"/>
        </w:rPr>
        <w:t>MIC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is tested by </w:t>
      </w:r>
      <w:r w:rsidR="00BE51D9" w:rsidRPr="00596B6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broth microdilution  method 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>. High frequencies of resistance are recorded for ampicillin (63.67%), tetracycline (44.67%), cephalotin (26.33%) and trimethoprim / sulfamethoxazole (18.67%</w:t>
      </w:r>
      <w:r w:rsidR="00BE0E54" w:rsidRPr="00596B6A">
        <w:rPr>
          <w:rFonts w:asciiTheme="majorBidi" w:hAnsiTheme="majorBidi" w:cstheme="majorBidi"/>
          <w:sz w:val="24"/>
          <w:szCs w:val="24"/>
          <w:lang w:val="en-US"/>
        </w:rPr>
        <w:t>),</w:t>
      </w:r>
      <w:r w:rsidR="006E5A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E0E54">
        <w:rPr>
          <w:rFonts w:asciiTheme="majorBidi" w:hAnsiTheme="majorBidi" w:cstheme="majorBidi"/>
          <w:sz w:val="24"/>
          <w:szCs w:val="24"/>
          <w:lang w:val="en-US"/>
        </w:rPr>
        <w:t xml:space="preserve">however </w:t>
      </w:r>
      <w:r w:rsidR="00BE0E54" w:rsidRPr="00596B6A"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1%) isolates are resistant to colistin. </w:t>
      </w:r>
      <w:r w:rsidR="006E5AEF"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>o-resistance analysis reveals that (65 / 21.67%</w:t>
      </w:r>
      <w:r w:rsidR="005D433F" w:rsidRPr="00596B6A">
        <w:rPr>
          <w:rFonts w:asciiTheme="majorBidi" w:hAnsiTheme="majorBidi" w:cstheme="majorBidi"/>
          <w:sz w:val="24"/>
          <w:szCs w:val="24"/>
          <w:lang w:val="en-US"/>
        </w:rPr>
        <w:t>) isolates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are </w:t>
      </w:r>
      <w:r w:rsidR="005D433F">
        <w:rPr>
          <w:rFonts w:asciiTheme="majorBidi" w:hAnsiTheme="majorBidi" w:cstheme="majorBidi"/>
          <w:sz w:val="24"/>
          <w:szCs w:val="24"/>
          <w:lang w:val="en-US"/>
        </w:rPr>
        <w:t>resistant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to more than three antibiotics and (89 / 29.67%</w:t>
      </w:r>
      <w:r w:rsidR="005D433F" w:rsidRPr="00596B6A">
        <w:rPr>
          <w:rFonts w:asciiTheme="majorBidi" w:hAnsiTheme="majorBidi" w:cstheme="majorBidi"/>
          <w:sz w:val="24"/>
          <w:szCs w:val="24"/>
          <w:lang w:val="en-US"/>
        </w:rPr>
        <w:t>) isolates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D433F">
        <w:rPr>
          <w:rFonts w:asciiTheme="majorBidi" w:hAnsiTheme="majorBidi" w:cstheme="majorBidi"/>
          <w:sz w:val="24"/>
          <w:szCs w:val="24"/>
          <w:lang w:val="en-US"/>
        </w:rPr>
        <w:t>are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multidrug resistan</w:t>
      </w:r>
      <w:r w:rsidR="005D433F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(MDR). 77 different resist</w:t>
      </w:r>
      <w:r w:rsidR="00BE51D9" w:rsidRPr="00596B6A">
        <w:rPr>
          <w:rFonts w:asciiTheme="majorBidi" w:hAnsiTheme="majorBidi" w:cstheme="majorBidi"/>
          <w:sz w:val="24"/>
          <w:szCs w:val="24"/>
          <w:lang w:val="en-US"/>
        </w:rPr>
        <w:t xml:space="preserve">ance phenotypes were isolated, 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>more common are AMP (13.33%) and AMP-TE (11%).</w:t>
      </w:r>
    </w:p>
    <w:p w:rsidR="00EA3572" w:rsidRPr="00596B6A" w:rsidRDefault="00EA3572" w:rsidP="00F25E97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96B6A">
        <w:rPr>
          <w:rFonts w:asciiTheme="majorBidi" w:hAnsiTheme="majorBidi" w:cstheme="majorBidi"/>
          <w:sz w:val="24"/>
          <w:szCs w:val="24"/>
          <w:lang w:val="en-US"/>
        </w:rPr>
        <w:t>Twelve different phenotypes produce extended spectrum ß-l</w:t>
      </w:r>
      <w:r w:rsidR="00BE0E54">
        <w:rPr>
          <w:rFonts w:asciiTheme="majorBidi" w:hAnsiTheme="majorBidi" w:cstheme="majorBidi"/>
          <w:sz w:val="24"/>
          <w:szCs w:val="24"/>
          <w:lang w:val="en-US"/>
        </w:rPr>
        <w:t>actamases, all of which are MDR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ranging from resistance to 5 antibiotics to the combination of 11.</w:t>
      </w:r>
    </w:p>
    <w:p w:rsidR="00EA3572" w:rsidRPr="00596B6A" w:rsidRDefault="00EA3572" w:rsidP="007322FE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Genotypic analysis by PCR of the 12 </w:t>
      </w:r>
      <w:r w:rsidRPr="00596B6A">
        <w:rPr>
          <w:rFonts w:asciiTheme="majorBidi" w:hAnsiTheme="majorBidi" w:cstheme="majorBidi"/>
          <w:i/>
          <w:iCs/>
          <w:sz w:val="24"/>
          <w:szCs w:val="24"/>
          <w:lang w:val="en-US"/>
        </w:rPr>
        <w:t>E coli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isolates producing extended-spectrum beta-lactamases, reveals their belonging to the phylogenic groups A1 (83.33%) and B1 (16.66%), 03 strains harbor the group1 </w:t>
      </w:r>
      <w:r w:rsidRPr="00596B6A">
        <w:rPr>
          <w:rFonts w:asciiTheme="majorBidi" w:hAnsiTheme="majorBidi" w:cstheme="majorBidi"/>
          <w:i/>
          <w:iCs/>
          <w:sz w:val="24"/>
          <w:szCs w:val="24"/>
          <w:lang w:val="en-US"/>
        </w:rPr>
        <w:t>blaCTX-M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gene and 1</w:t>
      </w:r>
      <w:r w:rsidR="007322FE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harbor the </w:t>
      </w:r>
      <w:r w:rsidRPr="00596B6A">
        <w:rPr>
          <w:rFonts w:asciiTheme="majorBidi" w:hAnsiTheme="majorBidi" w:cstheme="majorBidi"/>
          <w:i/>
          <w:iCs/>
          <w:sz w:val="24"/>
          <w:szCs w:val="24"/>
          <w:lang w:val="en-US"/>
        </w:rPr>
        <w:t>blaTEM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gene,</w:t>
      </w:r>
    </w:p>
    <w:p w:rsidR="00EA3572" w:rsidRPr="00596B6A" w:rsidRDefault="00BE51D9" w:rsidP="00F25E97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96B6A">
        <w:rPr>
          <w:rFonts w:asciiTheme="majorBidi" w:hAnsiTheme="majorBidi" w:cstheme="majorBidi"/>
          <w:sz w:val="24"/>
          <w:szCs w:val="24"/>
          <w:lang w:val="en-US"/>
        </w:rPr>
        <w:t>We report here</w:t>
      </w:r>
      <w:r w:rsidR="00EA3572" w:rsidRPr="00596B6A">
        <w:rPr>
          <w:rFonts w:asciiTheme="majorBidi" w:hAnsiTheme="majorBidi" w:cstheme="majorBidi"/>
          <w:sz w:val="24"/>
          <w:szCs w:val="24"/>
          <w:lang w:val="en-US"/>
        </w:rPr>
        <w:t xml:space="preserve"> the first detection of class 1 integrons and the </w:t>
      </w:r>
      <w:r w:rsidR="00EA3572" w:rsidRPr="00BE0E54">
        <w:rPr>
          <w:rFonts w:asciiTheme="majorBidi" w:hAnsiTheme="majorBidi" w:cstheme="majorBidi"/>
          <w:i/>
          <w:iCs/>
          <w:sz w:val="24"/>
          <w:szCs w:val="24"/>
          <w:lang w:val="en-US"/>
        </w:rPr>
        <w:t>qacE-sul1</w:t>
      </w:r>
      <w:r w:rsidR="00EA3572" w:rsidRPr="00596B6A">
        <w:rPr>
          <w:rFonts w:asciiTheme="majorBidi" w:hAnsiTheme="majorBidi" w:cstheme="majorBidi"/>
          <w:sz w:val="24"/>
          <w:szCs w:val="24"/>
          <w:lang w:val="en-US"/>
        </w:rPr>
        <w:t xml:space="preserve"> sequence in 7 isolates, as well as the 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>detection</w:t>
      </w:r>
      <w:r w:rsidR="00EA3572" w:rsidRPr="00596B6A">
        <w:rPr>
          <w:rFonts w:asciiTheme="majorBidi" w:hAnsiTheme="majorBidi" w:cstheme="majorBidi"/>
          <w:sz w:val="24"/>
          <w:szCs w:val="24"/>
          <w:lang w:val="en-US"/>
        </w:rPr>
        <w:t xml:space="preserve"> of the </w:t>
      </w:r>
      <w:r w:rsidR="00EA3572" w:rsidRPr="00596B6A">
        <w:rPr>
          <w:rFonts w:asciiTheme="majorBidi" w:hAnsiTheme="majorBidi" w:cstheme="majorBidi"/>
          <w:i/>
          <w:iCs/>
          <w:sz w:val="24"/>
          <w:szCs w:val="24"/>
          <w:lang w:val="en-US"/>
        </w:rPr>
        <w:t>mcr-1</w:t>
      </w:r>
      <w:r w:rsidR="00EA3572" w:rsidRPr="00596B6A">
        <w:rPr>
          <w:rFonts w:asciiTheme="majorBidi" w:hAnsiTheme="majorBidi" w:cstheme="majorBidi"/>
          <w:sz w:val="24"/>
          <w:szCs w:val="24"/>
          <w:lang w:val="en-US"/>
        </w:rPr>
        <w:t xml:space="preserve"> gene in </w:t>
      </w:r>
      <w:r w:rsidR="005D433F">
        <w:rPr>
          <w:rFonts w:asciiTheme="majorBidi" w:hAnsiTheme="majorBidi" w:cstheme="majorBidi"/>
          <w:sz w:val="24"/>
          <w:szCs w:val="24"/>
          <w:lang w:val="en-US"/>
        </w:rPr>
        <w:t>3</w:t>
      </w:r>
      <w:r w:rsidR="00EA3572" w:rsidRPr="00596B6A">
        <w:rPr>
          <w:rFonts w:asciiTheme="majorBidi" w:hAnsiTheme="majorBidi" w:cstheme="majorBidi"/>
          <w:sz w:val="24"/>
          <w:szCs w:val="24"/>
          <w:lang w:val="en-US"/>
        </w:rPr>
        <w:t xml:space="preserve"> isolates and the </w:t>
      </w:r>
      <w:r w:rsidR="00EA3572" w:rsidRPr="006E5AEF">
        <w:rPr>
          <w:rFonts w:asciiTheme="majorBidi" w:hAnsiTheme="majorBidi" w:cstheme="majorBidi"/>
          <w:i/>
          <w:iCs/>
          <w:sz w:val="24"/>
          <w:szCs w:val="24"/>
          <w:lang w:val="en-US"/>
        </w:rPr>
        <w:t>qnrB</w:t>
      </w:r>
      <w:r w:rsidR="00EA3572" w:rsidRPr="00596B6A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EA3572" w:rsidRPr="006E5AE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qnrS </w:t>
      </w:r>
      <w:r w:rsidR="005D433F">
        <w:rPr>
          <w:rFonts w:asciiTheme="majorBidi" w:hAnsiTheme="majorBidi" w:cstheme="majorBidi"/>
          <w:sz w:val="24"/>
          <w:szCs w:val="24"/>
          <w:lang w:val="en-US"/>
        </w:rPr>
        <w:t>genes</w:t>
      </w:r>
      <w:r w:rsidR="00EA3572" w:rsidRPr="00596B6A">
        <w:rPr>
          <w:rFonts w:asciiTheme="majorBidi" w:hAnsiTheme="majorBidi" w:cstheme="majorBidi"/>
          <w:sz w:val="24"/>
          <w:szCs w:val="24"/>
          <w:lang w:val="en-US"/>
        </w:rPr>
        <w:t xml:space="preserve"> respectively in </w:t>
      </w:r>
      <w:r w:rsidR="005D433F">
        <w:rPr>
          <w:rFonts w:asciiTheme="majorBidi" w:hAnsiTheme="majorBidi" w:cstheme="majorBidi"/>
          <w:sz w:val="24"/>
          <w:szCs w:val="24"/>
          <w:lang w:val="en-US"/>
        </w:rPr>
        <w:t>3</w:t>
      </w:r>
      <w:r w:rsidR="00EA3572" w:rsidRPr="00596B6A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5D433F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EA3572" w:rsidRPr="00596B6A">
        <w:rPr>
          <w:rFonts w:asciiTheme="majorBidi" w:hAnsiTheme="majorBidi" w:cstheme="majorBidi"/>
          <w:sz w:val="24"/>
          <w:szCs w:val="24"/>
          <w:lang w:val="en-US"/>
        </w:rPr>
        <w:t xml:space="preserve"> isolates and this from cattle faeces in eastern Algeria.</w:t>
      </w:r>
    </w:p>
    <w:p w:rsidR="00EA3572" w:rsidRPr="00596B6A" w:rsidRDefault="00EA3572" w:rsidP="00F25E97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Six isolates carry the </w:t>
      </w:r>
      <w:r w:rsidRPr="005B45C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tetA 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gene and 2 carry the </w:t>
      </w:r>
      <w:r w:rsidRPr="005B45C8">
        <w:rPr>
          <w:rFonts w:asciiTheme="majorBidi" w:hAnsiTheme="majorBidi" w:cstheme="majorBidi"/>
          <w:i/>
          <w:iCs/>
          <w:sz w:val="24"/>
          <w:szCs w:val="24"/>
          <w:lang w:val="en-US"/>
        </w:rPr>
        <w:t>tetB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gene, the </w:t>
      </w:r>
      <w:r w:rsidRPr="005B45C8">
        <w:rPr>
          <w:rFonts w:asciiTheme="majorBidi" w:hAnsiTheme="majorBidi" w:cstheme="majorBidi"/>
          <w:i/>
          <w:iCs/>
          <w:sz w:val="24"/>
          <w:szCs w:val="24"/>
          <w:lang w:val="en-US"/>
        </w:rPr>
        <w:t>sul1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gene is detected in 9 isolates.</w:t>
      </w:r>
    </w:p>
    <w:p w:rsidR="00EA3572" w:rsidRPr="00596B6A" w:rsidRDefault="00EA3572" w:rsidP="00F25E97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Twelve different pulsotypes are identified by PFGE. 10 virulence genes have been identified, with a predominance of the </w:t>
      </w:r>
      <w:r w:rsidRPr="005D433F">
        <w:rPr>
          <w:rFonts w:asciiTheme="majorBidi" w:hAnsiTheme="majorBidi" w:cstheme="majorBidi"/>
          <w:i/>
          <w:iCs/>
          <w:sz w:val="24"/>
          <w:szCs w:val="24"/>
          <w:lang w:val="en-US"/>
        </w:rPr>
        <w:t>fimH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5D433F">
        <w:rPr>
          <w:rFonts w:asciiTheme="majorBidi" w:hAnsiTheme="majorBidi" w:cstheme="majorBidi"/>
          <w:i/>
          <w:iCs/>
          <w:sz w:val="24"/>
          <w:szCs w:val="24"/>
          <w:lang w:val="en-US"/>
        </w:rPr>
        <w:t>iutA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genes, and a single isol</w:t>
      </w:r>
      <w:r w:rsidR="00BE51D9" w:rsidRPr="00596B6A">
        <w:rPr>
          <w:rFonts w:asciiTheme="majorBidi" w:hAnsiTheme="majorBidi" w:cstheme="majorBidi"/>
          <w:sz w:val="24"/>
          <w:szCs w:val="24"/>
          <w:lang w:val="en-US"/>
        </w:rPr>
        <w:t xml:space="preserve">ate carries the </w:t>
      </w:r>
      <w:r w:rsidR="00BE51D9" w:rsidRPr="005D433F">
        <w:rPr>
          <w:rFonts w:asciiTheme="majorBidi" w:hAnsiTheme="majorBidi" w:cstheme="majorBidi"/>
          <w:i/>
          <w:iCs/>
          <w:sz w:val="24"/>
          <w:szCs w:val="24"/>
          <w:lang w:val="en-US"/>
        </w:rPr>
        <w:t>stx1</w:t>
      </w:r>
      <w:r w:rsidR="00BE51D9" w:rsidRPr="00596B6A">
        <w:rPr>
          <w:rFonts w:asciiTheme="majorBidi" w:hAnsiTheme="majorBidi" w:cstheme="majorBidi"/>
          <w:sz w:val="24"/>
          <w:szCs w:val="24"/>
          <w:lang w:val="en-US"/>
        </w:rPr>
        <w:t xml:space="preserve"> gene. </w:t>
      </w:r>
      <w:r w:rsidR="00596B6A" w:rsidRPr="00596B6A">
        <w:rPr>
          <w:rFonts w:asciiTheme="majorBidi" w:hAnsiTheme="majorBidi" w:cstheme="majorBidi"/>
          <w:sz w:val="24"/>
          <w:szCs w:val="24"/>
          <w:lang w:val="en-US"/>
        </w:rPr>
        <w:t xml:space="preserve">Three </w:t>
      </w:r>
      <w:r w:rsidR="00BE51D9" w:rsidRPr="00596B6A">
        <w:rPr>
          <w:rFonts w:asciiTheme="majorBidi" w:hAnsiTheme="majorBidi" w:cstheme="majorBidi"/>
          <w:sz w:val="24"/>
          <w:szCs w:val="24"/>
          <w:lang w:val="en-US"/>
        </w:rPr>
        <w:t>Virulotypes</w:t>
      </w:r>
      <w:r w:rsidR="00596B6A" w:rsidRPr="00596B6A">
        <w:rPr>
          <w:rFonts w:asciiTheme="majorBidi" w:hAnsiTheme="majorBidi" w:cstheme="majorBidi"/>
          <w:sz w:val="24"/>
          <w:szCs w:val="24"/>
          <w:lang w:val="en-US"/>
        </w:rPr>
        <w:t xml:space="preserve"> are </w:t>
      </w:r>
      <w:r w:rsidR="00BE51D9" w:rsidRPr="00596B6A">
        <w:rPr>
          <w:rFonts w:asciiTheme="majorBidi" w:hAnsiTheme="majorBidi" w:cstheme="majorBidi"/>
          <w:sz w:val="24"/>
          <w:szCs w:val="24"/>
          <w:lang w:val="en-US"/>
        </w:rPr>
        <w:t xml:space="preserve">classified as 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>STEC</w:t>
      </w:r>
      <w:r w:rsidR="007C7137" w:rsidRPr="00596B6A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596B6A" w:rsidRPr="00596B6A">
        <w:rPr>
          <w:rFonts w:asciiTheme="majorBidi" w:hAnsiTheme="majorBidi" w:cstheme="majorBidi"/>
          <w:sz w:val="24"/>
          <w:szCs w:val="24"/>
          <w:lang w:val="en-US"/>
        </w:rPr>
        <w:t>1 isolate)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>, MNEC</w:t>
      </w:r>
      <w:r w:rsidR="007C7137" w:rsidRPr="00596B6A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596B6A" w:rsidRPr="00596B6A">
        <w:rPr>
          <w:rFonts w:asciiTheme="majorBidi" w:hAnsiTheme="majorBidi" w:cstheme="majorBidi"/>
          <w:sz w:val="24"/>
          <w:szCs w:val="24"/>
          <w:lang w:val="en-US"/>
        </w:rPr>
        <w:t xml:space="preserve">2 </w:t>
      </w:r>
      <w:r w:rsidR="007C7137" w:rsidRPr="00596B6A">
        <w:rPr>
          <w:rFonts w:asciiTheme="majorBidi" w:hAnsiTheme="majorBidi" w:cstheme="majorBidi"/>
          <w:sz w:val="24"/>
          <w:szCs w:val="24"/>
          <w:lang w:val="en-US"/>
        </w:rPr>
        <w:t>isolates</w:t>
      </w:r>
      <w:r w:rsidR="00596B6A" w:rsidRPr="00596B6A"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and EAggEC</w:t>
      </w:r>
      <w:r w:rsidR="007C7137" w:rsidRPr="00596B6A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596B6A" w:rsidRPr="00596B6A">
        <w:rPr>
          <w:rFonts w:asciiTheme="majorBidi" w:hAnsiTheme="majorBidi" w:cstheme="majorBidi"/>
          <w:sz w:val="24"/>
          <w:szCs w:val="24"/>
          <w:lang w:val="en-US"/>
        </w:rPr>
        <w:t xml:space="preserve"> 3 </w:t>
      </w:r>
      <w:r w:rsidR="007C7137" w:rsidRPr="00596B6A">
        <w:rPr>
          <w:rFonts w:asciiTheme="majorBidi" w:hAnsiTheme="majorBidi" w:cstheme="majorBidi"/>
          <w:sz w:val="24"/>
          <w:szCs w:val="24"/>
          <w:lang w:val="en-US"/>
        </w:rPr>
        <w:t>isolates)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6E5AEF" w:rsidRDefault="00EA3572" w:rsidP="00F25E97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These high rates of antimicrobial resistance, as well as the multitude of antibiotic resistance genes and </w:t>
      </w:r>
      <w:r w:rsidR="007C7137" w:rsidRPr="00596B6A">
        <w:rPr>
          <w:rFonts w:asciiTheme="majorBidi" w:hAnsiTheme="majorBidi" w:cstheme="majorBidi"/>
          <w:sz w:val="24"/>
          <w:szCs w:val="24"/>
          <w:lang w:val="en-US"/>
        </w:rPr>
        <w:t>virulotypes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detected, demonstrate that E. coli strains isolated from the bovine intestinal microbiota are a potential source of antibiotic resistance, </w:t>
      </w:r>
      <w:r w:rsidR="007C7137" w:rsidRPr="00596B6A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emphasizes the urgent requirement to adopt </w:t>
      </w:r>
      <w:r w:rsidR="007C7137" w:rsidRPr="005B45C8">
        <w:rPr>
          <w:rFonts w:asciiTheme="majorBidi" w:hAnsiTheme="majorBidi" w:cstheme="majorBidi"/>
          <w:sz w:val="24"/>
          <w:szCs w:val="24"/>
          <w:lang w:val="en-US"/>
        </w:rPr>
        <w:t xml:space="preserve">measures </w:t>
      </w:r>
      <w:r w:rsidR="005B45C8" w:rsidRPr="005B45C8">
        <w:rPr>
          <w:rFonts w:asciiTheme="majorBidi" w:hAnsiTheme="majorBidi" w:cstheme="majorBidi"/>
          <w:sz w:val="24"/>
          <w:szCs w:val="24"/>
          <w:lang w:val="en-US"/>
        </w:rPr>
        <w:t>to combat the phenomenon o</w:t>
      </w:r>
      <w:r w:rsidRPr="005B45C8"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antimicrobial resistance in order to control the spread of MDR bacteria from animals to humans and the environment.</w:t>
      </w:r>
    </w:p>
    <w:p w:rsidR="00EA3572" w:rsidRDefault="006E5AEF" w:rsidP="009B33DF">
      <w:pPr>
        <w:spacing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396593">
        <w:rPr>
          <w:rFonts w:asciiTheme="majorBidi" w:hAnsiTheme="majorBidi" w:cstheme="majorBidi"/>
          <w:b/>
          <w:bCs/>
          <w:sz w:val="24"/>
          <w:szCs w:val="24"/>
          <w:lang w:val="en-US"/>
        </w:rPr>
        <w:t>K</w:t>
      </w:r>
      <w:r w:rsidR="00EA3572" w:rsidRPr="00396593">
        <w:rPr>
          <w:rFonts w:asciiTheme="majorBidi" w:hAnsiTheme="majorBidi" w:cstheme="majorBidi"/>
          <w:b/>
          <w:bCs/>
          <w:sz w:val="24"/>
          <w:szCs w:val="24"/>
          <w:lang w:val="en-US"/>
        </w:rPr>
        <w:t>eywords</w:t>
      </w:r>
      <w:r w:rsidR="00EA3572" w:rsidRPr="00596B6A">
        <w:rPr>
          <w:rFonts w:asciiTheme="majorBidi" w:hAnsiTheme="majorBidi" w:cstheme="majorBidi"/>
          <w:sz w:val="24"/>
          <w:szCs w:val="24"/>
          <w:lang w:val="en-US"/>
        </w:rPr>
        <w:t>: antimicrobial resistance, ESBL, genes,</w:t>
      </w:r>
      <w:r w:rsidR="00E50B68" w:rsidRPr="00E50B68">
        <w:rPr>
          <w:lang w:val="en-US"/>
        </w:rPr>
        <w:t xml:space="preserve"> </w:t>
      </w:r>
      <w:r w:rsidR="00E50B68" w:rsidRPr="00E50B68">
        <w:rPr>
          <w:rFonts w:asciiTheme="majorBidi" w:hAnsiTheme="majorBidi" w:cstheme="majorBidi"/>
          <w:sz w:val="24"/>
          <w:szCs w:val="24"/>
          <w:lang w:val="en-US"/>
        </w:rPr>
        <w:t>virulence factors</w:t>
      </w:r>
      <w:r w:rsidR="00E86E49" w:rsidRPr="00E50B68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EA3572" w:rsidRPr="00596B6A">
        <w:rPr>
          <w:rFonts w:asciiTheme="majorBidi" w:hAnsiTheme="majorBidi" w:cstheme="majorBidi"/>
          <w:sz w:val="24"/>
          <w:szCs w:val="24"/>
          <w:lang w:val="en-US"/>
        </w:rPr>
        <w:t xml:space="preserve"> PCR, PFGE, cattle, </w:t>
      </w:r>
      <w:r w:rsidR="009B33DF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EA3572" w:rsidRPr="00596B6A">
        <w:rPr>
          <w:rFonts w:asciiTheme="majorBidi" w:hAnsiTheme="majorBidi" w:cstheme="majorBidi"/>
          <w:sz w:val="24"/>
          <w:szCs w:val="24"/>
          <w:lang w:val="en-US"/>
        </w:rPr>
        <w:t xml:space="preserve">astern Algeria, </w:t>
      </w:r>
      <w:r w:rsidR="00EA3572" w:rsidRPr="00596B6A">
        <w:rPr>
          <w:rFonts w:asciiTheme="majorBidi" w:hAnsiTheme="majorBidi" w:cstheme="majorBidi"/>
          <w:i/>
          <w:iCs/>
          <w:sz w:val="24"/>
          <w:szCs w:val="24"/>
          <w:lang w:val="en-US"/>
        </w:rPr>
        <w:t>Escherichia coli.</w:t>
      </w:r>
    </w:p>
    <w:p w:rsidR="00E1782C" w:rsidRDefault="00E1782C" w:rsidP="00F25E97">
      <w:pPr>
        <w:spacing w:line="240" w:lineRule="auto"/>
        <w:ind w:firstLine="709"/>
        <w:jc w:val="right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E1782C" w:rsidRDefault="00E1782C" w:rsidP="00F25E97">
      <w:pPr>
        <w:spacing w:line="240" w:lineRule="auto"/>
        <w:ind w:firstLine="709"/>
        <w:jc w:val="right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E1782C" w:rsidRDefault="00E1782C" w:rsidP="00F25E97">
      <w:pPr>
        <w:spacing w:line="240" w:lineRule="auto"/>
        <w:ind w:firstLine="709"/>
        <w:jc w:val="right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BE72FF" w:rsidRPr="000539AF" w:rsidRDefault="00E1782C" w:rsidP="00F25E97">
      <w:pPr>
        <w:spacing w:line="240" w:lineRule="auto"/>
        <w:ind w:firstLine="709"/>
        <w:jc w:val="center"/>
        <w:rPr>
          <w:rFonts w:asciiTheme="majorBidi" w:hAnsiTheme="majorBidi" w:cs="Times New Roman"/>
          <w:sz w:val="36"/>
          <w:szCs w:val="36"/>
          <w:rtl/>
          <w:lang w:val="en-US"/>
        </w:rPr>
      </w:pPr>
      <w:r w:rsidRPr="000539AF">
        <w:rPr>
          <w:rFonts w:asciiTheme="majorBidi" w:hAnsiTheme="majorBidi" w:cs="Times New Roman" w:hint="cs"/>
          <w:sz w:val="36"/>
          <w:szCs w:val="36"/>
          <w:rtl/>
          <w:lang w:val="en-US"/>
        </w:rPr>
        <w:lastRenderedPageBreak/>
        <w:t>ملخص</w:t>
      </w:r>
    </w:p>
    <w:p w:rsidR="00BE72FF" w:rsidRDefault="007838CD" w:rsidP="00D631D4">
      <w:pPr>
        <w:spacing w:line="240" w:lineRule="auto"/>
        <w:ind w:firstLine="709"/>
        <w:rPr>
          <w:rFonts w:asciiTheme="majorBidi" w:hAnsiTheme="majorBidi" w:cs="Times New Roman"/>
          <w:sz w:val="24"/>
          <w:szCs w:val="24"/>
          <w:rtl/>
          <w:lang w:val="en-US"/>
        </w:rPr>
      </w:pPr>
      <w:r>
        <w:rPr>
          <w:rFonts w:asciiTheme="majorBidi" w:hAnsiTheme="majorBidi" w:cs="Times New Roman"/>
          <w:sz w:val="24"/>
          <w:szCs w:val="24"/>
          <w:lang w:val="en-US"/>
        </w:rPr>
        <w:t xml:space="preserve"> 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="Times New Roman"/>
          <w:sz w:val="24"/>
          <w:szCs w:val="24"/>
          <w:lang w:val="en-US"/>
        </w:rPr>
        <w:t xml:space="preserve"> </w:t>
      </w:r>
      <w:r w:rsidR="00D631D4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دفعنا </w:t>
      </w:r>
      <w:r w:rsidR="00D631D4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نقص</w:t>
      </w:r>
      <w:r w:rsidR="00D631D4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D631D4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المعلومات</w:t>
      </w:r>
      <w:r w:rsidR="00D631D4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D631D4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حول</w:t>
      </w:r>
      <w:r w:rsidR="00D631D4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D631D4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مقاومة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المضادات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االحيوية</w:t>
      </w:r>
      <w:r w:rsidR="00F25E97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عند 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اش</w:t>
      </w:r>
      <w:r w:rsid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ي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ريشبا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كولي</w:t>
      </w:r>
      <w:r w:rsidR="00A04D94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 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المتواجدة</w:t>
      </w:r>
      <w:r w:rsidR="00D631D4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 في ال</w:t>
      </w:r>
      <w:r w:rsidR="00D631D4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ميكروبات</w:t>
      </w:r>
      <w:r w:rsidR="00D631D4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D631D4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المعوية</w:t>
      </w:r>
      <w:r w:rsidR="00D631D4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D631D4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البقريّة</w:t>
      </w:r>
      <w:r w:rsidR="00A04D94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،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إلى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إجراء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هذه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الدراسة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لتحديد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خصائص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سلالات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اش</w:t>
      </w:r>
      <w:r w:rsid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ي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ريشيا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كولي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المنتجة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للبيتالاكتماز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A04D94">
        <w:rPr>
          <w:rFonts w:asciiTheme="majorBidi" w:hAnsiTheme="majorBidi" w:cs="Times New Roman" w:hint="cs"/>
          <w:sz w:val="24"/>
          <w:szCs w:val="24"/>
          <w:rtl/>
          <w:lang w:val="en-US"/>
        </w:rPr>
        <w:t>واسع</w:t>
      </w:r>
      <w:r w:rsidR="00BE72FF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E72FF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المدى</w:t>
      </w:r>
      <w:r w:rsidR="00A66042">
        <w:rPr>
          <w:rFonts w:asciiTheme="majorBidi" w:hAnsiTheme="majorBidi" w:cs="Times New Roman" w:hint="cs"/>
          <w:sz w:val="24"/>
          <w:szCs w:val="24"/>
          <w:rtl/>
          <w:lang w:val="en-US"/>
        </w:rPr>
        <w:t>.</w:t>
      </w:r>
    </w:p>
    <w:p w:rsidR="00A66042" w:rsidRDefault="00F25E97" w:rsidP="00A04D94">
      <w:pPr>
        <w:spacing w:line="240" w:lineRule="auto"/>
        <w:jc w:val="right"/>
        <w:rPr>
          <w:rFonts w:asciiTheme="majorBidi" w:hAnsiTheme="majorBidi" w:cs="Times New Roman"/>
          <w:sz w:val="24"/>
          <w:szCs w:val="24"/>
          <w:rtl/>
          <w:lang w:val="en-US"/>
        </w:rPr>
      </w:pP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تم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تنفيذ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حساسية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المضادات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الحيوية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باستخدام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طريقة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نشر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القرص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،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بأستعمال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13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من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المضادات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الحيوية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،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يتم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اختبار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التركيز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الأصغر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المثبط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للكولستين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عن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طريق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طريقة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التخفيف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في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وسط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سائل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.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تم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تسجيل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نسب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عالية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للمقاومة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للأمبيسلين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(63.67 ٪)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،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التتراسيكلين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(44.67 ٪)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،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السيفالوتين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(26.33 ٪)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وتريميثوبريم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/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سلفاميثوكسازول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(18.67 ٪) 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و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(1 ٪) 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مقاومة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للكوليستين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.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يكشف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تحليل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المقاومة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المشتركة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أن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(65 / 21.67٪)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بكتيريا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معزولة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مقاومة</w:t>
      </w:r>
      <w:r w:rsidR="00A04D94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لأكثر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من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ثلاثة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مضادات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حيوية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و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(89 / 29.67٪)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بكتيريا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معزولة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تملك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مقاومة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متعددة</w:t>
      </w:r>
      <w:r w:rsidR="00A66042">
        <w:rPr>
          <w:rFonts w:asciiTheme="majorBidi" w:hAnsiTheme="majorBidi" w:cs="Times New Roman" w:hint="cs"/>
          <w:sz w:val="24"/>
          <w:szCs w:val="24"/>
          <w:rtl/>
          <w:lang w:val="en-US"/>
        </w:rPr>
        <w:t>.</w:t>
      </w:r>
    </w:p>
    <w:p w:rsidR="00A66042" w:rsidRDefault="00A66042" w:rsidP="00A04D94">
      <w:pPr>
        <w:spacing w:line="240" w:lineRule="auto"/>
        <w:jc w:val="right"/>
        <w:rPr>
          <w:rFonts w:asciiTheme="majorBidi" w:hAnsiTheme="majorBidi" w:cs="Times New Roman"/>
          <w:sz w:val="24"/>
          <w:szCs w:val="24"/>
          <w:rtl/>
          <w:lang w:val="en-US"/>
        </w:rPr>
      </w:pP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تم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عزل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77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من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الأنماط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المختلفة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المقاومة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،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وأكثها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شيوعًا</w:t>
      </w: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هي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الأمبيسيلين  13.33 بالمئة و الأمبيسيلين+تيتراسيكلين 11 بالمئة. </w:t>
      </w:r>
    </w:p>
    <w:p w:rsidR="009D2CE8" w:rsidRDefault="009D2CE8" w:rsidP="00A04D94">
      <w:pPr>
        <w:spacing w:line="240" w:lineRule="auto"/>
        <w:jc w:val="right"/>
        <w:rPr>
          <w:rFonts w:asciiTheme="majorBidi" w:hAnsiTheme="majorBidi" w:cs="Times New Roman"/>
          <w:sz w:val="24"/>
          <w:szCs w:val="24"/>
          <w:rtl/>
          <w:lang w:val="en-US"/>
        </w:rPr>
      </w:pP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سجلنا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12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نمطًا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ظاهريًا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مختلفًا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منتجا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للبيتالاكتماز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A04D94">
        <w:rPr>
          <w:rFonts w:asciiTheme="majorBidi" w:hAnsiTheme="majorBidi" w:cs="Times New Roman" w:hint="cs"/>
          <w:sz w:val="24"/>
          <w:szCs w:val="24"/>
          <w:rtl/>
          <w:lang w:val="en-US"/>
        </w:rPr>
        <w:t>واسع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المدى</w:t>
      </w: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و كلها متعددة المق</w:t>
      </w:r>
      <w:r w:rsidR="00B664A1">
        <w:rPr>
          <w:rFonts w:asciiTheme="majorBidi" w:hAnsiTheme="majorBidi" w:cs="Times New Roman" w:hint="cs"/>
          <w:sz w:val="24"/>
          <w:szCs w:val="24"/>
          <w:rtl/>
          <w:lang w:val="en-US"/>
        </w:rPr>
        <w:t>ا</w:t>
      </w: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>ومة و تتراوح من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5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مضادات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حيوية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إلى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مجموعة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 11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مضاد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حيوي</w:t>
      </w: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>.</w:t>
      </w:r>
    </w:p>
    <w:p w:rsidR="00E37C32" w:rsidRDefault="009D2CE8" w:rsidP="00A04D94">
      <w:pPr>
        <w:spacing w:line="240" w:lineRule="auto"/>
        <w:jc w:val="right"/>
        <w:rPr>
          <w:rFonts w:asciiTheme="majorBidi" w:hAnsiTheme="majorBidi" w:cs="Times New Roman"/>
          <w:sz w:val="24"/>
          <w:szCs w:val="24"/>
          <w:rtl/>
          <w:lang w:val="en-US"/>
        </w:rPr>
      </w:pP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التحليل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الوراثي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بواسطة</w:t>
      </w: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</w:t>
      </w:r>
      <w:r w:rsidRPr="009D2CE8">
        <w:rPr>
          <w:rFonts w:asciiTheme="majorBidi" w:hAnsiTheme="majorBidi" w:cs="Times New Roman" w:hint="cs"/>
          <w:sz w:val="24"/>
          <w:szCs w:val="24"/>
          <w:rtl/>
          <w:lang w:val="en-US"/>
        </w:rPr>
        <w:t>تفاعل</w:t>
      </w: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البوليم</w:t>
      </w:r>
      <w:r w:rsidR="00B664A1">
        <w:rPr>
          <w:rFonts w:asciiTheme="majorBidi" w:hAnsiTheme="majorBidi" w:cs="Times New Roman" w:hint="cs"/>
          <w:sz w:val="24"/>
          <w:szCs w:val="24"/>
          <w:rtl/>
          <w:lang w:val="en-US"/>
        </w:rPr>
        <w:t>ي</w:t>
      </w: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>راز</w:t>
      </w:r>
      <w:r w:rsidRPr="009D2CE8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9D2CE8">
        <w:rPr>
          <w:rFonts w:asciiTheme="majorBidi" w:hAnsiTheme="majorBidi" w:cs="Times New Roman" w:hint="cs"/>
          <w:sz w:val="24"/>
          <w:szCs w:val="24"/>
          <w:rtl/>
          <w:lang w:val="en-US"/>
        </w:rPr>
        <w:t>المتسلسل</w:t>
      </w: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ل 12 اشيريشيا كولي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المنتجة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للبيتاماكتاز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A04D94">
        <w:rPr>
          <w:rFonts w:asciiTheme="majorBidi" w:hAnsiTheme="majorBidi" w:cs="Times New Roman" w:hint="cs"/>
          <w:sz w:val="24"/>
          <w:szCs w:val="24"/>
          <w:rtl/>
          <w:lang w:val="en-US"/>
        </w:rPr>
        <w:t>واسع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المدى</w:t>
      </w: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،  </w:t>
      </w:r>
      <w:r w:rsidRPr="00F25E97">
        <w:rPr>
          <w:rFonts w:asciiTheme="majorBidi" w:hAnsiTheme="majorBidi" w:cs="Times New Roman"/>
          <w:sz w:val="24"/>
          <w:szCs w:val="24"/>
          <w:lang w:val="en-US"/>
        </w:rPr>
        <w:t xml:space="preserve"> </w:t>
      </w:r>
      <w:r w:rsidR="00E37C32">
        <w:rPr>
          <w:rFonts w:asciiTheme="majorBidi" w:hAnsiTheme="majorBidi" w:cs="Times New Roman" w:hint="cs"/>
          <w:sz w:val="24"/>
          <w:szCs w:val="24"/>
          <w:rtl/>
          <w:lang w:val="en-US"/>
        </w:rPr>
        <w:t>.</w:t>
      </w:r>
    </w:p>
    <w:p w:rsidR="009D2CE8" w:rsidRDefault="0069462B" w:rsidP="00A04D94">
      <w:pPr>
        <w:spacing w:line="240" w:lineRule="auto"/>
        <w:jc w:val="right"/>
        <w:rPr>
          <w:rFonts w:asciiTheme="majorBidi" w:hAnsiTheme="majorBidi" w:cs="Times New Roman"/>
          <w:sz w:val="24"/>
          <w:szCs w:val="24"/>
          <w:rtl/>
          <w:lang w:val="en-US"/>
        </w:rPr>
      </w:pP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>.</w:t>
      </w:r>
      <w:r w:rsidR="00E37C32">
        <w:rPr>
          <w:rFonts w:asciiTheme="majorBidi" w:hAnsiTheme="majorBidi" w:cs="Times New Roman"/>
          <w:sz w:val="24"/>
          <w:szCs w:val="24"/>
          <w:lang w:val="en-US"/>
        </w:rPr>
        <w:t>A1</w:t>
      </w:r>
      <w:r w:rsidR="009D2CE8" w:rsidRPr="00F25E97">
        <w:rPr>
          <w:rFonts w:asciiTheme="majorBidi" w:hAnsiTheme="majorBidi" w:cs="Times New Roman"/>
          <w:sz w:val="24"/>
          <w:szCs w:val="24"/>
          <w:lang w:val="en-US"/>
        </w:rPr>
        <w:t>(83.33</w:t>
      </w:r>
      <w:r w:rsidR="009D2CE8" w:rsidRPr="00F25E97">
        <w:rPr>
          <w:rFonts w:asciiTheme="majorBidi" w:hAnsiTheme="majorBidi" w:cs="Times New Roman"/>
          <w:sz w:val="24"/>
          <w:szCs w:val="24"/>
          <w:rtl/>
          <w:lang w:val="en-US"/>
        </w:rPr>
        <w:t>٪</w:t>
      </w:r>
      <w:r w:rsidR="009D2CE8">
        <w:rPr>
          <w:rFonts w:asciiTheme="majorBidi" w:hAnsiTheme="majorBidi" w:cs="Times New Roman"/>
          <w:sz w:val="24"/>
          <w:szCs w:val="24"/>
        </w:rPr>
        <w:t>)</w:t>
      </w:r>
      <w:r w:rsidR="009D2CE8" w:rsidRPr="00F25E97">
        <w:rPr>
          <w:rFonts w:asciiTheme="majorBidi" w:hAnsiTheme="majorBidi" w:cs="Times New Roman"/>
          <w:sz w:val="24"/>
          <w:szCs w:val="24"/>
          <w:lang w:val="en-US"/>
        </w:rPr>
        <w:t xml:space="preserve">  </w:t>
      </w:r>
      <w:r w:rsidR="009D2CE8"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و</w:t>
      </w:r>
      <w:r w:rsidR="009D2CE8" w:rsidRPr="00F25E97">
        <w:rPr>
          <w:rFonts w:asciiTheme="majorBidi" w:hAnsiTheme="majorBidi" w:cs="Times New Roman"/>
          <w:sz w:val="24"/>
          <w:szCs w:val="24"/>
          <w:lang w:val="en-US"/>
        </w:rPr>
        <w:t xml:space="preserve"> B1 (16.66</w:t>
      </w:r>
      <w:r w:rsidR="009D2CE8" w:rsidRPr="00F25E97">
        <w:rPr>
          <w:rFonts w:asciiTheme="majorBidi" w:hAnsiTheme="majorBidi" w:cs="Times New Roman"/>
          <w:sz w:val="24"/>
          <w:szCs w:val="24"/>
          <w:rtl/>
          <w:lang w:val="en-US"/>
        </w:rPr>
        <w:t>٪</w:t>
      </w:r>
      <w:r w:rsidR="009D2CE8" w:rsidRPr="00F25E97">
        <w:rPr>
          <w:rFonts w:asciiTheme="majorBidi" w:hAnsiTheme="majorBidi" w:cs="Times New Roman"/>
          <w:sz w:val="24"/>
          <w:szCs w:val="24"/>
          <w:lang w:val="en-US"/>
        </w:rPr>
        <w:t xml:space="preserve">)  </w:t>
      </w:r>
      <w:r w:rsidR="009D2CE8"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يكشف</w:t>
      </w:r>
      <w:r w:rsidR="009D2CE8"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9D2CE8"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عن</w:t>
      </w:r>
      <w:r w:rsidR="009D2CE8"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9D2CE8"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انتمائهم</w:t>
      </w:r>
      <w:r w:rsidR="009D2CE8"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9D2CE8"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إلى</w:t>
      </w:r>
      <w:r w:rsidR="009D2CE8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</w:t>
      </w:r>
      <w:r w:rsidR="009D2CE8"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،</w:t>
      </w:r>
      <w:r w:rsidR="009D2CE8"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9D2CE8"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المجموعات</w:t>
      </w:r>
      <w:r w:rsidR="009D2CE8"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9D2CE8"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الفيلوجينية</w:t>
      </w:r>
      <w:r w:rsidR="009D2CE8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.  </w:t>
      </w:r>
      <w:r w:rsidR="009D2CE8">
        <w:rPr>
          <w:rFonts w:asciiTheme="majorBidi" w:hAnsiTheme="majorBidi" w:cs="Times New Roman"/>
          <w:sz w:val="24"/>
          <w:szCs w:val="24"/>
          <w:lang w:val="en-US"/>
        </w:rPr>
        <w:t xml:space="preserve"> </w:t>
      </w:r>
      <w:r w:rsidR="00E37C32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</w:t>
      </w:r>
    </w:p>
    <w:p w:rsidR="0069462B" w:rsidRDefault="0069462B" w:rsidP="00A04D94">
      <w:pPr>
        <w:spacing w:line="240" w:lineRule="auto"/>
        <w:jc w:val="right"/>
        <w:rPr>
          <w:rFonts w:asciiTheme="majorBidi" w:hAnsiTheme="majorBidi" w:cs="Times New Roman"/>
          <w:sz w:val="24"/>
          <w:szCs w:val="24"/>
          <w:lang w:val="en-US"/>
        </w:rPr>
      </w:pP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>تم الكشف لأول مرة في ب</w:t>
      </w:r>
      <w:r w:rsidR="00E86E49">
        <w:rPr>
          <w:rFonts w:asciiTheme="majorBidi" w:hAnsiTheme="majorBidi" w:cs="Times New Roman" w:hint="cs"/>
          <w:sz w:val="24"/>
          <w:szCs w:val="24"/>
          <w:rtl/>
          <w:lang w:val="en-US"/>
        </w:rPr>
        <w:t>راز</w:t>
      </w: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الأبقار</w:t>
      </w:r>
      <w:r w:rsidR="00E86E49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في الجزائر</w:t>
      </w: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>:</w:t>
      </w:r>
    </w:p>
    <w:p w:rsidR="0069462B" w:rsidRDefault="00B664A1" w:rsidP="00A04D94">
      <w:pPr>
        <w:spacing w:line="240" w:lineRule="auto"/>
        <w:jc w:val="right"/>
        <w:rPr>
          <w:rFonts w:asciiTheme="majorBidi" w:hAnsiTheme="majorBidi" w:cs="Times New Roman"/>
          <w:sz w:val="24"/>
          <w:szCs w:val="24"/>
          <w:rtl/>
          <w:lang w:val="en-US"/>
        </w:rPr>
      </w:pPr>
      <w:r w:rsidRPr="00B664A1">
        <w:rPr>
          <w:rFonts w:asciiTheme="majorBidi" w:hAnsiTheme="majorBidi" w:cstheme="majorBidi"/>
          <w:sz w:val="24"/>
          <w:szCs w:val="24"/>
          <w:lang w:val="en-US"/>
        </w:rPr>
        <w:t>Class</w:t>
      </w:r>
      <w:r w:rsidR="0069462B" w:rsidRPr="00596B6A">
        <w:rPr>
          <w:rFonts w:asciiTheme="majorBidi" w:hAnsiTheme="majorBidi" w:cstheme="majorBidi"/>
          <w:sz w:val="24"/>
          <w:szCs w:val="24"/>
          <w:lang w:val="en-US"/>
        </w:rPr>
        <w:t xml:space="preserve">1 integrons </w:t>
      </w:r>
      <w:r w:rsidR="0069462B">
        <w:rPr>
          <w:rFonts w:asciiTheme="majorBidi" w:hAnsiTheme="majorBidi" w:cstheme="majorBidi"/>
          <w:sz w:val="24"/>
          <w:szCs w:val="24"/>
          <w:lang w:val="en-US"/>
        </w:rPr>
        <w:t>(7),</w:t>
      </w:r>
      <w:r w:rsidR="0069462B" w:rsidRPr="00596B6A">
        <w:rPr>
          <w:rFonts w:asciiTheme="majorBidi" w:hAnsiTheme="majorBidi" w:cstheme="majorBidi"/>
          <w:sz w:val="24"/>
          <w:szCs w:val="24"/>
          <w:lang w:val="en-US"/>
        </w:rPr>
        <w:t xml:space="preserve"> qacE-sul1</w:t>
      </w:r>
      <w:r w:rsidR="0069462B">
        <w:rPr>
          <w:rFonts w:asciiTheme="majorBidi" w:hAnsiTheme="majorBidi" w:cstheme="majorBidi"/>
          <w:sz w:val="24"/>
          <w:szCs w:val="24"/>
          <w:lang w:val="en-US"/>
        </w:rPr>
        <w:t xml:space="preserve"> sequence(7)</w:t>
      </w:r>
      <w:r w:rsidR="0069462B" w:rsidRPr="00596B6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9462B" w:rsidRPr="00596B6A">
        <w:rPr>
          <w:rFonts w:asciiTheme="majorBidi" w:hAnsiTheme="majorBidi" w:cstheme="majorBidi"/>
          <w:i/>
          <w:iCs/>
          <w:sz w:val="24"/>
          <w:szCs w:val="24"/>
          <w:lang w:val="en-US"/>
        </w:rPr>
        <w:t>mcr-1</w:t>
      </w:r>
      <w:r w:rsidR="00E86E49">
        <w:rPr>
          <w:rFonts w:asciiTheme="majorBidi" w:hAnsiTheme="majorBidi" w:cstheme="majorBidi"/>
          <w:i/>
          <w:iCs/>
          <w:sz w:val="24"/>
          <w:szCs w:val="24"/>
          <w:lang w:val="en-US"/>
        </w:rPr>
        <w:t>(3),</w:t>
      </w:r>
      <w:r w:rsidR="0069462B" w:rsidRPr="00596B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9462B" w:rsidRPr="006E5AEF">
        <w:rPr>
          <w:rFonts w:asciiTheme="majorBidi" w:hAnsiTheme="majorBidi" w:cstheme="majorBidi"/>
          <w:i/>
          <w:iCs/>
          <w:sz w:val="24"/>
          <w:szCs w:val="24"/>
          <w:lang w:val="en-US"/>
        </w:rPr>
        <w:t>qnrB</w:t>
      </w:r>
      <w:r w:rsidR="00E86E49">
        <w:rPr>
          <w:rFonts w:asciiTheme="majorBidi" w:hAnsiTheme="majorBidi" w:cstheme="majorBidi"/>
          <w:i/>
          <w:iCs/>
          <w:sz w:val="24"/>
          <w:szCs w:val="24"/>
          <w:lang w:val="en-US"/>
        </w:rPr>
        <w:t>(3)</w:t>
      </w:r>
      <w:r w:rsidR="0069462B" w:rsidRPr="00596B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86E49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69462B" w:rsidRPr="006E5AEF">
        <w:rPr>
          <w:rFonts w:asciiTheme="majorBidi" w:hAnsiTheme="majorBidi" w:cstheme="majorBidi"/>
          <w:i/>
          <w:iCs/>
          <w:sz w:val="24"/>
          <w:szCs w:val="24"/>
          <w:lang w:val="en-US"/>
        </w:rPr>
        <w:t>qnrS</w:t>
      </w:r>
      <w:r w:rsidR="00E86E49">
        <w:rPr>
          <w:rFonts w:asciiTheme="majorBidi" w:hAnsiTheme="majorBidi" w:cstheme="majorBidi"/>
          <w:i/>
          <w:iCs/>
          <w:sz w:val="24"/>
          <w:szCs w:val="24"/>
          <w:lang w:val="en-US"/>
        </w:rPr>
        <w:t>(2)</w:t>
      </w:r>
      <w:r w:rsidR="0069462B" w:rsidRPr="006E5AE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CE7C3A">
        <w:rPr>
          <w:rFonts w:asciiTheme="majorBidi" w:hAnsiTheme="majorBidi" w:cstheme="majorBidi" w:hint="cs"/>
          <w:i/>
          <w:iCs/>
          <w:sz w:val="24"/>
          <w:szCs w:val="24"/>
          <w:rtl/>
          <w:lang w:val="en-US"/>
        </w:rPr>
        <w:t xml:space="preserve">                      </w:t>
      </w:r>
    </w:p>
    <w:p w:rsidR="00F25E97" w:rsidRDefault="00E37C32" w:rsidP="00A04D94">
      <w:pPr>
        <w:spacing w:line="240" w:lineRule="auto"/>
        <w:ind w:firstLine="709"/>
        <w:jc w:val="right"/>
        <w:rPr>
          <w:rFonts w:asciiTheme="majorBidi" w:hAnsiTheme="majorBidi" w:cs="Times New Roman"/>
          <w:sz w:val="24"/>
          <w:szCs w:val="24"/>
          <w:rtl/>
          <w:lang w:val="en-US"/>
        </w:rPr>
      </w:pP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كما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تم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الكشف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عن</w:t>
      </w: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الجينات:</w:t>
      </w:r>
    </w:p>
    <w:p w:rsidR="00E86E49" w:rsidRDefault="00E37C32" w:rsidP="00A04D94">
      <w:pPr>
        <w:spacing w:line="240" w:lineRule="auto"/>
        <w:ind w:firstLine="709"/>
        <w:jc w:val="right"/>
        <w:rPr>
          <w:rFonts w:asciiTheme="majorBidi" w:hAnsiTheme="majorBidi" w:cs="Times New Roman"/>
          <w:i/>
          <w:iCs/>
          <w:sz w:val="24"/>
          <w:szCs w:val="24"/>
          <w:lang w:val="en-US"/>
        </w:rPr>
      </w:pPr>
      <w:r w:rsidRPr="0069462B">
        <w:rPr>
          <w:rFonts w:asciiTheme="majorBidi" w:hAnsiTheme="majorBidi" w:cs="Times New Roman"/>
          <w:i/>
          <w:iCs/>
          <w:sz w:val="24"/>
          <w:szCs w:val="24"/>
          <w:lang w:val="en-US"/>
        </w:rPr>
        <w:t>Bla TEM(1</w:t>
      </w:r>
      <w:r w:rsidR="007322FE">
        <w:rPr>
          <w:rFonts w:asciiTheme="majorBidi" w:hAnsiTheme="majorBidi" w:cs="Times New Roman"/>
          <w:i/>
          <w:iCs/>
          <w:sz w:val="24"/>
          <w:szCs w:val="24"/>
          <w:lang w:val="en-US"/>
        </w:rPr>
        <w:t>2</w:t>
      </w:r>
      <w:r w:rsidRPr="0069462B">
        <w:rPr>
          <w:rFonts w:asciiTheme="majorBidi" w:hAnsiTheme="majorBidi" w:cs="Times New Roman"/>
          <w:i/>
          <w:iCs/>
          <w:sz w:val="24"/>
          <w:szCs w:val="24"/>
          <w:lang w:val="en-US"/>
        </w:rPr>
        <w:t>), CTX</w:t>
      </w:r>
      <w:r w:rsidR="007322FE">
        <w:rPr>
          <w:rFonts w:asciiTheme="majorBidi" w:hAnsiTheme="majorBidi" w:cs="Times New Roman"/>
          <w:i/>
          <w:iCs/>
          <w:sz w:val="24"/>
          <w:szCs w:val="24"/>
          <w:lang w:val="en-US"/>
        </w:rPr>
        <w:t>-</w:t>
      </w:r>
      <w:r w:rsidRPr="0069462B">
        <w:rPr>
          <w:rFonts w:asciiTheme="majorBidi" w:hAnsiTheme="majorBidi" w:cs="Times New Roman"/>
          <w:i/>
          <w:iCs/>
          <w:sz w:val="24"/>
          <w:szCs w:val="24"/>
          <w:lang w:val="en-US"/>
        </w:rPr>
        <w:t>M -1(3), tet A(</w:t>
      </w:r>
      <w:r w:rsidR="0069462B" w:rsidRPr="0069462B">
        <w:rPr>
          <w:rFonts w:asciiTheme="majorBidi" w:hAnsiTheme="majorBidi" w:cs="Times New Roman"/>
          <w:i/>
          <w:iCs/>
          <w:sz w:val="24"/>
          <w:szCs w:val="24"/>
          <w:lang w:val="en-US"/>
        </w:rPr>
        <w:t>6</w:t>
      </w:r>
      <w:r w:rsidRPr="0069462B">
        <w:rPr>
          <w:rFonts w:asciiTheme="majorBidi" w:hAnsiTheme="majorBidi" w:cs="Times New Roman"/>
          <w:i/>
          <w:iCs/>
          <w:sz w:val="24"/>
          <w:szCs w:val="24"/>
          <w:lang w:val="en-US"/>
        </w:rPr>
        <w:t>), tet B(</w:t>
      </w:r>
      <w:r w:rsidR="0069462B" w:rsidRPr="0069462B">
        <w:rPr>
          <w:rFonts w:asciiTheme="majorBidi" w:hAnsiTheme="majorBidi" w:cs="Times New Roman"/>
          <w:i/>
          <w:iCs/>
          <w:sz w:val="24"/>
          <w:szCs w:val="24"/>
          <w:lang w:val="en-US"/>
        </w:rPr>
        <w:t>2</w:t>
      </w:r>
      <w:r w:rsidRPr="0069462B">
        <w:rPr>
          <w:rFonts w:asciiTheme="majorBidi" w:hAnsiTheme="majorBidi" w:cs="Times New Roman"/>
          <w:i/>
          <w:iCs/>
          <w:sz w:val="24"/>
          <w:szCs w:val="24"/>
          <w:lang w:val="en-US"/>
        </w:rPr>
        <w:t xml:space="preserve">),sul </w:t>
      </w:r>
      <w:r w:rsidR="0069462B" w:rsidRPr="0069462B">
        <w:rPr>
          <w:rFonts w:asciiTheme="majorBidi" w:hAnsiTheme="majorBidi" w:cs="Times New Roman"/>
          <w:i/>
          <w:iCs/>
          <w:sz w:val="24"/>
          <w:szCs w:val="24"/>
          <w:lang w:val="en-US"/>
        </w:rPr>
        <w:t>1</w:t>
      </w:r>
      <w:r w:rsidRPr="0069462B">
        <w:rPr>
          <w:rFonts w:asciiTheme="majorBidi" w:hAnsiTheme="majorBidi" w:cs="Times New Roman"/>
          <w:i/>
          <w:iCs/>
          <w:sz w:val="24"/>
          <w:szCs w:val="24"/>
          <w:lang w:val="en-US"/>
        </w:rPr>
        <w:t>(</w:t>
      </w:r>
      <w:r w:rsidR="0069462B" w:rsidRPr="0069462B">
        <w:rPr>
          <w:rFonts w:asciiTheme="majorBidi" w:hAnsiTheme="majorBidi" w:cs="Times New Roman"/>
          <w:i/>
          <w:iCs/>
          <w:sz w:val="24"/>
          <w:szCs w:val="24"/>
          <w:lang w:val="en-US"/>
        </w:rPr>
        <w:t>9</w:t>
      </w:r>
      <w:r w:rsidRPr="0069462B">
        <w:rPr>
          <w:rFonts w:asciiTheme="majorBidi" w:hAnsiTheme="majorBidi" w:cs="Times New Roman"/>
          <w:i/>
          <w:iCs/>
          <w:sz w:val="24"/>
          <w:szCs w:val="24"/>
          <w:lang w:val="en-US"/>
        </w:rPr>
        <w:t xml:space="preserve"> )</w:t>
      </w:r>
      <w:r w:rsidR="00E86E49">
        <w:rPr>
          <w:rFonts w:asciiTheme="majorBidi" w:hAnsiTheme="majorBidi" w:cs="Times New Roman"/>
          <w:i/>
          <w:iCs/>
          <w:sz w:val="24"/>
          <w:szCs w:val="24"/>
          <w:lang w:val="en-US"/>
        </w:rPr>
        <w:t>,</w:t>
      </w:r>
      <w:r w:rsidR="00CE7C3A">
        <w:rPr>
          <w:rFonts w:asciiTheme="majorBidi" w:hAnsiTheme="majorBidi" w:cs="Times New Roman" w:hint="cs"/>
          <w:i/>
          <w:iCs/>
          <w:sz w:val="24"/>
          <w:szCs w:val="24"/>
          <w:rtl/>
          <w:lang w:val="en-US"/>
        </w:rPr>
        <w:t xml:space="preserve">                                                  </w:t>
      </w:r>
    </w:p>
    <w:p w:rsidR="00E37C32" w:rsidRPr="00E37C32" w:rsidRDefault="00E86E49" w:rsidP="00A04D94">
      <w:pPr>
        <w:spacing w:line="240" w:lineRule="auto"/>
        <w:ind w:firstLine="709"/>
        <w:jc w:val="right"/>
        <w:rPr>
          <w:rFonts w:asciiTheme="majorBidi" w:hAnsiTheme="majorBidi" w:cs="Times New Roman"/>
          <w:sz w:val="24"/>
          <w:szCs w:val="24"/>
          <w:lang w:val="en-US"/>
        </w:rPr>
      </w:pPr>
      <w:r>
        <w:rPr>
          <w:rFonts w:asciiTheme="majorBidi" w:hAnsiTheme="majorBidi" w:cs="Times New Roman"/>
          <w:i/>
          <w:iCs/>
          <w:sz w:val="24"/>
          <w:szCs w:val="24"/>
          <w:lang w:val="en-US"/>
        </w:rPr>
        <w:t>12</w:t>
      </w:r>
      <w:r w:rsidR="00A04D94">
        <w:rPr>
          <w:rFonts w:asciiTheme="majorBidi" w:hAnsiTheme="majorBidi" w:cs="Times New Roman" w:hint="cs"/>
          <w:i/>
          <w:iCs/>
          <w:sz w:val="24"/>
          <w:szCs w:val="24"/>
          <w:rtl/>
          <w:lang w:val="en-US"/>
        </w:rPr>
        <w:t xml:space="preserve"> </w:t>
      </w:r>
      <w:r w:rsidRPr="00E86E49">
        <w:rPr>
          <w:rFonts w:asciiTheme="majorBidi" w:hAnsiTheme="majorBidi" w:cs="Times New Roman"/>
          <w:sz w:val="24"/>
          <w:szCs w:val="24"/>
          <w:lang w:val="en-US"/>
        </w:rPr>
        <w:t>pulsotypes</w:t>
      </w:r>
      <w:r w:rsidR="007838CD">
        <w:rPr>
          <w:rFonts w:asciiTheme="majorBidi" w:hAnsiTheme="majorBidi" w:cs="Times New Roman"/>
          <w:sz w:val="24"/>
          <w:szCs w:val="24"/>
          <w:lang w:val="en-US"/>
        </w:rPr>
        <w:t xml:space="preserve"> </w:t>
      </w:r>
      <w:r>
        <w:rPr>
          <w:rFonts w:asciiTheme="majorBidi" w:hAnsiTheme="majorBidi" w:cs="Times New Roman"/>
          <w:i/>
          <w:iCs/>
          <w:sz w:val="24"/>
          <w:szCs w:val="24"/>
          <w:lang w:val="en-US"/>
        </w:rPr>
        <w:t>(PFGE)</w:t>
      </w:r>
      <w:r w:rsidR="00CE7C3A">
        <w:rPr>
          <w:rFonts w:asciiTheme="majorBidi" w:hAnsiTheme="majorBidi" w:cs="Times New Roman" w:hint="cs"/>
          <w:i/>
          <w:iCs/>
          <w:sz w:val="24"/>
          <w:szCs w:val="24"/>
          <w:rtl/>
          <w:lang w:val="en-US"/>
        </w:rPr>
        <w:t xml:space="preserve">                                                                                                   </w:t>
      </w:r>
    </w:p>
    <w:p w:rsidR="00E86E49" w:rsidRDefault="00F25E97" w:rsidP="00A04D94">
      <w:pPr>
        <w:spacing w:line="240" w:lineRule="auto"/>
        <w:ind w:firstLine="709"/>
        <w:jc w:val="right"/>
        <w:rPr>
          <w:rFonts w:asciiTheme="majorBidi" w:hAnsiTheme="majorBidi" w:cs="Times New Roman"/>
          <w:sz w:val="24"/>
          <w:szCs w:val="24"/>
          <w:rtl/>
          <w:lang w:val="en-US"/>
        </w:rPr>
      </w:pP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كما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تم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E86E49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الكشف عن </w:t>
      </w:r>
      <w:r w:rsidR="00E86E49" w:rsidRPr="00E86E49">
        <w:rPr>
          <w:rFonts w:asciiTheme="majorBidi" w:hAnsiTheme="majorBidi" w:cs="Times New Roman" w:hint="cs"/>
          <w:sz w:val="24"/>
          <w:szCs w:val="24"/>
          <w:rtl/>
          <w:lang w:val="en-US"/>
        </w:rPr>
        <w:t>عوامل</w:t>
      </w:r>
      <w:r w:rsidR="00E86E49" w:rsidRPr="00E86E49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A04D94">
        <w:rPr>
          <w:rFonts w:asciiTheme="majorBidi" w:hAnsiTheme="majorBidi" w:cs="Times New Roman" w:hint="cs"/>
          <w:sz w:val="24"/>
          <w:szCs w:val="24"/>
          <w:rtl/>
          <w:lang w:val="en-US"/>
        </w:rPr>
        <w:t>الخطورة</w:t>
      </w:r>
      <w:r w:rsidR="00E86E49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و الأنواع الممرضة الأتية:</w:t>
      </w:r>
    </w:p>
    <w:p w:rsidR="0060229F" w:rsidRPr="00596B6A" w:rsidRDefault="0060229F" w:rsidP="00A04D94">
      <w:pPr>
        <w:spacing w:line="240" w:lineRule="auto"/>
        <w:ind w:firstLine="709"/>
        <w:jc w:val="right"/>
        <w:rPr>
          <w:rFonts w:asciiTheme="majorBidi" w:hAnsiTheme="majorBidi" w:cstheme="majorBidi"/>
          <w:sz w:val="24"/>
          <w:szCs w:val="24"/>
          <w:lang w:val="en-US"/>
        </w:rPr>
      </w:pPr>
      <w:r w:rsidRPr="005D433F">
        <w:rPr>
          <w:rFonts w:asciiTheme="majorBidi" w:hAnsiTheme="majorBidi" w:cstheme="majorBidi"/>
          <w:i/>
          <w:iCs/>
          <w:sz w:val="24"/>
          <w:szCs w:val="24"/>
          <w:lang w:val="en-US"/>
        </w:rPr>
        <w:t>fimH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D433F">
        <w:rPr>
          <w:rFonts w:asciiTheme="majorBidi" w:hAnsiTheme="majorBidi" w:cstheme="majorBidi"/>
          <w:i/>
          <w:iCs/>
          <w:sz w:val="24"/>
          <w:szCs w:val="24"/>
          <w:lang w:val="en-US"/>
        </w:rPr>
        <w:t>iutA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D433F">
        <w:rPr>
          <w:rFonts w:asciiTheme="majorBidi" w:hAnsiTheme="majorBidi" w:cstheme="majorBidi"/>
          <w:i/>
          <w:iCs/>
          <w:sz w:val="24"/>
          <w:szCs w:val="24"/>
          <w:lang w:val="en-US"/>
        </w:rPr>
        <w:t>stx1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>.  Virulotypes STEC(1), MNEC(2 )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596B6A">
        <w:rPr>
          <w:rFonts w:asciiTheme="majorBidi" w:hAnsiTheme="majorBidi" w:cstheme="majorBidi"/>
          <w:sz w:val="24"/>
          <w:szCs w:val="24"/>
          <w:lang w:val="en-US"/>
        </w:rPr>
        <w:t>EAggEC( 3).</w:t>
      </w:r>
      <w:r w:rsidR="00CE7C3A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                            </w:t>
      </w:r>
    </w:p>
    <w:p w:rsidR="0060229F" w:rsidRDefault="00F25E97" w:rsidP="00D631D4">
      <w:pPr>
        <w:ind w:firstLine="709"/>
        <w:jc w:val="right"/>
        <w:rPr>
          <w:rFonts w:asciiTheme="majorBidi" w:hAnsiTheme="majorBidi" w:cs="Times New Roman"/>
          <w:sz w:val="24"/>
          <w:szCs w:val="24"/>
          <w:rtl/>
          <w:lang w:val="en-US"/>
        </w:rPr>
      </w:pP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هذه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المعدلات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المرتفعة</w:t>
      </w:r>
      <w:r w:rsidR="0060229F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لمقاومة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المضادة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664A1">
        <w:rPr>
          <w:rFonts w:asciiTheme="majorBidi" w:hAnsiTheme="majorBidi" w:cs="Times New Roman" w:hint="cs"/>
          <w:sz w:val="24"/>
          <w:szCs w:val="24"/>
          <w:rtl/>
          <w:lang w:val="en-US"/>
        </w:rPr>
        <w:t>الحيوية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،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فضلاً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عن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تعدد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جينات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المقاومة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للمضادات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الحيوية</w:t>
      </w:r>
      <w:r w:rsidR="0060229F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، عوامل </w:t>
      </w:r>
      <w:r w:rsidR="00A04D94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الخطورة   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والأنواع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60229F"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الممرضة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المكتشفة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،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تثبت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أن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سلالات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اشيريشيا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كولي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المعزولة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من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الكائنات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الحية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الدقيقة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المعوية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للأبقار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تشكل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مصدراً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محتملاً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لمقاومة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المضادات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الحيوية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و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تشدد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على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الحاجة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الملحة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إلى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اعتماد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تدابير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لمكافحة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ظاهرة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مقاومة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المضادات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الحيوية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من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أجل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السيطرة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على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انتشار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البكتيريا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60229F">
        <w:rPr>
          <w:rFonts w:asciiTheme="majorBidi" w:hAnsiTheme="majorBidi" w:cs="Times New Roman" w:hint="cs"/>
          <w:sz w:val="24"/>
          <w:szCs w:val="24"/>
          <w:rtl/>
          <w:lang w:val="en-US"/>
        </w:rPr>
        <w:t>م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تعددة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المقاومة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من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الحيوانات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إلى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البشر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والبيئة</w:t>
      </w:r>
      <w:r w:rsidR="0060229F">
        <w:rPr>
          <w:rFonts w:asciiTheme="majorBidi" w:hAnsiTheme="majorBidi" w:cs="Times New Roman" w:hint="cs"/>
          <w:sz w:val="24"/>
          <w:szCs w:val="24"/>
          <w:rtl/>
          <w:lang w:val="en-US"/>
        </w:rPr>
        <w:t>.</w:t>
      </w:r>
    </w:p>
    <w:p w:rsidR="000539AF" w:rsidRDefault="0060229F" w:rsidP="00A04D94">
      <w:pPr>
        <w:spacing w:line="240" w:lineRule="auto"/>
        <w:ind w:firstLine="709"/>
        <w:jc w:val="right"/>
        <w:rPr>
          <w:rFonts w:asciiTheme="majorBidi" w:hAnsiTheme="majorBidi" w:cs="Times New Roman"/>
          <w:sz w:val="24"/>
          <w:szCs w:val="24"/>
          <w:lang w:val="en-US"/>
        </w:rPr>
      </w:pPr>
      <w:r w:rsidRPr="00396593">
        <w:rPr>
          <w:rFonts w:asciiTheme="majorBidi" w:hAnsiTheme="majorBidi" w:cs="Times New Roman" w:hint="cs"/>
          <w:b/>
          <w:bCs/>
          <w:sz w:val="24"/>
          <w:szCs w:val="24"/>
          <w:rtl/>
          <w:lang w:val="en-US"/>
        </w:rPr>
        <w:t>الكلمات</w:t>
      </w:r>
      <w:r w:rsidRPr="00396593">
        <w:rPr>
          <w:rFonts w:asciiTheme="majorBidi" w:hAnsiTheme="majorBidi" w:cs="Times New Roman"/>
          <w:b/>
          <w:bCs/>
          <w:sz w:val="24"/>
          <w:szCs w:val="24"/>
          <w:rtl/>
          <w:lang w:val="en-US"/>
        </w:rPr>
        <w:t xml:space="preserve"> </w:t>
      </w:r>
      <w:r w:rsidRPr="00396593">
        <w:rPr>
          <w:rFonts w:asciiTheme="majorBidi" w:hAnsiTheme="majorBidi" w:cs="Times New Roman" w:hint="cs"/>
          <w:b/>
          <w:bCs/>
          <w:sz w:val="24"/>
          <w:szCs w:val="24"/>
          <w:rtl/>
          <w:lang w:val="en-US"/>
        </w:rPr>
        <w:t>المفتاحية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>:</w:t>
      </w:r>
      <w:r w:rsidR="00B664A1" w:rsidRPr="00B664A1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</w:t>
      </w:r>
      <w:r w:rsidR="00B664A1"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مقاومة</w:t>
      </w:r>
      <w:r w:rsidR="00B664A1"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664A1"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المضادات</w:t>
      </w:r>
      <w:r w:rsidR="00B664A1"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664A1"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الحيوية</w:t>
      </w:r>
      <w:r w:rsidR="00B664A1"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664A1"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،</w:t>
      </w:r>
      <w:r w:rsidR="00B664A1" w:rsidRPr="00B664A1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</w:t>
      </w:r>
      <w:r w:rsidR="00E675B8">
        <w:rPr>
          <w:rFonts w:asciiTheme="majorBidi" w:hAnsiTheme="majorBidi" w:cs="Times New Roman" w:hint="cs"/>
          <w:sz w:val="24"/>
          <w:szCs w:val="24"/>
          <w:rtl/>
          <w:lang w:val="en-US"/>
        </w:rPr>
        <w:t>ا</w:t>
      </w:r>
      <w:r w:rsidR="00B664A1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لبيتالاكتماز</w:t>
      </w:r>
      <w:r w:rsidR="00A04D94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واسع </w:t>
      </w:r>
      <w:r w:rsidR="00B664A1" w:rsidRPr="00BE72FF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="00B664A1" w:rsidRPr="00BE72FF">
        <w:rPr>
          <w:rFonts w:asciiTheme="majorBidi" w:hAnsiTheme="majorBidi" w:cs="Times New Roman" w:hint="cs"/>
          <w:sz w:val="24"/>
          <w:szCs w:val="24"/>
          <w:rtl/>
          <w:lang w:val="en-US"/>
        </w:rPr>
        <w:t>المدى</w:t>
      </w:r>
      <w:r w:rsidR="00B664A1">
        <w:rPr>
          <w:rFonts w:asciiTheme="majorBidi" w:hAnsiTheme="majorBidi" w:cs="Times New Roman" w:hint="cs"/>
          <w:sz w:val="24"/>
          <w:szCs w:val="24"/>
          <w:rtl/>
          <w:lang w:val="en-US"/>
        </w:rPr>
        <w:t>، الجينات،</w:t>
      </w:r>
      <w:r w:rsidR="00B664A1" w:rsidRPr="00B664A1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</w:t>
      </w:r>
      <w:r w:rsidR="00B664A1">
        <w:rPr>
          <w:rFonts w:asciiTheme="majorBidi" w:hAnsiTheme="majorBidi" w:cs="Times New Roman" w:hint="cs"/>
          <w:sz w:val="24"/>
          <w:szCs w:val="24"/>
          <w:rtl/>
          <w:lang w:val="en-US"/>
        </w:rPr>
        <w:t>عوامل ا</w:t>
      </w:r>
      <w:r w:rsidR="00A04D94">
        <w:rPr>
          <w:rFonts w:asciiTheme="majorBidi" w:hAnsiTheme="majorBidi" w:cs="Times New Roman" w:hint="cs"/>
          <w:sz w:val="24"/>
          <w:szCs w:val="24"/>
          <w:rtl/>
          <w:lang w:val="en-US"/>
        </w:rPr>
        <w:t>لخطورة</w:t>
      </w:r>
      <w:r w:rsidR="00B664A1">
        <w:rPr>
          <w:rFonts w:asciiTheme="majorBidi" w:hAnsiTheme="majorBidi" w:cs="Times New Roman" w:hint="cs"/>
          <w:sz w:val="24"/>
          <w:szCs w:val="24"/>
          <w:rtl/>
          <w:lang w:val="en-US"/>
        </w:rPr>
        <w:t>،</w:t>
      </w:r>
      <w:r w:rsidR="00B664A1" w:rsidRPr="00B664A1">
        <w:rPr>
          <w:rFonts w:asciiTheme="majorBidi" w:hAnsiTheme="majorBidi" w:cs="Times New Roman"/>
          <w:sz w:val="24"/>
          <w:szCs w:val="24"/>
          <w:lang w:val="en-US"/>
        </w:rPr>
        <w:t xml:space="preserve"> </w:t>
      </w:r>
    </w:p>
    <w:p w:rsidR="00F25E97" w:rsidRPr="00F25E97" w:rsidRDefault="00B664A1" w:rsidP="00A04D94">
      <w:pPr>
        <w:spacing w:line="240" w:lineRule="auto"/>
        <w:ind w:firstLine="709"/>
        <w:jc w:val="right"/>
        <w:rPr>
          <w:rFonts w:asciiTheme="majorBidi" w:hAnsiTheme="majorBidi" w:cs="Times New Roman"/>
          <w:sz w:val="24"/>
          <w:szCs w:val="24"/>
          <w:lang w:val="en-US"/>
        </w:rPr>
      </w:pPr>
      <w:r w:rsidRPr="00F25E97">
        <w:rPr>
          <w:rFonts w:asciiTheme="majorBidi" w:hAnsiTheme="majorBidi" w:cs="Times New Roman"/>
          <w:sz w:val="24"/>
          <w:szCs w:val="24"/>
          <w:lang w:val="en-US"/>
        </w:rPr>
        <w:t>PFGE</w:t>
      </w:r>
      <w:r w:rsidRPr="00B664A1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</w:t>
      </w:r>
      <w:r w:rsidRPr="009D2CE8">
        <w:rPr>
          <w:rFonts w:asciiTheme="majorBidi" w:hAnsiTheme="majorBidi" w:cs="Times New Roman" w:hint="cs"/>
          <w:sz w:val="24"/>
          <w:szCs w:val="24"/>
          <w:rtl/>
          <w:lang w:val="en-US"/>
        </w:rPr>
        <w:t>تفاعل</w:t>
      </w: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البوليميراز</w:t>
      </w:r>
      <w:r w:rsidRPr="009D2CE8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9D2CE8">
        <w:rPr>
          <w:rFonts w:asciiTheme="majorBidi" w:hAnsiTheme="majorBidi" w:cs="Times New Roman" w:hint="cs"/>
          <w:sz w:val="24"/>
          <w:szCs w:val="24"/>
          <w:rtl/>
          <w:lang w:val="en-US"/>
        </w:rPr>
        <w:t>المتسلسل</w:t>
      </w: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>،</w:t>
      </w:r>
      <w:r w:rsidRPr="00B664A1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ااشيريشيا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كولي</w:t>
      </w:r>
      <w:r w:rsidR="00E675B8">
        <w:rPr>
          <w:rFonts w:asciiTheme="majorBidi" w:hAnsiTheme="majorBidi" w:cs="Times New Roman" w:hint="cs"/>
          <w:sz w:val="24"/>
          <w:szCs w:val="24"/>
          <w:rtl/>
          <w:lang w:val="en-US"/>
        </w:rPr>
        <w:t>،</w:t>
      </w:r>
      <w:r w:rsidRPr="00B664A1"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الماشية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،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شرق</w:t>
      </w:r>
      <w:r w:rsidRPr="00F25E97">
        <w:rPr>
          <w:rFonts w:asciiTheme="majorBidi" w:hAnsiTheme="majorBidi" w:cs="Times New Roman"/>
          <w:sz w:val="24"/>
          <w:szCs w:val="24"/>
          <w:rtl/>
          <w:lang w:val="en-US"/>
        </w:rPr>
        <w:t xml:space="preserve"> </w:t>
      </w:r>
      <w:r w:rsidRPr="00F25E97">
        <w:rPr>
          <w:rFonts w:asciiTheme="majorBidi" w:hAnsiTheme="majorBidi" w:cs="Times New Roman" w:hint="cs"/>
          <w:sz w:val="24"/>
          <w:szCs w:val="24"/>
          <w:rtl/>
          <w:lang w:val="en-US"/>
        </w:rPr>
        <w:t>الجزائر</w:t>
      </w:r>
      <w:r>
        <w:rPr>
          <w:rFonts w:asciiTheme="majorBidi" w:hAnsiTheme="majorBidi" w:cs="Times New Roman" w:hint="cs"/>
          <w:sz w:val="24"/>
          <w:szCs w:val="24"/>
          <w:rtl/>
          <w:lang w:val="en-US"/>
        </w:rPr>
        <w:t xml:space="preserve"> ،  </w:t>
      </w:r>
    </w:p>
    <w:p w:rsidR="00E1782C" w:rsidRPr="006F09DF" w:rsidRDefault="00E1782C" w:rsidP="00B664A1">
      <w:pPr>
        <w:ind w:firstLine="709"/>
        <w:jc w:val="right"/>
        <w:rPr>
          <w:rFonts w:asciiTheme="majorBidi" w:hAnsiTheme="majorBidi" w:cs="Times New Roman"/>
          <w:sz w:val="24"/>
          <w:szCs w:val="24"/>
          <w:lang w:val="en-US"/>
        </w:rPr>
      </w:pPr>
    </w:p>
    <w:sectPr w:rsidR="00E1782C" w:rsidRPr="006F09DF" w:rsidSect="00AF2A17">
      <w:footerReference w:type="default" r:id="rId6"/>
      <w:pgSz w:w="11906" w:h="16838"/>
      <w:pgMar w:top="1418" w:right="1418" w:bottom="1418" w:left="1418" w:header="709" w:footer="567" w:gutter="22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fmt="upp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0AE" w:rsidRDefault="00B720AE" w:rsidP="00AF2A17">
      <w:pPr>
        <w:spacing w:after="0" w:line="240" w:lineRule="auto"/>
      </w:pPr>
      <w:r>
        <w:separator/>
      </w:r>
    </w:p>
  </w:endnote>
  <w:endnote w:type="continuationSeparator" w:id="1">
    <w:p w:rsidR="00B720AE" w:rsidRDefault="00B720AE" w:rsidP="00AF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8046"/>
      <w:gridCol w:w="1013"/>
    </w:tblGrid>
    <w:tr w:rsidR="00AF2A17" w:rsidTr="00506CFB">
      <w:trPr>
        <w:trHeight w:val="360"/>
      </w:trPr>
      <w:tc>
        <w:tcPr>
          <w:tcW w:w="4441" w:type="pct"/>
        </w:tcPr>
        <w:p w:rsidR="00AF2A17" w:rsidRDefault="00AF2A17" w:rsidP="00506CFB">
          <w:pPr>
            <w:pStyle w:val="Pieddepage"/>
            <w:ind w:right="360"/>
          </w:pPr>
          <w:r w:rsidRPr="001A2E4D">
            <w:rPr>
              <w:rFonts w:asciiTheme="majorBidi" w:hAnsiTheme="majorBidi" w:cstheme="majorBidi"/>
            </w:rPr>
            <w:t>Gènes de résistance aux antibiotiques de la microflore intestinale chez les bovins.</w:t>
          </w:r>
        </w:p>
      </w:tc>
      <w:tc>
        <w:tcPr>
          <w:tcW w:w="559" w:type="pct"/>
          <w:shd w:val="clear" w:color="auto" w:fill="215868" w:themeFill="accent5" w:themeFillShade="80"/>
        </w:tcPr>
        <w:p w:rsidR="00AF2A17" w:rsidRDefault="00AF2A17">
          <w:pPr>
            <w:pStyle w:val="Pieddepage"/>
            <w:jc w:val="right"/>
            <w:rPr>
              <w:color w:val="FFFFFF" w:themeColor="background1"/>
            </w:rPr>
          </w:pPr>
        </w:p>
      </w:tc>
    </w:tr>
  </w:tbl>
  <w:p w:rsidR="00AF2A17" w:rsidRDefault="00AF2A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0AE" w:rsidRDefault="00B720AE" w:rsidP="00AF2A17">
      <w:pPr>
        <w:spacing w:after="0" w:line="240" w:lineRule="auto"/>
      </w:pPr>
      <w:r>
        <w:separator/>
      </w:r>
    </w:p>
  </w:footnote>
  <w:footnote w:type="continuationSeparator" w:id="1">
    <w:p w:rsidR="00B720AE" w:rsidRDefault="00B720AE" w:rsidP="00AF2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1DE"/>
    <w:rsid w:val="00051E68"/>
    <w:rsid w:val="000539AF"/>
    <w:rsid w:val="00071F0C"/>
    <w:rsid w:val="001431DE"/>
    <w:rsid w:val="00162A6C"/>
    <w:rsid w:val="00163D32"/>
    <w:rsid w:val="001B6639"/>
    <w:rsid w:val="001C2AF3"/>
    <w:rsid w:val="001E3D95"/>
    <w:rsid w:val="001E4876"/>
    <w:rsid w:val="001F0629"/>
    <w:rsid w:val="00207299"/>
    <w:rsid w:val="003729F6"/>
    <w:rsid w:val="00396593"/>
    <w:rsid w:val="00397D1D"/>
    <w:rsid w:val="00404490"/>
    <w:rsid w:val="004C2C94"/>
    <w:rsid w:val="004E2B4C"/>
    <w:rsid w:val="00506CFB"/>
    <w:rsid w:val="00596B6A"/>
    <w:rsid w:val="005B45C8"/>
    <w:rsid w:val="005D433F"/>
    <w:rsid w:val="005F1674"/>
    <w:rsid w:val="0060229F"/>
    <w:rsid w:val="0069462B"/>
    <w:rsid w:val="006D46D5"/>
    <w:rsid w:val="006E5AEF"/>
    <w:rsid w:val="006F09DF"/>
    <w:rsid w:val="007126A9"/>
    <w:rsid w:val="00716305"/>
    <w:rsid w:val="00725B05"/>
    <w:rsid w:val="007322FE"/>
    <w:rsid w:val="007838CD"/>
    <w:rsid w:val="007B5939"/>
    <w:rsid w:val="007C7137"/>
    <w:rsid w:val="007F14B9"/>
    <w:rsid w:val="0088015F"/>
    <w:rsid w:val="008A2B53"/>
    <w:rsid w:val="008B01E6"/>
    <w:rsid w:val="008B6DBC"/>
    <w:rsid w:val="008F0692"/>
    <w:rsid w:val="00905F19"/>
    <w:rsid w:val="0092015F"/>
    <w:rsid w:val="00944E4C"/>
    <w:rsid w:val="009B33DF"/>
    <w:rsid w:val="009D2CE8"/>
    <w:rsid w:val="00A04D94"/>
    <w:rsid w:val="00A3078B"/>
    <w:rsid w:val="00A52525"/>
    <w:rsid w:val="00A66042"/>
    <w:rsid w:val="00AA2FAD"/>
    <w:rsid w:val="00AC35C6"/>
    <w:rsid w:val="00AD65C5"/>
    <w:rsid w:val="00AE621A"/>
    <w:rsid w:val="00AF2A17"/>
    <w:rsid w:val="00B10E93"/>
    <w:rsid w:val="00B236DF"/>
    <w:rsid w:val="00B60FC0"/>
    <w:rsid w:val="00B65356"/>
    <w:rsid w:val="00B664A1"/>
    <w:rsid w:val="00B720AE"/>
    <w:rsid w:val="00B850AA"/>
    <w:rsid w:val="00B93D44"/>
    <w:rsid w:val="00BE0E54"/>
    <w:rsid w:val="00BE23C0"/>
    <w:rsid w:val="00BE51D9"/>
    <w:rsid w:val="00BE72FF"/>
    <w:rsid w:val="00CE7C3A"/>
    <w:rsid w:val="00D47177"/>
    <w:rsid w:val="00D631D4"/>
    <w:rsid w:val="00D90B66"/>
    <w:rsid w:val="00DA7668"/>
    <w:rsid w:val="00DE6D6E"/>
    <w:rsid w:val="00E00860"/>
    <w:rsid w:val="00E0691B"/>
    <w:rsid w:val="00E1782C"/>
    <w:rsid w:val="00E2721C"/>
    <w:rsid w:val="00E37C32"/>
    <w:rsid w:val="00E47E93"/>
    <w:rsid w:val="00E50B68"/>
    <w:rsid w:val="00E675B8"/>
    <w:rsid w:val="00E74D28"/>
    <w:rsid w:val="00E86E49"/>
    <w:rsid w:val="00EA3572"/>
    <w:rsid w:val="00EC2BBC"/>
    <w:rsid w:val="00F25E97"/>
    <w:rsid w:val="00F8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850A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F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2A17"/>
  </w:style>
  <w:style w:type="paragraph" w:styleId="Pieddepage">
    <w:name w:val="footer"/>
    <w:basedOn w:val="Normal"/>
    <w:link w:val="PieddepageCar"/>
    <w:uiPriority w:val="99"/>
    <w:unhideWhenUsed/>
    <w:rsid w:val="00AF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2A17"/>
  </w:style>
  <w:style w:type="paragraph" w:styleId="Textedebulles">
    <w:name w:val="Balloon Text"/>
    <w:basedOn w:val="Normal"/>
    <w:link w:val="TextedebullesCar"/>
    <w:uiPriority w:val="99"/>
    <w:semiHidden/>
    <w:unhideWhenUsed/>
    <w:rsid w:val="00AF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3</Pages>
  <Words>1232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djanette</dc:creator>
  <cp:keywords/>
  <dc:description/>
  <cp:lastModifiedBy>djanette</cp:lastModifiedBy>
  <cp:revision>33</cp:revision>
  <cp:lastPrinted>2020-05-25T06:26:00Z</cp:lastPrinted>
  <dcterms:created xsi:type="dcterms:W3CDTF">2020-02-03T21:03:00Z</dcterms:created>
  <dcterms:modified xsi:type="dcterms:W3CDTF">2020-07-10T22:41:00Z</dcterms:modified>
</cp:coreProperties>
</file>