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D52" w:rsidRDefault="00CA7ACA" w:rsidP="00CB29A2">
      <w:pPr>
        <w:ind w:left="142" w:right="-4978"/>
        <w:rPr>
          <w:b/>
          <w:bCs/>
          <w:i/>
          <w:iCs/>
          <w:sz w:val="32"/>
          <w:szCs w:val="32"/>
          <w:lang w:bidi="ar-DZ"/>
        </w:rPr>
      </w:pPr>
      <w:bookmarkStart w:id="0" w:name="_GoBack"/>
      <w:bookmarkEnd w:id="0"/>
      <w:r w:rsidRPr="00CA7ACA">
        <w:rPr>
          <w:rFonts w:hint="cs"/>
          <w:b/>
          <w:bCs/>
          <w:i/>
          <w:iCs/>
          <w:sz w:val="32"/>
          <w:szCs w:val="32"/>
          <w:rtl/>
          <w:lang w:bidi="ar-DZ"/>
        </w:rPr>
        <w:t>" إنّ ال</w:t>
      </w:r>
      <w:r w:rsidR="00996BAC">
        <w:rPr>
          <w:rFonts w:hint="cs"/>
          <w:b/>
          <w:bCs/>
          <w:i/>
          <w:iCs/>
          <w:sz w:val="32"/>
          <w:szCs w:val="32"/>
          <w:rtl/>
          <w:lang w:bidi="ar-DZ"/>
        </w:rPr>
        <w:t>ـــ</w:t>
      </w:r>
      <w:r w:rsidRPr="00CA7ACA">
        <w:rPr>
          <w:rFonts w:hint="cs"/>
          <w:b/>
          <w:bCs/>
          <w:i/>
          <w:iCs/>
          <w:sz w:val="32"/>
          <w:szCs w:val="32"/>
          <w:rtl/>
          <w:lang w:bidi="ar-DZ"/>
        </w:rPr>
        <w:t>مرأة والدي</w:t>
      </w:r>
      <w:r w:rsidR="00996BAC">
        <w:rPr>
          <w:rFonts w:hint="cs"/>
          <w:b/>
          <w:bCs/>
          <w:i/>
          <w:iCs/>
          <w:sz w:val="32"/>
          <w:szCs w:val="32"/>
          <w:rtl/>
          <w:lang w:bidi="ar-DZ"/>
        </w:rPr>
        <w:t>ــــــــ</w:t>
      </w:r>
      <w:r w:rsidRPr="00CA7ACA">
        <w:rPr>
          <w:rFonts w:hint="cs"/>
          <w:b/>
          <w:bCs/>
          <w:i/>
          <w:iCs/>
          <w:sz w:val="32"/>
          <w:szCs w:val="32"/>
          <w:rtl/>
          <w:lang w:bidi="ar-DZ"/>
        </w:rPr>
        <w:t>ن في الإسلام يشكّلان زوج</w:t>
      </w:r>
      <w:r w:rsidR="00996BAC">
        <w:rPr>
          <w:rFonts w:hint="cs"/>
          <w:b/>
          <w:bCs/>
          <w:i/>
          <w:iCs/>
          <w:sz w:val="32"/>
          <w:szCs w:val="32"/>
          <w:rtl/>
          <w:lang w:bidi="ar-DZ"/>
        </w:rPr>
        <w:t>ـــــ</w:t>
      </w:r>
      <w:r w:rsidRPr="00CA7ACA">
        <w:rPr>
          <w:rFonts w:hint="cs"/>
          <w:b/>
          <w:bCs/>
          <w:i/>
          <w:iCs/>
          <w:sz w:val="32"/>
          <w:szCs w:val="32"/>
          <w:rtl/>
          <w:lang w:bidi="ar-DZ"/>
        </w:rPr>
        <w:t>ا ملعونا"</w:t>
      </w:r>
    </w:p>
    <w:p w:rsidR="00996BAC" w:rsidRDefault="00996BAC" w:rsidP="00400D52">
      <w:pPr>
        <w:ind w:right="3071"/>
        <w:jc w:val="center"/>
        <w:rPr>
          <w:b/>
          <w:bCs/>
          <w:i/>
          <w:iCs/>
          <w:sz w:val="32"/>
          <w:szCs w:val="32"/>
          <w:rtl/>
          <w:lang w:bidi="ar-DZ"/>
        </w:rPr>
      </w:pPr>
      <w:proofErr w:type="spellStart"/>
      <w:r>
        <w:rPr>
          <w:rFonts w:hint="cs"/>
          <w:b/>
          <w:bCs/>
          <w:i/>
          <w:iCs/>
          <w:sz w:val="32"/>
          <w:szCs w:val="32"/>
          <w:rtl/>
          <w:lang w:bidi="ar-DZ"/>
        </w:rPr>
        <w:t>أندزيان</w:t>
      </w:r>
      <w:proofErr w:type="spellEnd"/>
    </w:p>
    <w:p w:rsidR="00996BAC" w:rsidRDefault="00996BAC" w:rsidP="00996BAC">
      <w:pPr>
        <w:jc w:val="center"/>
        <w:rPr>
          <w:b/>
          <w:bCs/>
          <w:i/>
          <w:iCs/>
          <w:sz w:val="32"/>
          <w:szCs w:val="32"/>
          <w:rtl/>
          <w:lang w:bidi="ar-DZ"/>
        </w:rPr>
      </w:pPr>
    </w:p>
    <w:p w:rsidR="00996BAC" w:rsidRDefault="00996BAC" w:rsidP="00996BAC">
      <w:pPr>
        <w:jc w:val="center"/>
        <w:rPr>
          <w:b/>
          <w:bCs/>
          <w:i/>
          <w:iCs/>
          <w:sz w:val="32"/>
          <w:szCs w:val="32"/>
          <w:rtl/>
          <w:lang w:bidi="ar-DZ"/>
        </w:rPr>
      </w:pPr>
    </w:p>
    <w:p w:rsidR="00996BAC" w:rsidRDefault="00996BAC" w:rsidP="00996BAC">
      <w:pPr>
        <w:bidi/>
        <w:jc w:val="center"/>
        <w:rPr>
          <w:b/>
          <w:bCs/>
          <w:i/>
          <w:iCs/>
          <w:sz w:val="32"/>
          <w:szCs w:val="32"/>
          <w:rtl/>
          <w:lang w:bidi="ar-DZ"/>
        </w:rPr>
      </w:pPr>
      <w:r>
        <w:rPr>
          <w:rFonts w:hint="cs"/>
          <w:b/>
          <w:bCs/>
          <w:i/>
          <w:iCs/>
          <w:sz w:val="32"/>
          <w:szCs w:val="32"/>
          <w:rtl/>
          <w:lang w:bidi="ar-DZ"/>
        </w:rPr>
        <w:t>" لا أحد من رجال السياسة يؤمن بما تقوله الــــــــــــــتوراة</w:t>
      </w:r>
    </w:p>
    <w:p w:rsidR="006C680D" w:rsidRDefault="00996BAC" w:rsidP="00996BAC">
      <w:pPr>
        <w:bidi/>
        <w:jc w:val="center"/>
        <w:rPr>
          <w:b/>
          <w:bCs/>
          <w:i/>
          <w:iCs/>
          <w:sz w:val="32"/>
          <w:szCs w:val="32"/>
          <w:rtl/>
          <w:lang w:bidi="ar-DZ"/>
        </w:rPr>
      </w:pPr>
      <w:r>
        <w:rPr>
          <w:rFonts w:hint="cs"/>
          <w:b/>
          <w:bCs/>
          <w:i/>
          <w:iCs/>
          <w:sz w:val="32"/>
          <w:szCs w:val="32"/>
          <w:rtl/>
          <w:lang w:bidi="ar-DZ"/>
        </w:rPr>
        <w:t>ولكنّهم على أتمّ الاقتناع دائما بأنّها تقول ما يريدون هم قوله"</w:t>
      </w:r>
    </w:p>
    <w:p w:rsidR="00996BAC" w:rsidRDefault="00996BAC" w:rsidP="00996BAC">
      <w:pPr>
        <w:bidi/>
        <w:jc w:val="center"/>
        <w:rPr>
          <w:sz w:val="28"/>
          <w:szCs w:val="28"/>
          <w:rtl/>
          <w:lang w:bidi="ar-DZ"/>
        </w:rPr>
      </w:pPr>
      <w:r>
        <w:rPr>
          <w:rFonts w:hint="cs"/>
          <w:b/>
          <w:bCs/>
          <w:i/>
          <w:iCs/>
          <w:sz w:val="32"/>
          <w:szCs w:val="32"/>
          <w:rtl/>
          <w:lang w:bidi="ar-DZ"/>
        </w:rPr>
        <w:t xml:space="preserve">                                                                           برناردشو</w:t>
      </w:r>
    </w:p>
    <w:p w:rsidR="006C680D" w:rsidRDefault="006C680D" w:rsidP="006C680D">
      <w:pPr>
        <w:jc w:val="right"/>
        <w:rPr>
          <w:sz w:val="28"/>
          <w:szCs w:val="28"/>
          <w:rtl/>
          <w:lang w:bidi="ar-DZ"/>
        </w:rPr>
      </w:pPr>
    </w:p>
    <w:p w:rsidR="006C680D" w:rsidRDefault="006C680D" w:rsidP="006C680D">
      <w:pPr>
        <w:jc w:val="right"/>
        <w:rPr>
          <w:sz w:val="28"/>
          <w:szCs w:val="28"/>
          <w:rtl/>
          <w:lang w:bidi="ar-DZ"/>
        </w:rPr>
      </w:pPr>
    </w:p>
    <w:p w:rsidR="00CB29A2" w:rsidRDefault="00CB29A2" w:rsidP="00CA7ACA">
      <w:pPr>
        <w:jc w:val="right"/>
        <w:rPr>
          <w:sz w:val="28"/>
          <w:szCs w:val="28"/>
          <w:lang w:bidi="ar-DZ"/>
        </w:rPr>
      </w:pPr>
    </w:p>
    <w:p w:rsidR="00CB29A2" w:rsidRDefault="00CB29A2" w:rsidP="00CA7ACA">
      <w:pPr>
        <w:jc w:val="right"/>
        <w:rPr>
          <w:sz w:val="28"/>
          <w:szCs w:val="28"/>
          <w:lang w:bidi="ar-DZ"/>
        </w:rPr>
      </w:pPr>
    </w:p>
    <w:p w:rsidR="00CB29A2" w:rsidRDefault="00CB29A2" w:rsidP="00CA7ACA">
      <w:pPr>
        <w:jc w:val="right"/>
        <w:rPr>
          <w:sz w:val="28"/>
          <w:szCs w:val="28"/>
          <w:lang w:bidi="ar-DZ"/>
        </w:rPr>
      </w:pPr>
    </w:p>
    <w:p w:rsidR="00CB29A2" w:rsidRDefault="00CB29A2" w:rsidP="00CA7ACA">
      <w:pPr>
        <w:jc w:val="right"/>
        <w:rPr>
          <w:sz w:val="28"/>
          <w:szCs w:val="28"/>
          <w:lang w:bidi="ar-DZ"/>
        </w:rPr>
      </w:pPr>
    </w:p>
    <w:p w:rsidR="00CB29A2" w:rsidRDefault="00CB29A2" w:rsidP="00CA7ACA">
      <w:pPr>
        <w:jc w:val="right"/>
        <w:rPr>
          <w:sz w:val="28"/>
          <w:szCs w:val="28"/>
          <w:lang w:bidi="ar-DZ"/>
        </w:rPr>
      </w:pPr>
    </w:p>
    <w:p w:rsidR="00CB29A2" w:rsidRDefault="00CB29A2" w:rsidP="00CA7ACA">
      <w:pPr>
        <w:jc w:val="right"/>
        <w:rPr>
          <w:sz w:val="28"/>
          <w:szCs w:val="28"/>
          <w:lang w:bidi="ar-DZ"/>
        </w:rPr>
      </w:pPr>
    </w:p>
    <w:p w:rsidR="00CB29A2" w:rsidRDefault="00CB29A2" w:rsidP="00CA7ACA">
      <w:pPr>
        <w:jc w:val="right"/>
        <w:rPr>
          <w:sz w:val="28"/>
          <w:szCs w:val="28"/>
          <w:lang w:bidi="ar-DZ"/>
        </w:rPr>
      </w:pPr>
    </w:p>
    <w:p w:rsidR="00CB29A2" w:rsidRDefault="00CB29A2" w:rsidP="00CA7ACA">
      <w:pPr>
        <w:jc w:val="right"/>
        <w:rPr>
          <w:sz w:val="28"/>
          <w:szCs w:val="28"/>
          <w:lang w:bidi="ar-DZ"/>
        </w:rPr>
      </w:pPr>
    </w:p>
    <w:p w:rsidR="00CB29A2" w:rsidRDefault="00CB29A2" w:rsidP="00CA7ACA">
      <w:pPr>
        <w:jc w:val="right"/>
        <w:rPr>
          <w:sz w:val="28"/>
          <w:szCs w:val="28"/>
          <w:lang w:bidi="ar-DZ"/>
        </w:rPr>
      </w:pPr>
    </w:p>
    <w:p w:rsidR="00CB29A2" w:rsidRDefault="00CB29A2" w:rsidP="00CA7ACA">
      <w:pPr>
        <w:jc w:val="right"/>
        <w:rPr>
          <w:sz w:val="28"/>
          <w:szCs w:val="28"/>
          <w:lang w:bidi="ar-DZ"/>
        </w:rPr>
      </w:pPr>
    </w:p>
    <w:p w:rsidR="00CB29A2" w:rsidRDefault="00CB29A2" w:rsidP="00CA7ACA">
      <w:pPr>
        <w:jc w:val="right"/>
        <w:rPr>
          <w:sz w:val="28"/>
          <w:szCs w:val="28"/>
          <w:lang w:bidi="ar-DZ"/>
        </w:rPr>
      </w:pPr>
    </w:p>
    <w:p w:rsidR="00CB29A2" w:rsidRDefault="00CB29A2" w:rsidP="00CA7ACA">
      <w:pPr>
        <w:jc w:val="right"/>
        <w:rPr>
          <w:b/>
          <w:bCs/>
          <w:sz w:val="32"/>
          <w:szCs w:val="32"/>
          <w:lang w:bidi="ar-DZ"/>
        </w:rPr>
      </w:pPr>
    </w:p>
    <w:p w:rsidR="00CA7ACA" w:rsidRDefault="00CA7ACA" w:rsidP="00CA7ACA">
      <w:pPr>
        <w:jc w:val="right"/>
        <w:rPr>
          <w:rFonts w:hint="cs"/>
          <w:b/>
          <w:bCs/>
          <w:sz w:val="32"/>
          <w:szCs w:val="32"/>
          <w:rtl/>
          <w:lang w:bidi="ar-DZ"/>
        </w:rPr>
      </w:pPr>
    </w:p>
    <w:p w:rsidR="002663B5" w:rsidRDefault="002663B5" w:rsidP="00CA7ACA">
      <w:pPr>
        <w:jc w:val="right"/>
        <w:rPr>
          <w:b/>
          <w:bCs/>
          <w:sz w:val="32"/>
          <w:szCs w:val="32"/>
          <w:lang w:bidi="ar-DZ"/>
        </w:rPr>
      </w:pPr>
    </w:p>
    <w:p w:rsidR="003E15FB" w:rsidRDefault="003E15FB" w:rsidP="006C680D">
      <w:pPr>
        <w:jc w:val="right"/>
        <w:rPr>
          <w:b/>
          <w:bCs/>
          <w:sz w:val="32"/>
          <w:szCs w:val="32"/>
          <w:rtl/>
          <w:lang w:bidi="ar-DZ"/>
        </w:rPr>
      </w:pPr>
      <w:r w:rsidRPr="003E15FB">
        <w:rPr>
          <w:rFonts w:hint="cs"/>
          <w:b/>
          <w:bCs/>
          <w:i/>
          <w:iCs/>
          <w:sz w:val="32"/>
          <w:szCs w:val="32"/>
          <w:u w:val="single"/>
          <w:rtl/>
          <w:lang w:bidi="ar-DZ"/>
        </w:rPr>
        <w:lastRenderedPageBreak/>
        <w:t>عنوان المداخلة</w:t>
      </w:r>
      <w:r>
        <w:rPr>
          <w:rFonts w:hint="cs"/>
          <w:b/>
          <w:bCs/>
          <w:sz w:val="32"/>
          <w:szCs w:val="32"/>
          <w:rtl/>
          <w:lang w:bidi="ar-DZ"/>
        </w:rPr>
        <w:t xml:space="preserve">: </w:t>
      </w:r>
    </w:p>
    <w:p w:rsidR="006C680D" w:rsidRDefault="003E15FB" w:rsidP="00001987">
      <w:pPr>
        <w:bidi/>
        <w:jc w:val="center"/>
        <w:rPr>
          <w:b/>
          <w:bCs/>
          <w:sz w:val="32"/>
          <w:szCs w:val="32"/>
          <w:rtl/>
          <w:lang w:bidi="ar-DZ"/>
        </w:rPr>
      </w:pPr>
      <w:proofErr w:type="spellStart"/>
      <w:r>
        <w:rPr>
          <w:rFonts w:hint="cs"/>
          <w:b/>
          <w:bCs/>
          <w:sz w:val="32"/>
          <w:szCs w:val="32"/>
          <w:rtl/>
          <w:lang w:bidi="ar-DZ"/>
        </w:rPr>
        <w:t>النســـويّة</w:t>
      </w:r>
      <w:proofErr w:type="spellEnd"/>
      <w:r>
        <w:rPr>
          <w:rFonts w:hint="cs"/>
          <w:b/>
          <w:bCs/>
          <w:sz w:val="32"/>
          <w:szCs w:val="32"/>
          <w:rtl/>
          <w:lang w:bidi="ar-DZ"/>
        </w:rPr>
        <w:t xml:space="preserve"> </w:t>
      </w:r>
      <w:proofErr w:type="spellStart"/>
      <w:r>
        <w:rPr>
          <w:rFonts w:hint="cs"/>
          <w:b/>
          <w:bCs/>
          <w:sz w:val="32"/>
          <w:szCs w:val="32"/>
          <w:rtl/>
          <w:lang w:bidi="ar-DZ"/>
        </w:rPr>
        <w:t>المغاربيّة</w:t>
      </w:r>
      <w:proofErr w:type="spellEnd"/>
      <w:r w:rsidR="00001987">
        <w:rPr>
          <w:rFonts w:hint="cs"/>
          <w:b/>
          <w:bCs/>
          <w:sz w:val="32"/>
          <w:szCs w:val="32"/>
          <w:rtl/>
          <w:lang w:bidi="ar-DZ"/>
        </w:rPr>
        <w:t xml:space="preserve"> : قراءة</w:t>
      </w:r>
      <w:r w:rsidR="002663B5">
        <w:rPr>
          <w:rFonts w:hint="cs"/>
          <w:b/>
          <w:bCs/>
          <w:sz w:val="32"/>
          <w:szCs w:val="32"/>
          <w:rtl/>
          <w:lang w:bidi="ar-DZ"/>
        </w:rPr>
        <w:t xml:space="preserve"> </w:t>
      </w:r>
      <w:r w:rsidR="00001987">
        <w:rPr>
          <w:rFonts w:hint="cs"/>
          <w:b/>
          <w:bCs/>
          <w:sz w:val="32"/>
          <w:szCs w:val="32"/>
          <w:rtl/>
          <w:lang w:bidi="ar-DZ"/>
        </w:rPr>
        <w:t>في الأطر المعرفية للخطاب الفقهي</w:t>
      </w:r>
    </w:p>
    <w:p w:rsidR="006C680D" w:rsidRDefault="00001987" w:rsidP="004F4128">
      <w:pPr>
        <w:bidi/>
        <w:jc w:val="center"/>
        <w:rPr>
          <w:b/>
          <w:bCs/>
          <w:sz w:val="32"/>
          <w:szCs w:val="32"/>
          <w:rtl/>
          <w:lang w:bidi="ar-DZ"/>
        </w:rPr>
      </w:pPr>
      <w:r>
        <w:rPr>
          <w:rFonts w:hint="cs"/>
          <w:b/>
          <w:bCs/>
          <w:sz w:val="32"/>
          <w:szCs w:val="32"/>
          <w:rtl/>
          <w:lang w:bidi="ar-DZ"/>
        </w:rPr>
        <w:t>كتاب: " بُنيان الفحولة لـ ( د. رجاء بن سلامة) دراسة تحليلية</w:t>
      </w:r>
    </w:p>
    <w:p w:rsidR="00CB29A2" w:rsidRDefault="00CB29A2" w:rsidP="00CB29A2">
      <w:pPr>
        <w:bidi/>
        <w:rPr>
          <w:b/>
          <w:bCs/>
          <w:sz w:val="32"/>
          <w:szCs w:val="32"/>
          <w:u w:val="single"/>
          <w:rtl/>
          <w:lang w:bidi="ar-DZ"/>
        </w:rPr>
      </w:pPr>
      <w:r>
        <w:rPr>
          <w:rFonts w:hint="cs"/>
          <w:b/>
          <w:bCs/>
          <w:sz w:val="32"/>
          <w:szCs w:val="32"/>
          <w:u w:val="single"/>
          <w:rtl/>
          <w:lang w:bidi="ar-DZ"/>
        </w:rPr>
        <w:t>الملخّ</w:t>
      </w:r>
      <w:r w:rsidRPr="00E466BF">
        <w:rPr>
          <w:rFonts w:hint="cs"/>
          <w:b/>
          <w:bCs/>
          <w:sz w:val="32"/>
          <w:szCs w:val="32"/>
          <w:u w:val="single"/>
          <w:rtl/>
          <w:lang w:bidi="ar-DZ"/>
        </w:rPr>
        <w:t>ص</w:t>
      </w:r>
    </w:p>
    <w:p w:rsidR="00CB29A2" w:rsidRPr="00DA4B6A" w:rsidRDefault="00CB29A2" w:rsidP="00CB29A2">
      <w:pPr>
        <w:bidi/>
        <w:ind w:right="-142"/>
        <w:jc w:val="both"/>
        <w:rPr>
          <w:sz w:val="28"/>
          <w:szCs w:val="28"/>
          <w:rtl/>
          <w:lang w:bidi="ar-DZ"/>
        </w:rPr>
      </w:pPr>
      <w:r>
        <w:rPr>
          <w:rFonts w:hint="cs"/>
          <w:sz w:val="32"/>
          <w:szCs w:val="32"/>
          <w:rtl/>
          <w:lang w:bidi="ar-DZ"/>
        </w:rPr>
        <w:t>ترتبط النسوية الإسلامية بتحرير الرؤية الدينية التقليدية لقضايا المرأة. ولقد اتّخذت من فكرة " تثوير الخطاب الفقهي السائد" مدخلا فكريا ومعرفيا لأهدافها، والتي ترى أنّ الإسلام السيّاسي، هو الذي كرّس ويكرّس تخلّف المرأة في مجتمعاتنا العربية. بما يقتضي القول بتاريخيته، ومن ثمة نسبيّة أحكامه وتشريعاته. ومن هذا الباب انفردت حركة نسوية متطرّفة في مطالبها، تحت مظلّة " النسوية الإسلامية" لتنادي بضرورة إعادة تأويل وفهم النص، وذلك بإعمال " العقل"، بدلا عن آلية" النقل" كمدخل لحقوق المرأة في الإسلام، متّخذة من ميثاق " حقوق الإنسان العالمي"، مرجعية لفهم النص الديني وتأويله، وذلك بما يتماشى ومتغيّرات حياة الإنسان. فبالغت في تطرّفها، وحادت بذلك عن أهمّ وأسمى مطالبها، والمتمثلة في النهوض بمكانة وأدوار المرأة العربية المسلمة.</w:t>
      </w:r>
    </w:p>
    <w:p w:rsidR="00CB29A2" w:rsidRPr="00DA4B6A" w:rsidRDefault="00CB29A2" w:rsidP="00CB29A2">
      <w:pPr>
        <w:ind w:right="-142"/>
        <w:rPr>
          <w:b/>
          <w:bCs/>
          <w:sz w:val="28"/>
          <w:szCs w:val="28"/>
          <w:u w:val="single"/>
          <w:lang w:bidi="ar-DZ"/>
        </w:rPr>
      </w:pPr>
      <w:r w:rsidRPr="00DA4B6A">
        <w:rPr>
          <w:b/>
          <w:bCs/>
          <w:sz w:val="28"/>
          <w:szCs w:val="28"/>
          <w:u w:val="single"/>
          <w:lang w:bidi="ar-DZ"/>
        </w:rPr>
        <w:t>La résumé :</w:t>
      </w:r>
    </w:p>
    <w:p w:rsidR="00CB29A2" w:rsidRPr="00DA4B6A" w:rsidRDefault="00CB29A2" w:rsidP="00CB29A2">
      <w:pPr>
        <w:ind w:right="-142"/>
        <w:rPr>
          <w:sz w:val="28"/>
          <w:szCs w:val="28"/>
          <w:lang w:bidi="ar-DZ"/>
        </w:rPr>
      </w:pPr>
      <w:r w:rsidRPr="00DA4B6A">
        <w:rPr>
          <w:sz w:val="28"/>
          <w:szCs w:val="28"/>
          <w:lang w:bidi="ar-DZ"/>
        </w:rPr>
        <w:t>Le féminisme islamique, est tributaire de la libération de la vision religieuse</w:t>
      </w:r>
      <w:r>
        <w:rPr>
          <w:sz w:val="28"/>
          <w:szCs w:val="28"/>
          <w:lang w:bidi="ar-DZ"/>
        </w:rPr>
        <w:t xml:space="preserve"> traditionnelle</w:t>
      </w:r>
      <w:r w:rsidRPr="00DA4B6A">
        <w:rPr>
          <w:sz w:val="28"/>
          <w:szCs w:val="28"/>
          <w:lang w:bidi="ar-DZ"/>
        </w:rPr>
        <w:t xml:space="preserve"> pour</w:t>
      </w:r>
      <w:r>
        <w:rPr>
          <w:sz w:val="28"/>
          <w:szCs w:val="28"/>
          <w:lang w:bidi="ar-DZ"/>
        </w:rPr>
        <w:t xml:space="preserve"> ce qui est des ca</w:t>
      </w:r>
      <w:r w:rsidRPr="00DA4B6A">
        <w:rPr>
          <w:sz w:val="28"/>
          <w:szCs w:val="28"/>
          <w:lang w:bidi="ar-DZ"/>
        </w:rPr>
        <w:t>uses de la femme. Révolutionner le discours</w:t>
      </w:r>
      <w:r>
        <w:rPr>
          <w:sz w:val="28"/>
          <w:szCs w:val="28"/>
          <w:lang w:bidi="ar-DZ"/>
        </w:rPr>
        <w:t xml:space="preserve"> exégétique dominant est pour lui une introduction intellectuelle et cognitive à ses objectifs. Ainsi  l’</w:t>
      </w:r>
      <w:proofErr w:type="spellStart"/>
      <w:r>
        <w:rPr>
          <w:sz w:val="28"/>
          <w:szCs w:val="28"/>
          <w:lang w:bidi="ar-DZ"/>
        </w:rPr>
        <w:t>arrièration</w:t>
      </w:r>
      <w:proofErr w:type="spellEnd"/>
      <w:r>
        <w:rPr>
          <w:sz w:val="28"/>
          <w:szCs w:val="28"/>
          <w:lang w:bidi="ar-DZ"/>
        </w:rPr>
        <w:t xml:space="preserve"> de la femme dans nos sociétés arabes, est imputée à l’islam politique depuis le début, cette historialité pose le problème du </w:t>
      </w:r>
      <w:proofErr w:type="spellStart"/>
      <w:r>
        <w:rPr>
          <w:sz w:val="28"/>
          <w:szCs w:val="28"/>
          <w:lang w:bidi="ar-DZ"/>
        </w:rPr>
        <w:t>realisme</w:t>
      </w:r>
      <w:proofErr w:type="spellEnd"/>
      <w:r>
        <w:rPr>
          <w:sz w:val="28"/>
          <w:szCs w:val="28"/>
          <w:lang w:bidi="ar-DZ"/>
        </w:rPr>
        <w:t xml:space="preserve"> de ses jugement, et législations de ce point de vue . un mouvement féministe radical s’est distingué , sous le couvert  du féminisme islamique, en revendiquant la nécessaire réinterprétation du texte, eu s’appuyant  plutôt sur la raison pour aborder les droits de la femme en islam. Le texte religieux est compris et interprété sur la base de la clarté internationale des droits de l’homme en harmonie avec les besoins de la vie humaine, cette radicalité exagérée a conduit ce mouvement a’ s’écarter de ses principales revendications a’ savoir l’amélioration de la situation et le rôle des femmes musulmanes arabes.         </w:t>
      </w:r>
    </w:p>
    <w:p w:rsidR="006C680D" w:rsidRDefault="006C680D" w:rsidP="006C680D">
      <w:pPr>
        <w:jc w:val="right"/>
        <w:rPr>
          <w:rFonts w:hint="cs"/>
          <w:b/>
          <w:bCs/>
          <w:sz w:val="32"/>
          <w:szCs w:val="32"/>
          <w:rtl/>
          <w:lang w:bidi="ar-DZ"/>
        </w:rPr>
      </w:pPr>
    </w:p>
    <w:p w:rsidR="002663B5" w:rsidRDefault="002663B5" w:rsidP="006C680D">
      <w:pPr>
        <w:jc w:val="right"/>
        <w:rPr>
          <w:b/>
          <w:bCs/>
          <w:sz w:val="32"/>
          <w:szCs w:val="32"/>
          <w:rtl/>
          <w:lang w:bidi="ar-DZ"/>
        </w:rPr>
      </w:pPr>
    </w:p>
    <w:p w:rsidR="009E1D29" w:rsidRDefault="005C1640" w:rsidP="00B370E8">
      <w:pPr>
        <w:jc w:val="right"/>
        <w:rPr>
          <w:b/>
          <w:bCs/>
          <w:sz w:val="32"/>
          <w:szCs w:val="32"/>
          <w:rtl/>
          <w:lang w:bidi="ar-DZ"/>
        </w:rPr>
      </w:pPr>
      <w:r>
        <w:rPr>
          <w:rFonts w:hint="cs"/>
          <w:b/>
          <w:bCs/>
          <w:sz w:val="32"/>
          <w:szCs w:val="32"/>
          <w:rtl/>
          <w:lang w:bidi="ar-DZ"/>
        </w:rPr>
        <w:lastRenderedPageBreak/>
        <w:t xml:space="preserve">1ـ </w:t>
      </w:r>
      <w:r w:rsidR="006C680D">
        <w:rPr>
          <w:rFonts w:hint="cs"/>
          <w:b/>
          <w:bCs/>
          <w:sz w:val="32"/>
          <w:szCs w:val="32"/>
          <w:rtl/>
          <w:lang w:bidi="ar-DZ"/>
        </w:rPr>
        <w:t>الأطر</w:t>
      </w:r>
      <w:r w:rsidR="009E1D29">
        <w:rPr>
          <w:rFonts w:hint="cs"/>
          <w:b/>
          <w:bCs/>
          <w:sz w:val="32"/>
          <w:szCs w:val="32"/>
          <w:rtl/>
          <w:lang w:bidi="ar-DZ"/>
        </w:rPr>
        <w:t>الفكرية والمعرفية للخطاب الفقهي:</w:t>
      </w:r>
    </w:p>
    <w:p w:rsidR="009E1D29" w:rsidRDefault="006C680D" w:rsidP="00B370E8">
      <w:pPr>
        <w:jc w:val="right"/>
        <w:rPr>
          <w:sz w:val="32"/>
          <w:szCs w:val="32"/>
          <w:rtl/>
          <w:lang w:bidi="ar-DZ"/>
        </w:rPr>
      </w:pPr>
      <w:r>
        <w:rPr>
          <w:rFonts w:hint="cs"/>
          <w:sz w:val="32"/>
          <w:szCs w:val="32"/>
          <w:rtl/>
          <w:lang w:bidi="ar-DZ"/>
        </w:rPr>
        <w:t>لقد تمخضت</w:t>
      </w:r>
      <w:r w:rsidR="00B370E8">
        <w:rPr>
          <w:rFonts w:hint="cs"/>
          <w:sz w:val="32"/>
          <w:szCs w:val="32"/>
          <w:rtl/>
          <w:lang w:bidi="ar-DZ"/>
        </w:rPr>
        <w:t xml:space="preserve"> "</w:t>
      </w:r>
      <w:r w:rsidRPr="00B370E8">
        <w:rPr>
          <w:rFonts w:hint="cs"/>
          <w:b/>
          <w:bCs/>
          <w:sz w:val="32"/>
          <w:szCs w:val="32"/>
          <w:rtl/>
          <w:lang w:bidi="ar-DZ"/>
        </w:rPr>
        <w:t>الحركة النسوية</w:t>
      </w:r>
      <w:r w:rsidR="005C1640" w:rsidRPr="00B370E8">
        <w:rPr>
          <w:rFonts w:hint="cs"/>
          <w:b/>
          <w:bCs/>
          <w:sz w:val="32"/>
          <w:szCs w:val="32"/>
          <w:rtl/>
          <w:lang w:bidi="ar-DZ"/>
        </w:rPr>
        <w:t xml:space="preserve"> العربية</w:t>
      </w:r>
      <w:r w:rsidR="00B370E8">
        <w:rPr>
          <w:rFonts w:hint="cs"/>
          <w:sz w:val="32"/>
          <w:szCs w:val="32"/>
          <w:rtl/>
          <w:lang w:bidi="ar-DZ"/>
        </w:rPr>
        <w:t>"</w:t>
      </w:r>
      <w:r w:rsidR="005C1640">
        <w:rPr>
          <w:rFonts w:hint="cs"/>
          <w:sz w:val="32"/>
          <w:szCs w:val="32"/>
          <w:rtl/>
          <w:lang w:bidi="ar-DZ"/>
        </w:rPr>
        <w:t>، عن تص</w:t>
      </w:r>
      <w:r w:rsidR="00B370E8">
        <w:rPr>
          <w:rFonts w:hint="cs"/>
          <w:sz w:val="32"/>
          <w:szCs w:val="32"/>
          <w:rtl/>
          <w:lang w:bidi="ar-DZ"/>
        </w:rPr>
        <w:t>ـــــــ</w:t>
      </w:r>
      <w:r w:rsidR="005C1640">
        <w:rPr>
          <w:rFonts w:hint="cs"/>
          <w:sz w:val="32"/>
          <w:szCs w:val="32"/>
          <w:rtl/>
          <w:lang w:bidi="ar-DZ"/>
        </w:rPr>
        <w:t>ارع تي</w:t>
      </w:r>
      <w:r w:rsidR="00F90772">
        <w:rPr>
          <w:rFonts w:hint="cs"/>
          <w:sz w:val="32"/>
          <w:szCs w:val="32"/>
          <w:rtl/>
          <w:lang w:bidi="ar-DZ"/>
        </w:rPr>
        <w:t>ـ</w:t>
      </w:r>
      <w:r w:rsidR="005C1640">
        <w:rPr>
          <w:rFonts w:hint="cs"/>
          <w:sz w:val="32"/>
          <w:szCs w:val="32"/>
          <w:rtl/>
          <w:lang w:bidi="ar-DZ"/>
        </w:rPr>
        <w:t>اريّن متناقضين هما: تيار "الإسلام السياسي"، وتيّار "الليبرالية الج</w:t>
      </w:r>
      <w:r w:rsidR="00B370E8">
        <w:rPr>
          <w:rFonts w:hint="cs"/>
          <w:sz w:val="32"/>
          <w:szCs w:val="32"/>
          <w:rtl/>
          <w:lang w:bidi="ar-DZ"/>
        </w:rPr>
        <w:t>ــــــــ</w:t>
      </w:r>
      <w:r w:rsidR="005C1640">
        <w:rPr>
          <w:rFonts w:hint="cs"/>
          <w:sz w:val="32"/>
          <w:szCs w:val="32"/>
          <w:rtl/>
          <w:lang w:bidi="ar-DZ"/>
        </w:rPr>
        <w:t>ديدة"ـ طامحة كأيّ تيّار آخرـ إلى إيجاد فضاء من الح</w:t>
      </w:r>
      <w:r w:rsidR="00B370E8">
        <w:rPr>
          <w:rFonts w:hint="cs"/>
          <w:sz w:val="32"/>
          <w:szCs w:val="32"/>
          <w:rtl/>
          <w:lang w:bidi="ar-DZ"/>
        </w:rPr>
        <w:t>ـــ</w:t>
      </w:r>
      <w:r w:rsidR="005C1640">
        <w:rPr>
          <w:rFonts w:hint="cs"/>
          <w:sz w:val="32"/>
          <w:szCs w:val="32"/>
          <w:rtl/>
          <w:lang w:bidi="ar-DZ"/>
        </w:rPr>
        <w:t>رّية والع</w:t>
      </w:r>
      <w:r w:rsidR="00B370E8">
        <w:rPr>
          <w:rFonts w:hint="cs"/>
          <w:sz w:val="32"/>
          <w:szCs w:val="32"/>
          <w:rtl/>
          <w:lang w:bidi="ar-DZ"/>
        </w:rPr>
        <w:t>ــــ</w:t>
      </w:r>
      <w:r w:rsidR="005C1640">
        <w:rPr>
          <w:rFonts w:hint="cs"/>
          <w:sz w:val="32"/>
          <w:szCs w:val="32"/>
          <w:rtl/>
          <w:lang w:bidi="ar-DZ"/>
        </w:rPr>
        <w:t>دالة والمس</w:t>
      </w:r>
      <w:r w:rsidR="00B370E8">
        <w:rPr>
          <w:rFonts w:hint="cs"/>
          <w:sz w:val="32"/>
          <w:szCs w:val="32"/>
          <w:rtl/>
          <w:lang w:bidi="ar-DZ"/>
        </w:rPr>
        <w:t>ــــ</w:t>
      </w:r>
      <w:r w:rsidR="005C1640">
        <w:rPr>
          <w:rFonts w:hint="cs"/>
          <w:sz w:val="32"/>
          <w:szCs w:val="32"/>
          <w:rtl/>
          <w:lang w:bidi="ar-DZ"/>
        </w:rPr>
        <w:t>اواة، في مناخ عربي طبعته التحالفات الإيديول</w:t>
      </w:r>
      <w:r w:rsidR="00F90772">
        <w:rPr>
          <w:rFonts w:hint="cs"/>
          <w:sz w:val="32"/>
          <w:szCs w:val="32"/>
          <w:rtl/>
          <w:lang w:bidi="ar-DZ"/>
        </w:rPr>
        <w:t>ـ</w:t>
      </w:r>
      <w:r w:rsidR="005C1640">
        <w:rPr>
          <w:rFonts w:hint="cs"/>
          <w:sz w:val="32"/>
          <w:szCs w:val="32"/>
          <w:rtl/>
          <w:lang w:bidi="ar-DZ"/>
        </w:rPr>
        <w:t>وجية</w:t>
      </w:r>
      <w:r w:rsidR="005C1640" w:rsidRPr="005C1640">
        <w:rPr>
          <w:rFonts w:ascii="Calibri" w:hAnsi="Calibri"/>
          <w:b/>
          <w:bCs/>
          <w:sz w:val="32"/>
          <w:szCs w:val="32"/>
          <w:rtl/>
          <w:lang w:bidi="ar-DZ"/>
        </w:rPr>
        <w:t>*</w:t>
      </w:r>
      <w:r w:rsidR="005C1640" w:rsidRPr="005C1640">
        <w:rPr>
          <w:rFonts w:ascii="Calibri" w:hAnsi="Calibri" w:hint="cs"/>
          <w:sz w:val="32"/>
          <w:szCs w:val="32"/>
          <w:rtl/>
          <w:lang w:bidi="ar-DZ"/>
        </w:rPr>
        <w:t>والصراعات السياسية</w:t>
      </w:r>
      <w:r w:rsidR="005C1640">
        <w:rPr>
          <w:rFonts w:hint="cs"/>
          <w:sz w:val="32"/>
          <w:szCs w:val="32"/>
          <w:rtl/>
          <w:lang w:bidi="ar-DZ"/>
        </w:rPr>
        <w:t>والدينيةوانتهكته الأغراض</w:t>
      </w:r>
      <w:r w:rsidR="00F90772">
        <w:rPr>
          <w:rFonts w:hint="cs"/>
          <w:sz w:val="32"/>
          <w:szCs w:val="32"/>
          <w:rtl/>
          <w:lang w:bidi="ar-DZ"/>
        </w:rPr>
        <w:t xml:space="preserve"> والمصالح البراغماتية التي من شأنها أن تسهم في دفع هذا التيار تحجيمه.         </w:t>
      </w:r>
    </w:p>
    <w:p w:rsidR="00F90772" w:rsidRDefault="00F90772" w:rsidP="00CE1503">
      <w:pPr>
        <w:jc w:val="right"/>
        <w:rPr>
          <w:sz w:val="32"/>
          <w:szCs w:val="32"/>
          <w:rtl/>
          <w:lang w:bidi="ar-DZ"/>
        </w:rPr>
      </w:pPr>
      <w:r>
        <w:rPr>
          <w:rFonts w:hint="cs"/>
          <w:sz w:val="32"/>
          <w:szCs w:val="32"/>
          <w:rtl/>
          <w:lang w:bidi="ar-DZ"/>
        </w:rPr>
        <w:t>ولربّما يجرّنا هذا المنطلق للحديث عن "هويّة "هذه الحركة،</w:t>
      </w:r>
      <w:r w:rsidR="002C0E44">
        <w:rPr>
          <w:rFonts w:hint="cs"/>
          <w:sz w:val="32"/>
          <w:szCs w:val="32"/>
          <w:rtl/>
          <w:lang w:bidi="ar-DZ"/>
        </w:rPr>
        <w:t xml:space="preserve"> فهي ليست ـ كما يردّد خص</w:t>
      </w:r>
      <w:r w:rsidR="00B370E8">
        <w:rPr>
          <w:rFonts w:hint="cs"/>
          <w:sz w:val="32"/>
          <w:szCs w:val="32"/>
          <w:rtl/>
          <w:lang w:bidi="ar-DZ"/>
        </w:rPr>
        <w:t>ـــ</w:t>
      </w:r>
      <w:r w:rsidR="002C0E44">
        <w:rPr>
          <w:rFonts w:hint="cs"/>
          <w:sz w:val="32"/>
          <w:szCs w:val="32"/>
          <w:rtl/>
          <w:lang w:bidi="ar-DZ"/>
        </w:rPr>
        <w:t>ومهاـ مجرّد صدى ل</w:t>
      </w:r>
      <w:r w:rsidR="002C42F9">
        <w:rPr>
          <w:rFonts w:hint="cs"/>
          <w:sz w:val="32"/>
          <w:szCs w:val="32"/>
          <w:rtl/>
          <w:lang w:bidi="ar-DZ"/>
        </w:rPr>
        <w:t>ل</w:t>
      </w:r>
      <w:r w:rsidR="002C0E44">
        <w:rPr>
          <w:rFonts w:hint="cs"/>
          <w:sz w:val="32"/>
          <w:szCs w:val="32"/>
          <w:rtl/>
          <w:lang w:bidi="ar-DZ"/>
        </w:rPr>
        <w:t xml:space="preserve">حركة </w:t>
      </w:r>
      <w:r w:rsidR="002C42F9">
        <w:rPr>
          <w:rFonts w:hint="cs"/>
          <w:sz w:val="32"/>
          <w:szCs w:val="32"/>
          <w:rtl/>
          <w:lang w:bidi="ar-DZ"/>
        </w:rPr>
        <w:t xml:space="preserve">النسوية </w:t>
      </w:r>
      <w:r w:rsidR="002C0E44">
        <w:rPr>
          <w:rFonts w:hint="cs"/>
          <w:sz w:val="32"/>
          <w:szCs w:val="32"/>
          <w:rtl/>
          <w:lang w:bidi="ar-DZ"/>
        </w:rPr>
        <w:t>الغربي</w:t>
      </w:r>
      <w:r w:rsidR="002C42F9">
        <w:rPr>
          <w:rFonts w:hint="cs"/>
          <w:sz w:val="32"/>
          <w:szCs w:val="32"/>
          <w:rtl/>
          <w:lang w:bidi="ar-DZ"/>
        </w:rPr>
        <w:t>ة</w:t>
      </w:r>
      <w:r w:rsidR="002C0E44">
        <w:rPr>
          <w:rFonts w:hint="cs"/>
          <w:sz w:val="32"/>
          <w:szCs w:val="32"/>
          <w:rtl/>
          <w:lang w:bidi="ar-DZ"/>
        </w:rPr>
        <w:t>، وإن</w:t>
      </w:r>
      <w:r w:rsidR="00F41573">
        <w:rPr>
          <w:rFonts w:hint="cs"/>
          <w:sz w:val="32"/>
          <w:szCs w:val="32"/>
          <w:rtl/>
          <w:lang w:bidi="ar-DZ"/>
        </w:rPr>
        <w:t>ّما جاءت وليدة حاجة عربية ماسّة</w:t>
      </w:r>
      <w:r w:rsidR="002C0E44">
        <w:rPr>
          <w:rFonts w:hint="cs"/>
          <w:sz w:val="32"/>
          <w:szCs w:val="32"/>
          <w:rtl/>
          <w:lang w:bidi="ar-DZ"/>
        </w:rPr>
        <w:t xml:space="preserve"> لما يتخبّط فيه العالم </w:t>
      </w:r>
      <w:r w:rsidR="00001987">
        <w:rPr>
          <w:rFonts w:hint="cs"/>
          <w:sz w:val="32"/>
          <w:szCs w:val="32"/>
          <w:rtl/>
          <w:lang w:bidi="ar-DZ"/>
        </w:rPr>
        <w:t xml:space="preserve">العربي </w:t>
      </w:r>
      <w:r w:rsidR="002C0E44">
        <w:rPr>
          <w:rFonts w:hint="cs"/>
          <w:sz w:val="32"/>
          <w:szCs w:val="32"/>
          <w:rtl/>
          <w:lang w:bidi="ar-DZ"/>
        </w:rPr>
        <w:t>من توتّرات بين أطراف وكتل متصارعة سي</w:t>
      </w:r>
      <w:r w:rsidR="00001987">
        <w:rPr>
          <w:rFonts w:hint="cs"/>
          <w:sz w:val="32"/>
          <w:szCs w:val="32"/>
          <w:rtl/>
          <w:lang w:bidi="ar-DZ"/>
        </w:rPr>
        <w:t>ّــ</w:t>
      </w:r>
      <w:r w:rsidR="002C0E44">
        <w:rPr>
          <w:rFonts w:hint="cs"/>
          <w:sz w:val="32"/>
          <w:szCs w:val="32"/>
          <w:rtl/>
          <w:lang w:bidi="ar-DZ"/>
        </w:rPr>
        <w:t>اسيا واجتماعيا ودينيّا وفك</w:t>
      </w:r>
      <w:r w:rsidR="00001987">
        <w:rPr>
          <w:rFonts w:hint="cs"/>
          <w:sz w:val="32"/>
          <w:szCs w:val="32"/>
          <w:rtl/>
          <w:lang w:bidi="ar-DZ"/>
        </w:rPr>
        <w:t>ـــ</w:t>
      </w:r>
      <w:r w:rsidR="002C0E44">
        <w:rPr>
          <w:rFonts w:hint="cs"/>
          <w:sz w:val="32"/>
          <w:szCs w:val="32"/>
          <w:rtl/>
          <w:lang w:bidi="ar-DZ"/>
        </w:rPr>
        <w:t>ريّا، ولا أعتقد ـ في مثل هك</w:t>
      </w:r>
      <w:r w:rsidR="00B370E8">
        <w:rPr>
          <w:rFonts w:hint="cs"/>
          <w:sz w:val="32"/>
          <w:szCs w:val="32"/>
          <w:rtl/>
          <w:lang w:bidi="ar-DZ"/>
        </w:rPr>
        <w:t>ــــ</w:t>
      </w:r>
      <w:r w:rsidR="002C0E44">
        <w:rPr>
          <w:rFonts w:hint="cs"/>
          <w:sz w:val="32"/>
          <w:szCs w:val="32"/>
          <w:rtl/>
          <w:lang w:bidi="ar-DZ"/>
        </w:rPr>
        <w:t>ذا ظروف ـ أن قضايا المرأة ستكون بمعزل عن الحركيّة العام</w:t>
      </w:r>
      <w:r w:rsidR="00B370E8">
        <w:rPr>
          <w:rFonts w:hint="cs"/>
          <w:sz w:val="32"/>
          <w:szCs w:val="32"/>
          <w:rtl/>
          <w:lang w:bidi="ar-DZ"/>
        </w:rPr>
        <w:t>ـــ</w:t>
      </w:r>
      <w:r w:rsidR="002C0E44">
        <w:rPr>
          <w:rFonts w:hint="cs"/>
          <w:sz w:val="32"/>
          <w:szCs w:val="32"/>
          <w:rtl/>
          <w:lang w:bidi="ar-DZ"/>
        </w:rPr>
        <w:t>ة</w:t>
      </w:r>
      <w:r w:rsidR="002C0E44" w:rsidRPr="002C0E44">
        <w:rPr>
          <w:rFonts w:hint="cs"/>
          <w:color w:val="FF0000"/>
          <w:rtl/>
          <w:lang w:bidi="ar-DZ"/>
        </w:rPr>
        <w:t>(1)</w:t>
      </w:r>
      <w:r w:rsidR="002C0E44">
        <w:rPr>
          <w:rFonts w:hint="cs"/>
          <w:sz w:val="32"/>
          <w:szCs w:val="32"/>
          <w:rtl/>
          <w:lang w:bidi="ar-DZ"/>
        </w:rPr>
        <w:t>.</w:t>
      </w:r>
      <w:r w:rsidR="00F41573">
        <w:rPr>
          <w:rFonts w:hint="cs"/>
          <w:sz w:val="32"/>
          <w:szCs w:val="32"/>
          <w:rtl/>
          <w:lang w:bidi="ar-DZ"/>
        </w:rPr>
        <w:t xml:space="preserve"> كما أنّه لا مجال للحديث عن "الحداثة العربية" بمعزل عن إثارة القضايا النسوية، ذلك أّنّه لا حداثة ـ أصلا ـ دون الحديث عن تاريخ نضال المرأة العربية من أجل نيل حقوقها المشروعة، على اعتبار أنّ جلّ قضايا النهضة لم تطرح بمعزل عن قضايا المرأة.</w:t>
      </w:r>
    </w:p>
    <w:p w:rsidR="006947B7" w:rsidRDefault="00F41573" w:rsidP="00CE1503">
      <w:pPr>
        <w:bidi/>
        <w:ind w:left="-143"/>
        <w:jc w:val="both"/>
        <w:rPr>
          <w:sz w:val="32"/>
          <w:szCs w:val="32"/>
          <w:rtl/>
          <w:lang w:bidi="ar-DZ"/>
        </w:rPr>
      </w:pPr>
      <w:r>
        <w:rPr>
          <w:rFonts w:hint="cs"/>
          <w:sz w:val="32"/>
          <w:szCs w:val="32"/>
          <w:rtl/>
          <w:lang w:bidi="ar-DZ"/>
        </w:rPr>
        <w:t xml:space="preserve">       لقد أدّت حركات التحديث العربي إلى تغيير منطق النظرة إلى ثوابت وحدود كثيرة لطالما كانت من المسلّمات ، ولعلّ من أهمّ تلك الثوابت</w:t>
      </w:r>
      <w:r w:rsidR="006947B7">
        <w:rPr>
          <w:rFonts w:hint="cs"/>
          <w:sz w:val="32"/>
          <w:szCs w:val="32"/>
          <w:rtl/>
          <w:lang w:bidi="ar-DZ"/>
        </w:rPr>
        <w:t xml:space="preserve"> "</w:t>
      </w:r>
      <w:r>
        <w:rPr>
          <w:rFonts w:hint="cs"/>
          <w:sz w:val="32"/>
          <w:szCs w:val="32"/>
          <w:rtl/>
          <w:lang w:bidi="ar-DZ"/>
        </w:rPr>
        <w:t>الخطاب الديني</w:t>
      </w:r>
      <w:r w:rsidR="006947B7">
        <w:rPr>
          <w:rFonts w:hint="cs"/>
          <w:sz w:val="32"/>
          <w:szCs w:val="32"/>
          <w:rtl/>
          <w:lang w:bidi="ar-DZ"/>
        </w:rPr>
        <w:t xml:space="preserve">"، وهو الأمر الذي جعل العقل الإسلامي ـ مع تحمّسه الرّسمي </w:t>
      </w:r>
      <w:proofErr w:type="spellStart"/>
      <w:r w:rsidR="006947B7">
        <w:rPr>
          <w:rFonts w:hint="cs"/>
          <w:sz w:val="32"/>
          <w:szCs w:val="32"/>
          <w:rtl/>
          <w:lang w:bidi="ar-DZ"/>
        </w:rPr>
        <w:t>للإندراج</w:t>
      </w:r>
      <w:proofErr w:type="spellEnd"/>
      <w:r w:rsidR="006947B7">
        <w:rPr>
          <w:rFonts w:hint="cs"/>
          <w:sz w:val="32"/>
          <w:szCs w:val="32"/>
          <w:rtl/>
          <w:lang w:bidi="ar-DZ"/>
        </w:rPr>
        <w:t xml:space="preserve"> في </w:t>
      </w:r>
      <w:proofErr w:type="spellStart"/>
      <w:r w:rsidR="006947B7">
        <w:rPr>
          <w:rFonts w:hint="cs"/>
          <w:sz w:val="32"/>
          <w:szCs w:val="32"/>
          <w:rtl/>
          <w:lang w:bidi="ar-DZ"/>
        </w:rPr>
        <w:t>التمشّي</w:t>
      </w:r>
      <w:proofErr w:type="spellEnd"/>
      <w:r w:rsidR="006947B7">
        <w:rPr>
          <w:rFonts w:hint="cs"/>
          <w:sz w:val="32"/>
          <w:szCs w:val="32"/>
          <w:rtl/>
          <w:lang w:bidi="ar-DZ"/>
        </w:rPr>
        <w:t xml:space="preserve"> </w:t>
      </w:r>
      <w:proofErr w:type="spellStart"/>
      <w:r w:rsidR="006947B7">
        <w:rPr>
          <w:rFonts w:hint="cs"/>
          <w:sz w:val="32"/>
          <w:szCs w:val="32"/>
          <w:rtl/>
          <w:lang w:bidi="ar-DZ"/>
        </w:rPr>
        <w:t>الحداثي</w:t>
      </w:r>
      <w:proofErr w:type="spellEnd"/>
      <w:r w:rsidR="006947B7">
        <w:rPr>
          <w:rFonts w:hint="cs"/>
          <w:sz w:val="32"/>
          <w:szCs w:val="32"/>
          <w:rtl/>
          <w:lang w:bidi="ar-DZ"/>
        </w:rPr>
        <w:t xml:space="preserve"> ـ يتردّد في اتّخاذ طريقه</w:t>
      </w:r>
      <w:r w:rsidR="00001987">
        <w:rPr>
          <w:rFonts w:hint="cs"/>
          <w:sz w:val="32"/>
          <w:szCs w:val="32"/>
          <w:rtl/>
          <w:lang w:bidi="ar-DZ"/>
        </w:rPr>
        <w:t>،</w:t>
      </w:r>
      <w:r w:rsidR="006947B7">
        <w:rPr>
          <w:rFonts w:hint="cs"/>
          <w:sz w:val="32"/>
          <w:szCs w:val="32"/>
          <w:rtl/>
          <w:lang w:bidi="ar-DZ"/>
        </w:rPr>
        <w:t xml:space="preserve"> لأنّه تعوّد البقاء في المعلوم، والتخوّف من مجابهة المجهول</w:t>
      </w:r>
      <w:r w:rsidR="006947B7" w:rsidRPr="006947B7">
        <w:rPr>
          <w:rFonts w:hint="cs"/>
          <w:color w:val="FF0000"/>
          <w:rtl/>
          <w:lang w:bidi="ar-DZ"/>
        </w:rPr>
        <w:t>(</w:t>
      </w:r>
      <w:r w:rsidR="00CE1503">
        <w:rPr>
          <w:rFonts w:hint="cs"/>
          <w:color w:val="FF0000"/>
          <w:rtl/>
          <w:lang w:bidi="ar-DZ"/>
        </w:rPr>
        <w:t>2</w:t>
      </w:r>
      <w:r w:rsidR="006947B7" w:rsidRPr="006947B7">
        <w:rPr>
          <w:rFonts w:hint="cs"/>
          <w:color w:val="FF0000"/>
          <w:rtl/>
          <w:lang w:bidi="ar-DZ"/>
        </w:rPr>
        <w:t>)</w:t>
      </w:r>
      <w:r w:rsidR="006947B7">
        <w:rPr>
          <w:rFonts w:hint="cs"/>
          <w:color w:val="FF0000"/>
          <w:rtl/>
          <w:lang w:bidi="ar-DZ"/>
        </w:rPr>
        <w:t xml:space="preserve">. </w:t>
      </w:r>
      <w:r w:rsidR="006947B7">
        <w:rPr>
          <w:rFonts w:hint="cs"/>
          <w:sz w:val="32"/>
          <w:szCs w:val="32"/>
          <w:rtl/>
          <w:lang w:bidi="ar-DZ"/>
        </w:rPr>
        <w:t xml:space="preserve">لأنّ فعل التحديث يبدأ أوّلا من الالتزام بعملية نقد الذات، بما يوجب وضع حدّ لتلك العلاقة </w:t>
      </w:r>
      <w:r w:rsidR="00CE1503">
        <w:rPr>
          <w:rFonts w:hint="cs"/>
          <w:sz w:val="32"/>
          <w:szCs w:val="32"/>
          <w:rtl/>
          <w:lang w:bidi="ar-DZ"/>
        </w:rPr>
        <w:t>الشيزوفرنية</w:t>
      </w:r>
      <w:r w:rsidR="006947B7">
        <w:rPr>
          <w:rFonts w:hint="cs"/>
          <w:sz w:val="32"/>
          <w:szCs w:val="32"/>
          <w:rtl/>
          <w:lang w:bidi="ar-DZ"/>
        </w:rPr>
        <w:t xml:space="preserve"> بالماضي، باعتباره حاميّا شرعيّا لـ (الكتاب والسنّة). وهو الأمر الذي </w:t>
      </w:r>
      <w:r w:rsidR="00B370E8">
        <w:rPr>
          <w:rFonts w:hint="cs"/>
          <w:sz w:val="32"/>
          <w:szCs w:val="32"/>
          <w:rtl/>
          <w:lang w:bidi="ar-DZ"/>
        </w:rPr>
        <w:t>أ</w:t>
      </w:r>
      <w:r w:rsidR="006947B7">
        <w:rPr>
          <w:rFonts w:hint="cs"/>
          <w:sz w:val="32"/>
          <w:szCs w:val="32"/>
          <w:rtl/>
          <w:lang w:bidi="ar-DZ"/>
        </w:rPr>
        <w:t>وجب استحالة تخلّص العرب من تلك النظرة الفقهيّة للتاريخ</w:t>
      </w:r>
      <w:r w:rsidR="00CE1503">
        <w:rPr>
          <w:rFonts w:hint="cs"/>
          <w:color w:val="FF0000"/>
          <w:rtl/>
          <w:lang w:bidi="ar-DZ"/>
        </w:rPr>
        <w:t>(3)</w:t>
      </w:r>
      <w:r w:rsidR="006947B7">
        <w:rPr>
          <w:rFonts w:hint="cs"/>
          <w:sz w:val="32"/>
          <w:szCs w:val="32"/>
          <w:rtl/>
          <w:lang w:bidi="ar-DZ"/>
        </w:rPr>
        <w:t>.</w:t>
      </w:r>
    </w:p>
    <w:p w:rsidR="006578EC" w:rsidRDefault="006947B7" w:rsidP="00CE1503">
      <w:pPr>
        <w:bidi/>
        <w:ind w:left="-143"/>
        <w:jc w:val="both"/>
        <w:rPr>
          <w:sz w:val="32"/>
          <w:szCs w:val="32"/>
          <w:rtl/>
          <w:lang w:bidi="ar-DZ"/>
        </w:rPr>
      </w:pPr>
      <w:r>
        <w:rPr>
          <w:rFonts w:hint="cs"/>
          <w:sz w:val="32"/>
          <w:szCs w:val="32"/>
          <w:rtl/>
          <w:lang w:bidi="ar-DZ"/>
        </w:rPr>
        <w:t xml:space="preserve">       إنّ المتأمل للمسار الحداثي</w:t>
      </w:r>
      <w:r w:rsidR="006578EC">
        <w:rPr>
          <w:rFonts w:hint="cs"/>
          <w:sz w:val="32"/>
          <w:szCs w:val="32"/>
          <w:rtl/>
          <w:lang w:bidi="ar-DZ"/>
        </w:rPr>
        <w:t xml:space="preserve"> النهضوي بأوروبا، سيجد أنّ الفكر الغربي استطاع </w:t>
      </w:r>
      <w:proofErr w:type="spellStart"/>
      <w:r w:rsidR="006578EC">
        <w:rPr>
          <w:rFonts w:hint="cs"/>
          <w:sz w:val="32"/>
          <w:szCs w:val="32"/>
          <w:rtl/>
          <w:lang w:bidi="ar-DZ"/>
        </w:rPr>
        <w:t>انّ</w:t>
      </w:r>
      <w:proofErr w:type="spellEnd"/>
      <w:r w:rsidR="006578EC">
        <w:rPr>
          <w:rFonts w:hint="cs"/>
          <w:sz w:val="32"/>
          <w:szCs w:val="32"/>
          <w:rtl/>
          <w:lang w:bidi="ar-DZ"/>
        </w:rPr>
        <w:t xml:space="preserve"> يتجاوز </w:t>
      </w:r>
      <w:proofErr w:type="spellStart"/>
      <w:r w:rsidR="006578EC">
        <w:rPr>
          <w:rFonts w:hint="cs"/>
          <w:sz w:val="32"/>
          <w:szCs w:val="32"/>
          <w:rtl/>
          <w:lang w:bidi="ar-DZ"/>
        </w:rPr>
        <w:t>ميتافيزيقيته</w:t>
      </w:r>
      <w:proofErr w:type="spellEnd"/>
      <w:r w:rsidR="006578EC">
        <w:rPr>
          <w:rFonts w:hint="cs"/>
          <w:sz w:val="32"/>
          <w:szCs w:val="32"/>
          <w:rtl/>
          <w:lang w:bidi="ar-DZ"/>
        </w:rPr>
        <w:t xml:space="preserve"> الحالمة، ساع إلى تحجيم و</w:t>
      </w:r>
      <w:r w:rsidR="00607D2D">
        <w:rPr>
          <w:rFonts w:hint="cs"/>
          <w:sz w:val="32"/>
          <w:szCs w:val="32"/>
          <w:rtl/>
          <w:lang w:bidi="ar-DZ"/>
        </w:rPr>
        <w:t>تقزيم دورها، من خلال إرساء ثقافة</w:t>
      </w:r>
      <w:r w:rsidR="006578EC">
        <w:rPr>
          <w:rFonts w:hint="cs"/>
          <w:sz w:val="32"/>
          <w:szCs w:val="32"/>
          <w:rtl/>
          <w:lang w:bidi="ar-DZ"/>
        </w:rPr>
        <w:t xml:space="preserve"> عالمة تكون بديلا عن سلطة </w:t>
      </w:r>
      <w:proofErr w:type="spellStart"/>
      <w:r w:rsidR="006578EC">
        <w:rPr>
          <w:rFonts w:hint="cs"/>
          <w:sz w:val="32"/>
          <w:szCs w:val="32"/>
          <w:rtl/>
          <w:lang w:bidi="ar-DZ"/>
        </w:rPr>
        <w:t>الإكليروس</w:t>
      </w:r>
      <w:proofErr w:type="spellEnd"/>
      <w:r w:rsidR="006578EC">
        <w:rPr>
          <w:rFonts w:hint="cs"/>
          <w:sz w:val="32"/>
          <w:szCs w:val="32"/>
          <w:rtl/>
          <w:lang w:bidi="ar-DZ"/>
        </w:rPr>
        <w:t xml:space="preserve"> الكنسي، هذه الثقافة التي تقوّت بظهور </w:t>
      </w:r>
      <w:r w:rsidR="00CE1503">
        <w:rPr>
          <w:rFonts w:hint="cs"/>
          <w:sz w:val="32"/>
          <w:szCs w:val="32"/>
          <w:rtl/>
          <w:lang w:bidi="ar-DZ"/>
        </w:rPr>
        <w:t>تيّارات حداثية كـ " الماركسية" و "</w:t>
      </w:r>
      <w:r w:rsidR="006578EC">
        <w:rPr>
          <w:rFonts w:hint="cs"/>
          <w:sz w:val="32"/>
          <w:szCs w:val="32"/>
          <w:rtl/>
          <w:lang w:bidi="ar-DZ"/>
        </w:rPr>
        <w:t xml:space="preserve">البنيوية" و" علم الاجتماع" و" الفلسفة الحديثة"...إلخ، والتي تتأسّس على منطق النقد الذاتي الذي </w:t>
      </w:r>
      <w:r w:rsidR="00607D2D">
        <w:rPr>
          <w:rFonts w:hint="cs"/>
          <w:sz w:val="32"/>
          <w:szCs w:val="32"/>
          <w:rtl/>
          <w:lang w:bidi="ar-DZ"/>
        </w:rPr>
        <w:t>التزمه</w:t>
      </w:r>
      <w:r w:rsidR="006578EC">
        <w:rPr>
          <w:rFonts w:hint="cs"/>
          <w:sz w:val="32"/>
          <w:szCs w:val="32"/>
          <w:rtl/>
          <w:lang w:bidi="ar-DZ"/>
        </w:rPr>
        <w:t xml:space="preserve"> الفكر </w:t>
      </w:r>
      <w:r w:rsidR="00607D2D">
        <w:rPr>
          <w:rFonts w:hint="cs"/>
          <w:sz w:val="32"/>
          <w:szCs w:val="32"/>
          <w:rtl/>
          <w:lang w:bidi="ar-DZ"/>
        </w:rPr>
        <w:t>الأوروبي</w:t>
      </w:r>
      <w:r w:rsidR="006578EC">
        <w:rPr>
          <w:rFonts w:hint="cs"/>
          <w:sz w:val="32"/>
          <w:szCs w:val="32"/>
          <w:rtl/>
          <w:lang w:bidi="ar-DZ"/>
        </w:rPr>
        <w:t xml:space="preserve"> كتمكين خلاّق</w:t>
      </w:r>
      <w:r w:rsidR="00CE1503">
        <w:rPr>
          <w:rFonts w:hint="cs"/>
          <w:color w:val="FF0000"/>
          <w:rtl/>
          <w:lang w:bidi="ar-DZ"/>
        </w:rPr>
        <w:t>(4</w:t>
      </w:r>
      <w:r w:rsidR="006578EC" w:rsidRPr="00607D2D">
        <w:rPr>
          <w:rFonts w:hint="cs"/>
          <w:color w:val="FF0000"/>
          <w:rtl/>
          <w:lang w:bidi="ar-DZ"/>
        </w:rPr>
        <w:t>)</w:t>
      </w:r>
      <w:r w:rsidR="006578EC">
        <w:rPr>
          <w:rFonts w:hint="cs"/>
          <w:sz w:val="32"/>
          <w:szCs w:val="32"/>
          <w:rtl/>
          <w:lang w:bidi="ar-DZ"/>
        </w:rPr>
        <w:t>.</w:t>
      </w:r>
    </w:p>
    <w:p w:rsidR="005564C3" w:rsidRDefault="006578EC" w:rsidP="00CE1503">
      <w:pPr>
        <w:bidi/>
        <w:ind w:left="-143"/>
        <w:jc w:val="both"/>
        <w:rPr>
          <w:sz w:val="32"/>
          <w:szCs w:val="32"/>
          <w:rtl/>
          <w:lang w:bidi="ar-DZ"/>
        </w:rPr>
      </w:pPr>
      <w:r>
        <w:rPr>
          <w:rFonts w:hint="cs"/>
          <w:sz w:val="32"/>
          <w:szCs w:val="32"/>
          <w:rtl/>
          <w:lang w:bidi="ar-DZ"/>
        </w:rPr>
        <w:t xml:space="preserve">       أمّا في العالم العربي، وعلى صعيد </w:t>
      </w:r>
      <w:proofErr w:type="spellStart"/>
      <w:r>
        <w:rPr>
          <w:rFonts w:hint="cs"/>
          <w:sz w:val="32"/>
          <w:szCs w:val="32"/>
          <w:rtl/>
          <w:lang w:bidi="ar-DZ"/>
        </w:rPr>
        <w:t>تماثلاته</w:t>
      </w:r>
      <w:proofErr w:type="spellEnd"/>
      <w:r>
        <w:rPr>
          <w:rFonts w:hint="cs"/>
          <w:sz w:val="32"/>
          <w:szCs w:val="32"/>
          <w:rtl/>
          <w:lang w:bidi="ar-DZ"/>
        </w:rPr>
        <w:t xml:space="preserve"> الثقافية المتداخلة والمتصارعة، لا زال الحاضر مشدودا إلى الماضي في علاقة تعبّدية، بحيث" لا يمكن </w:t>
      </w:r>
      <w:r w:rsidR="00CE1503">
        <w:rPr>
          <w:rFonts w:hint="cs"/>
          <w:sz w:val="32"/>
          <w:szCs w:val="32"/>
          <w:rtl/>
          <w:lang w:bidi="ar-DZ"/>
        </w:rPr>
        <w:t>أ</w:t>
      </w:r>
      <w:r>
        <w:rPr>
          <w:rFonts w:hint="cs"/>
          <w:sz w:val="32"/>
          <w:szCs w:val="32"/>
          <w:rtl/>
          <w:lang w:bidi="ar-DZ"/>
        </w:rPr>
        <w:t>ن تقوم للإنسان العربي قائمة</w:t>
      </w:r>
      <w:r w:rsidR="00DF57BB">
        <w:rPr>
          <w:rFonts w:hint="cs"/>
          <w:sz w:val="32"/>
          <w:szCs w:val="32"/>
          <w:rtl/>
          <w:lang w:bidi="ar-DZ"/>
        </w:rPr>
        <w:t xml:space="preserve"> ما دام لم يدرك أنّ </w:t>
      </w:r>
      <w:r w:rsidR="00CE1503">
        <w:rPr>
          <w:rFonts w:hint="cs"/>
          <w:sz w:val="32"/>
          <w:szCs w:val="32"/>
          <w:rtl/>
          <w:lang w:bidi="ar-DZ"/>
        </w:rPr>
        <w:t>أ</w:t>
      </w:r>
      <w:r w:rsidR="00DF57BB">
        <w:rPr>
          <w:rFonts w:hint="cs"/>
          <w:sz w:val="32"/>
          <w:szCs w:val="32"/>
          <w:rtl/>
          <w:lang w:bidi="ar-DZ"/>
        </w:rPr>
        <w:t xml:space="preserve">وّل عائق يقف </w:t>
      </w:r>
      <w:r w:rsidR="00CE1503">
        <w:rPr>
          <w:rFonts w:hint="cs"/>
          <w:sz w:val="32"/>
          <w:szCs w:val="32"/>
          <w:rtl/>
          <w:lang w:bidi="ar-DZ"/>
        </w:rPr>
        <w:t>أ</w:t>
      </w:r>
      <w:r w:rsidR="00DF57BB">
        <w:rPr>
          <w:rFonts w:hint="cs"/>
          <w:sz w:val="32"/>
          <w:szCs w:val="32"/>
          <w:rtl/>
          <w:lang w:bidi="ar-DZ"/>
        </w:rPr>
        <w:t xml:space="preserve">مام تقدّمه، هو </w:t>
      </w:r>
      <w:r w:rsidR="00607D2D">
        <w:rPr>
          <w:rFonts w:hint="cs"/>
          <w:sz w:val="32"/>
          <w:szCs w:val="32"/>
          <w:rtl/>
          <w:lang w:bidi="ar-DZ"/>
        </w:rPr>
        <w:t>ت</w:t>
      </w:r>
      <w:r w:rsidR="00DF57BB">
        <w:rPr>
          <w:rFonts w:hint="cs"/>
          <w:sz w:val="32"/>
          <w:szCs w:val="32"/>
          <w:rtl/>
          <w:lang w:bidi="ar-DZ"/>
        </w:rPr>
        <w:t>شبّثه بتعاليم دينيّة باتت متناقضة قلبا وقالبا مع روح العصر"</w:t>
      </w:r>
      <w:r w:rsidR="00DF57BB" w:rsidRPr="00607D2D">
        <w:rPr>
          <w:rFonts w:hint="cs"/>
          <w:color w:val="FF0000"/>
          <w:rtl/>
          <w:lang w:bidi="ar-DZ"/>
        </w:rPr>
        <w:t>(</w:t>
      </w:r>
      <w:r w:rsidR="00CE1503">
        <w:rPr>
          <w:rFonts w:hint="cs"/>
          <w:color w:val="FF0000"/>
          <w:rtl/>
          <w:lang w:bidi="ar-DZ"/>
        </w:rPr>
        <w:t>5</w:t>
      </w:r>
      <w:r w:rsidR="00DF57BB" w:rsidRPr="00607D2D">
        <w:rPr>
          <w:rFonts w:hint="cs"/>
          <w:color w:val="FF0000"/>
          <w:rtl/>
          <w:lang w:bidi="ar-DZ"/>
        </w:rPr>
        <w:t>)</w:t>
      </w:r>
      <w:r w:rsidR="00DF57BB">
        <w:rPr>
          <w:rFonts w:hint="cs"/>
          <w:sz w:val="32"/>
          <w:szCs w:val="32"/>
          <w:rtl/>
          <w:lang w:bidi="ar-DZ"/>
        </w:rPr>
        <w:t xml:space="preserve">. ولا أعتقد انّ حلّ هذه المعضلة سيكون بالحلّ </w:t>
      </w:r>
      <w:proofErr w:type="spellStart"/>
      <w:r w:rsidR="00DF57BB">
        <w:rPr>
          <w:rFonts w:hint="cs"/>
          <w:sz w:val="32"/>
          <w:szCs w:val="32"/>
          <w:rtl/>
          <w:lang w:bidi="ar-DZ"/>
        </w:rPr>
        <w:t>اللائكي</w:t>
      </w:r>
      <w:proofErr w:type="spellEnd"/>
      <w:r w:rsidR="00DF57BB">
        <w:rPr>
          <w:rFonts w:hint="cs"/>
          <w:sz w:val="32"/>
          <w:szCs w:val="32"/>
          <w:rtl/>
          <w:lang w:bidi="ar-DZ"/>
        </w:rPr>
        <w:t xml:space="preserve"> ـ الذي يرى أصحابه أنّه لا مجال للتطوّر والتحديث بما أنّ المرجعيّة الدينية لا زالت جاثمة على عقولنا </w:t>
      </w:r>
      <w:r w:rsidR="00DF57BB">
        <w:rPr>
          <w:rFonts w:hint="cs"/>
          <w:sz w:val="32"/>
          <w:szCs w:val="32"/>
          <w:rtl/>
          <w:lang w:bidi="ar-DZ"/>
        </w:rPr>
        <w:lastRenderedPageBreak/>
        <w:t xml:space="preserve">وحريّاتنا. لذلك </w:t>
      </w:r>
      <w:r w:rsidR="00CE1503">
        <w:rPr>
          <w:rFonts w:hint="cs"/>
          <w:sz w:val="32"/>
          <w:szCs w:val="32"/>
          <w:rtl/>
          <w:lang w:bidi="ar-DZ"/>
        </w:rPr>
        <w:t>يطالبون ب</w:t>
      </w:r>
      <w:r w:rsidR="00DF57BB">
        <w:rPr>
          <w:rFonts w:hint="cs"/>
          <w:sz w:val="32"/>
          <w:szCs w:val="32"/>
          <w:rtl/>
          <w:lang w:bidi="ar-DZ"/>
        </w:rPr>
        <w:t xml:space="preserve">خلق قطيعة معرفية مع الدين ـ وذلك لأنّ نفي الدين هو عملية </w:t>
      </w:r>
      <w:proofErr w:type="spellStart"/>
      <w:r w:rsidR="00DF57BB">
        <w:rPr>
          <w:rFonts w:hint="cs"/>
          <w:sz w:val="32"/>
          <w:szCs w:val="32"/>
          <w:rtl/>
          <w:lang w:bidi="ar-DZ"/>
        </w:rPr>
        <w:t>مخسورة</w:t>
      </w:r>
      <w:proofErr w:type="spellEnd"/>
      <w:r w:rsidR="00DF57BB">
        <w:rPr>
          <w:rFonts w:hint="cs"/>
          <w:sz w:val="32"/>
          <w:szCs w:val="32"/>
          <w:rtl/>
          <w:lang w:bidi="ar-DZ"/>
        </w:rPr>
        <w:t xml:space="preserve"> سلفا، </w:t>
      </w:r>
      <w:r w:rsidR="005564C3">
        <w:rPr>
          <w:rFonts w:hint="cs"/>
          <w:sz w:val="32"/>
          <w:szCs w:val="32"/>
          <w:rtl/>
          <w:lang w:bidi="ar-DZ"/>
        </w:rPr>
        <w:t xml:space="preserve">مثلما </w:t>
      </w:r>
      <w:r w:rsidR="00DF57BB">
        <w:rPr>
          <w:rFonts w:hint="cs"/>
          <w:sz w:val="32"/>
          <w:szCs w:val="32"/>
          <w:rtl/>
          <w:lang w:bidi="ar-DZ"/>
        </w:rPr>
        <w:t xml:space="preserve">حدث مع الفلسفة الوضعيّة خلال القرن </w:t>
      </w:r>
      <w:r w:rsidR="00DF57BB" w:rsidRPr="00DF57BB">
        <w:rPr>
          <w:rFonts w:hint="cs"/>
          <w:sz w:val="28"/>
          <w:szCs w:val="28"/>
          <w:rtl/>
          <w:lang w:bidi="ar-DZ"/>
        </w:rPr>
        <w:t>19</w:t>
      </w:r>
      <w:r w:rsidR="00DF57BB">
        <w:rPr>
          <w:rFonts w:hint="cs"/>
          <w:sz w:val="32"/>
          <w:szCs w:val="32"/>
          <w:rtl/>
          <w:lang w:bidi="ar-DZ"/>
        </w:rPr>
        <w:t xml:space="preserve">م، كما أنّ </w:t>
      </w:r>
      <w:proofErr w:type="spellStart"/>
      <w:r w:rsidR="00DF57BB">
        <w:rPr>
          <w:rFonts w:hint="cs"/>
          <w:sz w:val="32"/>
          <w:szCs w:val="32"/>
          <w:rtl/>
          <w:lang w:bidi="ar-DZ"/>
        </w:rPr>
        <w:t>حديثا</w:t>
      </w:r>
      <w:r w:rsidR="005564C3">
        <w:rPr>
          <w:rFonts w:hint="cs"/>
          <w:sz w:val="32"/>
          <w:szCs w:val="32"/>
          <w:rtl/>
          <w:lang w:bidi="ar-DZ"/>
        </w:rPr>
        <w:t>لائكيّا</w:t>
      </w:r>
      <w:proofErr w:type="spellEnd"/>
      <w:r w:rsidR="005564C3">
        <w:rPr>
          <w:rFonts w:hint="cs"/>
          <w:sz w:val="32"/>
          <w:szCs w:val="32"/>
          <w:rtl/>
          <w:lang w:bidi="ar-DZ"/>
        </w:rPr>
        <w:t xml:space="preserve"> كهذا في فضاء إسلامي ـ لا زال ينظر للدين معرفيّا على أنّه المؤسس للكيانات </w:t>
      </w:r>
      <w:proofErr w:type="spellStart"/>
      <w:r w:rsidR="005564C3">
        <w:rPr>
          <w:rFonts w:hint="cs"/>
          <w:sz w:val="32"/>
          <w:szCs w:val="32"/>
          <w:rtl/>
          <w:lang w:bidi="ar-DZ"/>
        </w:rPr>
        <w:t>البشريةأنثربولوجيا</w:t>
      </w:r>
      <w:proofErr w:type="spellEnd"/>
      <w:r w:rsidR="005564C3">
        <w:rPr>
          <w:rFonts w:hint="cs"/>
          <w:sz w:val="32"/>
          <w:szCs w:val="32"/>
          <w:rtl/>
          <w:lang w:bidi="ar-DZ"/>
        </w:rPr>
        <w:t xml:space="preserve">، كما أكّده </w:t>
      </w:r>
      <w:proofErr w:type="spellStart"/>
      <w:r w:rsidR="005564C3">
        <w:rPr>
          <w:rFonts w:hint="cs"/>
          <w:sz w:val="32"/>
          <w:szCs w:val="32"/>
          <w:rtl/>
          <w:lang w:bidi="ar-DZ"/>
        </w:rPr>
        <w:t>مؤرخوا</w:t>
      </w:r>
      <w:proofErr w:type="spellEnd"/>
      <w:r w:rsidR="005564C3">
        <w:rPr>
          <w:rFonts w:hint="cs"/>
          <w:sz w:val="32"/>
          <w:szCs w:val="32"/>
          <w:rtl/>
          <w:lang w:bidi="ar-DZ"/>
        </w:rPr>
        <w:t xml:space="preserve"> الأديان مثل" مرسيا </w:t>
      </w:r>
      <w:proofErr w:type="spellStart"/>
      <w:r w:rsidR="005564C3">
        <w:rPr>
          <w:rFonts w:hint="cs"/>
          <w:sz w:val="32"/>
          <w:szCs w:val="32"/>
          <w:rtl/>
          <w:lang w:bidi="ar-DZ"/>
        </w:rPr>
        <w:t>أيلياذ</w:t>
      </w:r>
      <w:proofErr w:type="spellEnd"/>
      <w:r w:rsidR="005564C3">
        <w:rPr>
          <w:rFonts w:hint="cs"/>
          <w:sz w:val="32"/>
          <w:szCs w:val="32"/>
          <w:rtl/>
          <w:lang w:bidi="ar-DZ"/>
        </w:rPr>
        <w:t>" و"</w:t>
      </w:r>
      <w:proofErr w:type="spellStart"/>
      <w:r w:rsidR="005564C3">
        <w:rPr>
          <w:rFonts w:hint="cs"/>
          <w:sz w:val="32"/>
          <w:szCs w:val="32"/>
          <w:rtl/>
          <w:lang w:bidi="ar-DZ"/>
        </w:rPr>
        <w:t>بيتازوني</w:t>
      </w:r>
      <w:proofErr w:type="spellEnd"/>
      <w:r w:rsidR="005564C3">
        <w:rPr>
          <w:rFonts w:hint="cs"/>
          <w:sz w:val="32"/>
          <w:szCs w:val="32"/>
          <w:rtl/>
          <w:lang w:bidi="ar-DZ"/>
        </w:rPr>
        <w:t xml:space="preserve">" و" </w:t>
      </w:r>
      <w:proofErr w:type="spellStart"/>
      <w:r w:rsidR="005564C3">
        <w:rPr>
          <w:rFonts w:hint="cs"/>
          <w:sz w:val="32"/>
          <w:szCs w:val="32"/>
          <w:rtl/>
          <w:lang w:bidi="ar-DZ"/>
        </w:rPr>
        <w:t>دوميزيل</w:t>
      </w:r>
      <w:proofErr w:type="spellEnd"/>
      <w:r w:rsidR="005564C3">
        <w:rPr>
          <w:rFonts w:hint="cs"/>
          <w:sz w:val="32"/>
          <w:szCs w:val="32"/>
          <w:rtl/>
          <w:lang w:bidi="ar-DZ"/>
        </w:rPr>
        <w:t xml:space="preserve">" وغيرهم ـ  يعدّ ضربا من المستحيل، إنّ لم نقل بأنّه عملية لا معرفية أصلا، وبالتالي فالدين ممرّ إجباريّ لكل نقد يستهدف الذات الثقافية ويسعى إلى تأريخها. فـ " من لا يعرف من هو آت لا يعرف إلى أين هو ذاهب" تبعا لحكمة" </w:t>
      </w:r>
      <w:proofErr w:type="spellStart"/>
      <w:r w:rsidR="005564C3">
        <w:rPr>
          <w:rFonts w:hint="cs"/>
          <w:sz w:val="32"/>
          <w:szCs w:val="32"/>
          <w:rtl/>
          <w:lang w:bidi="ar-DZ"/>
        </w:rPr>
        <w:t>قرامشي</w:t>
      </w:r>
      <w:proofErr w:type="spellEnd"/>
      <w:r w:rsidR="005564C3">
        <w:rPr>
          <w:rFonts w:hint="cs"/>
          <w:sz w:val="32"/>
          <w:szCs w:val="32"/>
          <w:rtl/>
          <w:lang w:bidi="ar-DZ"/>
        </w:rPr>
        <w:t>".</w:t>
      </w:r>
    </w:p>
    <w:p w:rsidR="00F41573" w:rsidRDefault="005564C3" w:rsidP="008B6259">
      <w:pPr>
        <w:bidi/>
        <w:ind w:left="-143"/>
        <w:jc w:val="both"/>
        <w:rPr>
          <w:rFonts w:ascii="Calibri" w:hAnsi="Calibri"/>
          <w:sz w:val="32"/>
          <w:szCs w:val="32"/>
          <w:rtl/>
          <w:lang w:bidi="ar-DZ"/>
        </w:rPr>
      </w:pPr>
      <w:r>
        <w:rPr>
          <w:rFonts w:hint="cs"/>
          <w:sz w:val="32"/>
          <w:szCs w:val="32"/>
          <w:rtl/>
          <w:lang w:bidi="ar-DZ"/>
        </w:rPr>
        <w:t xml:space="preserve">        و على الرغم من أنّ روّاد النهضة العربية قد استوعبوا هذا المنطلق للتغيير جيّدا، إلاّ أنّه لم تتوفّر لهم الوسائل المعرفية اللازمة</w:t>
      </w:r>
      <w:r w:rsidR="009D77C6" w:rsidRPr="00607D2D">
        <w:rPr>
          <w:rFonts w:hint="cs"/>
          <w:color w:val="FF0000"/>
          <w:rtl/>
          <w:lang w:bidi="ar-DZ"/>
        </w:rPr>
        <w:t>(</w:t>
      </w:r>
      <w:r w:rsidR="00CE1503">
        <w:rPr>
          <w:rFonts w:hint="cs"/>
          <w:color w:val="FF0000"/>
          <w:rtl/>
          <w:lang w:bidi="ar-DZ"/>
        </w:rPr>
        <w:t>6</w:t>
      </w:r>
      <w:r w:rsidR="009D77C6" w:rsidRPr="00607D2D">
        <w:rPr>
          <w:rFonts w:hint="cs"/>
          <w:color w:val="FF0000"/>
          <w:rtl/>
          <w:lang w:bidi="ar-DZ"/>
        </w:rPr>
        <w:t>)</w:t>
      </w:r>
      <w:r w:rsidR="009D77C6">
        <w:rPr>
          <w:rFonts w:hint="cs"/>
          <w:sz w:val="32"/>
          <w:szCs w:val="32"/>
          <w:rtl/>
          <w:lang w:bidi="ar-DZ"/>
        </w:rPr>
        <w:t xml:space="preserve">، </w:t>
      </w:r>
      <w:r w:rsidR="00916B03">
        <w:rPr>
          <w:rFonts w:hint="cs"/>
          <w:sz w:val="32"/>
          <w:szCs w:val="32"/>
          <w:rtl/>
          <w:lang w:bidi="ar-DZ"/>
        </w:rPr>
        <w:t>فاكتفوا</w:t>
      </w:r>
      <w:r w:rsidR="009D77C6">
        <w:rPr>
          <w:rFonts w:hint="cs"/>
          <w:sz w:val="32"/>
          <w:szCs w:val="32"/>
          <w:rtl/>
          <w:lang w:bidi="ar-DZ"/>
        </w:rPr>
        <w:t xml:space="preserve"> بتطويع المفاهيم الدينية لاحتياجات العصرمطالبين بضرورة فصل الدين عن الدولة</w:t>
      </w:r>
      <w:r w:rsidR="00916B03" w:rsidRPr="00607D2D">
        <w:rPr>
          <w:rFonts w:ascii="Calibri" w:hAnsi="Calibri"/>
          <w:b/>
          <w:bCs/>
          <w:color w:val="FF0000"/>
          <w:sz w:val="32"/>
          <w:szCs w:val="32"/>
          <w:rtl/>
          <w:lang w:bidi="ar-DZ"/>
        </w:rPr>
        <w:t>*</w:t>
      </w:r>
      <w:r w:rsidR="009D77C6">
        <w:rPr>
          <w:rFonts w:hint="cs"/>
          <w:sz w:val="32"/>
          <w:szCs w:val="32"/>
          <w:rtl/>
          <w:lang w:bidi="ar-DZ"/>
        </w:rPr>
        <w:t>، إذا ما كان المسعى هو خروج الأمة الإسلامية من تخلّفها. وهو الأمر الذي أدّى إلى دخولهم في صدام فكري مع قوى الإسلام السيّاسي</w:t>
      </w:r>
      <w:r w:rsidR="00916B03" w:rsidRPr="00607D2D">
        <w:rPr>
          <w:rFonts w:ascii="Calibri" w:hAnsi="Calibri"/>
          <w:b/>
          <w:bCs/>
          <w:color w:val="FF0000"/>
          <w:sz w:val="32"/>
          <w:szCs w:val="32"/>
          <w:rtl/>
          <w:lang w:bidi="ar-DZ"/>
        </w:rPr>
        <w:t>*</w:t>
      </w:r>
      <w:r w:rsidR="009D77C6" w:rsidRPr="00607D2D">
        <w:rPr>
          <w:rFonts w:ascii="Calibri" w:hAnsi="Calibri"/>
          <w:b/>
          <w:bCs/>
          <w:color w:val="FF0000"/>
          <w:sz w:val="32"/>
          <w:szCs w:val="32"/>
          <w:rtl/>
          <w:lang w:bidi="ar-DZ"/>
        </w:rPr>
        <w:t>*</w:t>
      </w:r>
      <w:r w:rsidR="00607D2D" w:rsidRPr="009D77C6">
        <w:rPr>
          <w:rFonts w:ascii="Calibri" w:hAnsi="Calibri" w:hint="cs"/>
          <w:sz w:val="32"/>
          <w:szCs w:val="32"/>
          <w:rtl/>
          <w:lang w:bidi="ar-DZ"/>
        </w:rPr>
        <w:t>واصفيهم</w:t>
      </w:r>
      <w:r w:rsidR="009D77C6" w:rsidRPr="009D77C6">
        <w:rPr>
          <w:rFonts w:ascii="Calibri" w:hAnsi="Calibri" w:hint="cs"/>
          <w:sz w:val="32"/>
          <w:szCs w:val="32"/>
          <w:rtl/>
          <w:lang w:bidi="ar-DZ"/>
        </w:rPr>
        <w:t xml:space="preserve"> بالملاحدة</w:t>
      </w:r>
      <w:r w:rsidR="003E7937" w:rsidRPr="00607D2D">
        <w:rPr>
          <w:rFonts w:ascii="Calibri" w:hAnsi="Calibri" w:hint="cs"/>
          <w:color w:val="FF0000"/>
          <w:rtl/>
          <w:lang w:bidi="ar-DZ"/>
        </w:rPr>
        <w:t>(</w:t>
      </w:r>
      <w:r w:rsidR="00CE1503">
        <w:rPr>
          <w:rFonts w:ascii="Calibri" w:hAnsi="Calibri" w:hint="cs"/>
          <w:color w:val="FF0000"/>
          <w:rtl/>
          <w:lang w:bidi="ar-DZ"/>
        </w:rPr>
        <w:t>7</w:t>
      </w:r>
      <w:r w:rsidR="003E7937" w:rsidRPr="00607D2D">
        <w:rPr>
          <w:rFonts w:ascii="Calibri" w:hAnsi="Calibri" w:hint="cs"/>
          <w:color w:val="FF0000"/>
          <w:rtl/>
          <w:lang w:bidi="ar-DZ"/>
        </w:rPr>
        <w:t>)</w:t>
      </w:r>
      <w:r w:rsidR="003E7937">
        <w:rPr>
          <w:rFonts w:ascii="Calibri" w:hAnsi="Calibri" w:hint="cs"/>
          <w:sz w:val="32"/>
          <w:szCs w:val="32"/>
          <w:rtl/>
          <w:lang w:bidi="ar-DZ"/>
        </w:rPr>
        <w:t xml:space="preserve">، ومشرّعين لأنفسهم حقّ الاجتهاد الفقهي، الذي تحوّل إلى مرجعيّة مؤسساتية للدولة، بحيث يمكن لأيّ كان </w:t>
      </w:r>
      <w:r w:rsidR="00980345">
        <w:rPr>
          <w:rFonts w:ascii="Calibri" w:hAnsi="Calibri" w:hint="cs"/>
          <w:sz w:val="32"/>
          <w:szCs w:val="32"/>
          <w:rtl/>
          <w:lang w:bidi="ar-DZ"/>
        </w:rPr>
        <w:t>أ</w:t>
      </w:r>
      <w:r w:rsidR="003E7937">
        <w:rPr>
          <w:rFonts w:ascii="Calibri" w:hAnsi="Calibri" w:hint="cs"/>
          <w:sz w:val="32"/>
          <w:szCs w:val="32"/>
          <w:rtl/>
          <w:lang w:bidi="ar-DZ"/>
        </w:rPr>
        <w:t>ن يعثر على مبتغاه في النصوص التراثية.</w:t>
      </w:r>
    </w:p>
    <w:p w:rsidR="00607D2D" w:rsidRDefault="003E7937" w:rsidP="008B6259">
      <w:pPr>
        <w:bidi/>
        <w:ind w:left="-143"/>
        <w:jc w:val="both"/>
        <w:rPr>
          <w:rFonts w:ascii="Calibri" w:hAnsi="Calibri"/>
          <w:sz w:val="32"/>
          <w:szCs w:val="32"/>
          <w:rtl/>
          <w:lang w:bidi="ar-DZ"/>
        </w:rPr>
      </w:pPr>
      <w:r>
        <w:rPr>
          <w:rFonts w:ascii="Calibri" w:hAnsi="Calibri" w:hint="cs"/>
          <w:sz w:val="32"/>
          <w:szCs w:val="32"/>
          <w:rtl/>
          <w:lang w:bidi="ar-DZ"/>
        </w:rPr>
        <w:t xml:space="preserve">       ومن هذا المنطلق يصبح اللجوء إلى باب " الاجتهاد" حلاّ في حالة صمت المصادر القديمة </w:t>
      </w:r>
      <w:r w:rsidR="008B6259">
        <w:rPr>
          <w:rFonts w:ascii="Calibri" w:hAnsi="Calibri" w:hint="cs"/>
          <w:sz w:val="32"/>
          <w:szCs w:val="32"/>
          <w:rtl/>
          <w:lang w:bidi="ar-DZ"/>
        </w:rPr>
        <w:t>أ</w:t>
      </w:r>
      <w:r>
        <w:rPr>
          <w:rFonts w:ascii="Calibri" w:hAnsi="Calibri" w:hint="cs"/>
          <w:sz w:val="32"/>
          <w:szCs w:val="32"/>
          <w:rtl/>
          <w:lang w:bidi="ar-DZ"/>
        </w:rPr>
        <w:t>و خوائها</w:t>
      </w:r>
      <w:r w:rsidR="008B6259">
        <w:rPr>
          <w:rFonts w:ascii="Calibri" w:hAnsi="Calibri" w:hint="cs"/>
          <w:sz w:val="32"/>
          <w:szCs w:val="32"/>
          <w:rtl/>
          <w:lang w:bidi="ar-DZ"/>
        </w:rPr>
        <w:t>،</w:t>
      </w:r>
      <w:r>
        <w:rPr>
          <w:rFonts w:ascii="Calibri" w:hAnsi="Calibri" w:hint="cs"/>
          <w:sz w:val="32"/>
          <w:szCs w:val="32"/>
          <w:rtl/>
          <w:lang w:bidi="ar-DZ"/>
        </w:rPr>
        <w:t xml:space="preserve"> ولكن ـ لا </w:t>
      </w:r>
      <w:r w:rsidR="008B6259">
        <w:rPr>
          <w:rFonts w:ascii="Calibri" w:hAnsi="Calibri" w:hint="cs"/>
          <w:sz w:val="32"/>
          <w:szCs w:val="32"/>
          <w:rtl/>
          <w:lang w:bidi="ar-DZ"/>
        </w:rPr>
        <w:t>أ</w:t>
      </w:r>
      <w:r>
        <w:rPr>
          <w:rFonts w:ascii="Calibri" w:hAnsi="Calibri" w:hint="cs"/>
          <w:sz w:val="32"/>
          <w:szCs w:val="32"/>
          <w:rtl/>
          <w:lang w:bidi="ar-DZ"/>
        </w:rPr>
        <w:t xml:space="preserve">عتقد ـ أنّه </w:t>
      </w:r>
      <w:r w:rsidR="008B6259">
        <w:rPr>
          <w:rFonts w:ascii="Calibri" w:hAnsi="Calibri" w:hint="cs"/>
          <w:sz w:val="32"/>
          <w:szCs w:val="32"/>
          <w:rtl/>
          <w:lang w:bidi="ar-DZ"/>
        </w:rPr>
        <w:t>أ</w:t>
      </w:r>
      <w:r>
        <w:rPr>
          <w:rFonts w:ascii="Calibri" w:hAnsi="Calibri" w:hint="cs"/>
          <w:sz w:val="32"/>
          <w:szCs w:val="32"/>
          <w:rtl/>
          <w:lang w:bidi="ar-DZ"/>
        </w:rPr>
        <w:t>مام لانهائية المشاكل والأزمات التي يتخبّط فيها الإنسان العربي</w:t>
      </w:r>
      <w:r w:rsidR="008B6259">
        <w:rPr>
          <w:rFonts w:ascii="Calibri" w:hAnsi="Calibri" w:hint="cs"/>
          <w:sz w:val="32"/>
          <w:szCs w:val="32"/>
          <w:rtl/>
          <w:lang w:bidi="ar-DZ"/>
        </w:rPr>
        <w:t xml:space="preserve"> سيكون" الاجتهاد" قادرا</w:t>
      </w:r>
      <w:r w:rsidR="0099070A">
        <w:rPr>
          <w:rFonts w:ascii="Calibri" w:hAnsi="Calibri" w:hint="cs"/>
          <w:sz w:val="32"/>
          <w:szCs w:val="32"/>
          <w:rtl/>
          <w:lang w:bidi="ar-DZ"/>
        </w:rPr>
        <w:t xml:space="preserve"> على  </w:t>
      </w:r>
      <w:r w:rsidR="008B6259">
        <w:rPr>
          <w:rFonts w:ascii="Calibri" w:hAnsi="Calibri" w:hint="cs"/>
          <w:sz w:val="32"/>
          <w:szCs w:val="32"/>
          <w:rtl/>
          <w:lang w:bidi="ar-DZ"/>
        </w:rPr>
        <w:t>ا</w:t>
      </w:r>
      <w:r w:rsidR="0099070A">
        <w:rPr>
          <w:rFonts w:ascii="Calibri" w:hAnsi="Calibri" w:hint="cs"/>
          <w:sz w:val="32"/>
          <w:szCs w:val="32"/>
          <w:rtl/>
          <w:lang w:bidi="ar-DZ"/>
        </w:rPr>
        <w:t>ستيعابها وحلّها، وذلك لأنّ " المجتهد" أوّلا وأخيرا هو في خدمة الأصولية</w:t>
      </w:r>
      <w:r w:rsidR="008B6259">
        <w:rPr>
          <w:rFonts w:ascii="Calibri" w:hAnsi="Calibri" w:hint="cs"/>
          <w:color w:val="FF0000"/>
          <w:rtl/>
          <w:lang w:bidi="ar-DZ"/>
        </w:rPr>
        <w:t xml:space="preserve">، </w:t>
      </w:r>
      <w:r w:rsidR="0099070A">
        <w:rPr>
          <w:rFonts w:ascii="Calibri" w:hAnsi="Calibri" w:hint="cs"/>
          <w:sz w:val="32"/>
          <w:szCs w:val="32"/>
          <w:rtl/>
          <w:lang w:bidi="ar-DZ"/>
        </w:rPr>
        <w:t>مع ذلك الفارق الجوهري ما بين الاثنين</w:t>
      </w:r>
      <w:r w:rsidR="00607D2D" w:rsidRPr="00607D2D">
        <w:rPr>
          <w:rFonts w:ascii="Calibri" w:hAnsi="Calibri"/>
          <w:color w:val="FF0000"/>
          <w:rtl/>
          <w:lang w:bidi="ar-DZ"/>
        </w:rPr>
        <w:t>#</w:t>
      </w:r>
      <w:r w:rsidR="00607D2D">
        <w:rPr>
          <w:rFonts w:ascii="Calibri" w:hAnsi="Calibri" w:hint="cs"/>
          <w:sz w:val="32"/>
          <w:szCs w:val="32"/>
          <w:rtl/>
          <w:lang w:bidi="ar-DZ"/>
        </w:rPr>
        <w:t>.</w:t>
      </w:r>
    </w:p>
    <w:p w:rsidR="00B370E8" w:rsidRDefault="00B370E8" w:rsidP="008B6259">
      <w:pPr>
        <w:bidi/>
        <w:ind w:left="-143"/>
        <w:jc w:val="both"/>
        <w:rPr>
          <w:rFonts w:ascii="Calibri" w:hAnsi="Calibri"/>
          <w:color w:val="C00000"/>
          <w:rtl/>
          <w:lang w:bidi="ar-DZ"/>
        </w:rPr>
      </w:pPr>
      <w:r>
        <w:rPr>
          <w:rFonts w:ascii="Calibri" w:hAnsi="Calibri" w:hint="cs"/>
          <w:sz w:val="32"/>
          <w:szCs w:val="32"/>
          <w:rtl/>
          <w:lang w:bidi="ar-DZ"/>
        </w:rPr>
        <w:t xml:space="preserve">       إن في عودة </w:t>
      </w:r>
      <w:r w:rsidR="00EF5862">
        <w:rPr>
          <w:rFonts w:ascii="Calibri" w:hAnsi="Calibri" w:hint="cs"/>
          <w:sz w:val="32"/>
          <w:szCs w:val="32"/>
          <w:rtl/>
          <w:lang w:bidi="ar-DZ"/>
        </w:rPr>
        <w:t xml:space="preserve">" المجتهد" إلى مدوّنة " علم التفسير" يستقي منها شواهده وبراهينه، لأكبر دلالة على محدوديّة امكاناته ، وتقزّم قدراته </w:t>
      </w:r>
      <w:r w:rsidR="00990CB0">
        <w:rPr>
          <w:rFonts w:ascii="Calibri" w:hAnsi="Calibri" w:hint="cs"/>
          <w:sz w:val="32"/>
          <w:szCs w:val="32"/>
          <w:rtl/>
          <w:lang w:bidi="ar-DZ"/>
        </w:rPr>
        <w:t xml:space="preserve">التأويلية، وضعف آلياته التحليلية، بما يخلق قطيعة ما بين </w:t>
      </w:r>
      <w:r w:rsidR="008B6259">
        <w:rPr>
          <w:rFonts w:ascii="Calibri" w:hAnsi="Calibri" w:hint="cs"/>
          <w:sz w:val="32"/>
          <w:szCs w:val="32"/>
          <w:rtl/>
          <w:lang w:bidi="ar-DZ"/>
        </w:rPr>
        <w:t>المؤول</w:t>
      </w:r>
      <w:r w:rsidR="00990CB0">
        <w:rPr>
          <w:rFonts w:ascii="Calibri" w:hAnsi="Calibri" w:hint="cs"/>
          <w:sz w:val="32"/>
          <w:szCs w:val="32"/>
          <w:rtl/>
          <w:lang w:bidi="ar-DZ"/>
        </w:rPr>
        <w:t xml:space="preserve"> وماضيه و حاضره. " فهل يمكن أن تتعايش </w:t>
      </w:r>
      <w:proofErr w:type="spellStart"/>
      <w:r w:rsidR="00990CB0">
        <w:rPr>
          <w:rFonts w:ascii="Calibri" w:hAnsi="Calibri" w:hint="cs"/>
          <w:sz w:val="32"/>
          <w:szCs w:val="32"/>
          <w:rtl/>
          <w:lang w:bidi="ar-DZ"/>
        </w:rPr>
        <w:t>البُنى</w:t>
      </w:r>
      <w:proofErr w:type="spellEnd"/>
      <w:r w:rsidR="00990CB0">
        <w:rPr>
          <w:rFonts w:ascii="Calibri" w:hAnsi="Calibri" w:hint="cs"/>
          <w:sz w:val="32"/>
          <w:szCs w:val="32"/>
          <w:rtl/>
          <w:lang w:bidi="ar-DZ"/>
        </w:rPr>
        <w:t xml:space="preserve"> </w:t>
      </w:r>
      <w:proofErr w:type="spellStart"/>
      <w:r w:rsidR="00990CB0">
        <w:rPr>
          <w:rFonts w:ascii="Calibri" w:hAnsi="Calibri" w:hint="cs"/>
          <w:sz w:val="32"/>
          <w:szCs w:val="32"/>
          <w:rtl/>
          <w:lang w:bidi="ar-DZ"/>
        </w:rPr>
        <w:t>السوسيوثقافية</w:t>
      </w:r>
      <w:proofErr w:type="spellEnd"/>
      <w:r w:rsidR="00990CB0">
        <w:rPr>
          <w:rFonts w:ascii="Calibri" w:hAnsi="Calibri" w:hint="cs"/>
          <w:sz w:val="32"/>
          <w:szCs w:val="32"/>
          <w:rtl/>
          <w:lang w:bidi="ar-DZ"/>
        </w:rPr>
        <w:t xml:space="preserve"> الموروثة التي </w:t>
      </w:r>
      <w:proofErr w:type="spellStart"/>
      <w:r w:rsidR="00990CB0">
        <w:rPr>
          <w:rFonts w:ascii="Calibri" w:hAnsi="Calibri" w:hint="cs"/>
          <w:sz w:val="32"/>
          <w:szCs w:val="32"/>
          <w:rtl/>
          <w:lang w:bidi="ar-DZ"/>
        </w:rPr>
        <w:t>تؤطّر</w:t>
      </w:r>
      <w:proofErr w:type="spellEnd"/>
      <w:r w:rsidR="00990CB0">
        <w:rPr>
          <w:rFonts w:ascii="Calibri" w:hAnsi="Calibri" w:hint="cs"/>
          <w:sz w:val="32"/>
          <w:szCs w:val="32"/>
          <w:rtl/>
          <w:lang w:bidi="ar-DZ"/>
        </w:rPr>
        <w:t xml:space="preserve"> العالم الإسلامي، مع روح العصر؟</w:t>
      </w:r>
      <w:r w:rsidR="00990CB0">
        <w:rPr>
          <w:rFonts w:ascii="Calibri" w:hAnsi="Calibri"/>
          <w:sz w:val="32"/>
          <w:szCs w:val="32"/>
          <w:rtl/>
          <w:lang w:bidi="ar-DZ"/>
        </w:rPr>
        <w:t>!</w:t>
      </w:r>
      <w:r w:rsidR="009F5815" w:rsidRPr="009F5815">
        <w:rPr>
          <w:rFonts w:ascii="Calibri" w:hAnsi="Calibri" w:hint="cs"/>
          <w:sz w:val="32"/>
          <w:szCs w:val="32"/>
          <w:rtl/>
          <w:lang w:bidi="ar-DZ"/>
        </w:rPr>
        <w:t xml:space="preserve">فلم </w:t>
      </w:r>
      <w:r w:rsidR="009F5815">
        <w:rPr>
          <w:rFonts w:ascii="Calibri" w:hAnsi="Calibri" w:hint="cs"/>
          <w:sz w:val="32"/>
          <w:szCs w:val="32"/>
          <w:rtl/>
          <w:lang w:bidi="ar-DZ"/>
        </w:rPr>
        <w:t>يعد الدين</w:t>
      </w:r>
      <w:r w:rsidR="008E7B39">
        <w:rPr>
          <w:rFonts w:ascii="Calibri" w:hAnsi="Calibri" w:hint="cs"/>
          <w:sz w:val="32"/>
          <w:szCs w:val="32"/>
          <w:rtl/>
          <w:lang w:bidi="ar-DZ"/>
        </w:rPr>
        <w:t xml:space="preserve"> اليوم</w:t>
      </w:r>
      <w:r w:rsidR="009F5815">
        <w:rPr>
          <w:rFonts w:ascii="Calibri" w:hAnsi="Calibri" w:hint="cs"/>
          <w:sz w:val="32"/>
          <w:szCs w:val="32"/>
          <w:rtl/>
          <w:lang w:bidi="ar-DZ"/>
        </w:rPr>
        <w:t xml:space="preserve"> ،هو الطريق إلى العدل في واقع الناس </w:t>
      </w:r>
      <w:r w:rsidR="008E7B39">
        <w:rPr>
          <w:rFonts w:ascii="Calibri" w:hAnsi="Calibri" w:hint="cs"/>
          <w:sz w:val="32"/>
          <w:szCs w:val="32"/>
          <w:rtl/>
          <w:lang w:bidi="ar-DZ"/>
        </w:rPr>
        <w:t>،</w:t>
      </w:r>
      <w:r w:rsidR="009F5815">
        <w:rPr>
          <w:rFonts w:ascii="Calibri" w:hAnsi="Calibri" w:hint="cs"/>
          <w:sz w:val="32"/>
          <w:szCs w:val="32"/>
          <w:rtl/>
          <w:lang w:bidi="ar-DZ"/>
        </w:rPr>
        <w:t xml:space="preserve">بل </w:t>
      </w:r>
      <w:r w:rsidR="008B6259">
        <w:rPr>
          <w:rFonts w:ascii="Calibri" w:hAnsi="Calibri" w:hint="cs"/>
          <w:sz w:val="32"/>
          <w:szCs w:val="32"/>
          <w:rtl/>
          <w:lang w:bidi="ar-DZ"/>
        </w:rPr>
        <w:t>أ</w:t>
      </w:r>
      <w:r w:rsidR="009F5815">
        <w:rPr>
          <w:rFonts w:ascii="Calibri" w:hAnsi="Calibri" w:hint="cs"/>
          <w:sz w:val="32"/>
          <w:szCs w:val="32"/>
          <w:rtl/>
          <w:lang w:bidi="ar-DZ"/>
        </w:rPr>
        <w:t>صبح هو الطريق لتعويضهم في حياة غائبة أخرى</w:t>
      </w:r>
      <w:r w:rsidR="008E7B39">
        <w:rPr>
          <w:rFonts w:ascii="Calibri" w:hAnsi="Calibri"/>
          <w:sz w:val="32"/>
          <w:szCs w:val="32"/>
          <w:rtl/>
          <w:lang w:bidi="ar-DZ"/>
        </w:rPr>
        <w:t>!</w:t>
      </w:r>
      <w:r w:rsidR="009F5815">
        <w:rPr>
          <w:rFonts w:ascii="Calibri" w:hAnsi="Calibri" w:hint="cs"/>
          <w:sz w:val="32"/>
          <w:szCs w:val="32"/>
          <w:rtl/>
          <w:lang w:bidi="ar-DZ"/>
        </w:rPr>
        <w:t>كما لم يعد الصّابرون الذين يصبرون على الشدائد</w:t>
      </w:r>
      <w:r w:rsidR="008E7B39">
        <w:rPr>
          <w:rFonts w:ascii="Calibri" w:hAnsi="Calibri" w:hint="cs"/>
          <w:sz w:val="32"/>
          <w:szCs w:val="32"/>
          <w:rtl/>
          <w:lang w:bidi="ar-DZ"/>
        </w:rPr>
        <w:t>‘ بل أولئك الساكتين الذين ينتظرون أن يتغيّر واقعهم بطول السكوت</w:t>
      </w:r>
      <w:r w:rsidR="008E7B39">
        <w:rPr>
          <w:rFonts w:ascii="Calibri" w:hAnsi="Calibri"/>
          <w:sz w:val="32"/>
          <w:szCs w:val="32"/>
          <w:rtl/>
          <w:lang w:bidi="ar-DZ"/>
        </w:rPr>
        <w:t>!</w:t>
      </w:r>
      <w:r w:rsidR="008E7B39">
        <w:rPr>
          <w:rFonts w:ascii="Calibri" w:hAnsi="Calibri" w:hint="cs"/>
          <w:sz w:val="32"/>
          <w:szCs w:val="32"/>
          <w:rtl/>
          <w:lang w:bidi="ar-DZ"/>
        </w:rPr>
        <w:t xml:space="preserve"> كما لم يعد الرسول هو صاحب الشرع الجماعي الذياحتوى كلّ الأديان، بل صار الإسلام دينا إضافيا آخر، وغاب شخص الرسول(ص)وراء أساطير إسرائلية</w:t>
      </w:r>
      <w:r w:rsidR="008E7B39">
        <w:rPr>
          <w:rFonts w:ascii="Calibri" w:hAnsi="Calibri"/>
          <w:sz w:val="32"/>
          <w:szCs w:val="32"/>
          <w:rtl/>
          <w:lang w:bidi="ar-DZ"/>
        </w:rPr>
        <w:t>!</w:t>
      </w:r>
      <w:r w:rsidR="008E7B39">
        <w:rPr>
          <w:rFonts w:ascii="Calibri" w:hAnsi="Calibri" w:hint="cs"/>
          <w:sz w:val="32"/>
          <w:szCs w:val="32"/>
          <w:rtl/>
          <w:lang w:bidi="ar-DZ"/>
        </w:rPr>
        <w:t>؟</w:t>
      </w:r>
      <w:r w:rsidR="008E7B39" w:rsidRPr="00803810">
        <w:rPr>
          <w:rFonts w:ascii="Calibri" w:hAnsi="Calibri" w:hint="cs"/>
          <w:color w:val="FF0000"/>
          <w:rtl/>
          <w:lang w:bidi="ar-DZ"/>
        </w:rPr>
        <w:t>(</w:t>
      </w:r>
      <w:r w:rsidR="008B6259">
        <w:rPr>
          <w:rFonts w:ascii="Calibri" w:hAnsi="Calibri" w:hint="cs"/>
          <w:color w:val="FF0000"/>
          <w:rtl/>
          <w:lang w:bidi="ar-DZ"/>
        </w:rPr>
        <w:t>8</w:t>
      </w:r>
      <w:r w:rsidR="008E7B39" w:rsidRPr="00803810">
        <w:rPr>
          <w:rFonts w:ascii="Calibri" w:hAnsi="Calibri" w:hint="cs"/>
          <w:color w:val="FF0000"/>
          <w:rtl/>
          <w:lang w:bidi="ar-DZ"/>
        </w:rPr>
        <w:t>)</w:t>
      </w:r>
    </w:p>
    <w:p w:rsidR="001739B2" w:rsidRDefault="001739B2" w:rsidP="008B6259">
      <w:pPr>
        <w:bidi/>
        <w:ind w:left="-143"/>
        <w:jc w:val="both"/>
        <w:rPr>
          <w:rFonts w:ascii="Calibri" w:hAnsi="Calibri"/>
          <w:sz w:val="32"/>
          <w:szCs w:val="32"/>
          <w:rtl/>
          <w:lang w:bidi="ar-DZ"/>
        </w:rPr>
      </w:pPr>
      <w:r w:rsidRPr="001739B2">
        <w:rPr>
          <w:rFonts w:ascii="Calibri" w:hAnsi="Calibri" w:hint="cs"/>
          <w:sz w:val="32"/>
          <w:szCs w:val="32"/>
          <w:rtl/>
          <w:lang w:bidi="ar-DZ"/>
        </w:rPr>
        <w:t xml:space="preserve">           إنّ</w:t>
      </w:r>
      <w:r>
        <w:rPr>
          <w:rFonts w:ascii="Calibri" w:hAnsi="Calibri" w:hint="cs"/>
          <w:sz w:val="32"/>
          <w:szCs w:val="32"/>
          <w:rtl/>
          <w:lang w:bidi="ar-DZ"/>
        </w:rPr>
        <w:t xml:space="preserve"> التعويل على دور"ال</w:t>
      </w:r>
      <w:r w:rsidR="008B6259">
        <w:rPr>
          <w:rFonts w:ascii="Calibri" w:hAnsi="Calibri" w:hint="cs"/>
          <w:sz w:val="32"/>
          <w:szCs w:val="32"/>
          <w:rtl/>
          <w:lang w:bidi="ar-DZ"/>
        </w:rPr>
        <w:t xml:space="preserve">فقيه </w:t>
      </w:r>
      <w:r>
        <w:rPr>
          <w:rFonts w:ascii="Calibri" w:hAnsi="Calibri" w:hint="cs"/>
          <w:sz w:val="32"/>
          <w:szCs w:val="32"/>
          <w:rtl/>
          <w:lang w:bidi="ar-DZ"/>
        </w:rPr>
        <w:t xml:space="preserve">" في عالمنا العربي اليوم، </w:t>
      </w:r>
      <w:r w:rsidR="008B6259">
        <w:rPr>
          <w:rFonts w:ascii="Calibri" w:hAnsi="Calibri" w:hint="cs"/>
          <w:sz w:val="32"/>
          <w:szCs w:val="32"/>
          <w:rtl/>
          <w:lang w:bidi="ar-DZ"/>
        </w:rPr>
        <w:t xml:space="preserve">لفهم </w:t>
      </w:r>
      <w:r>
        <w:rPr>
          <w:rFonts w:ascii="Calibri" w:hAnsi="Calibri" w:hint="cs"/>
          <w:sz w:val="32"/>
          <w:szCs w:val="32"/>
          <w:rtl/>
          <w:lang w:bidi="ar-DZ"/>
        </w:rPr>
        <w:t xml:space="preserve">الخطاب الديني </w:t>
      </w:r>
      <w:r w:rsidR="008B6259">
        <w:rPr>
          <w:rFonts w:ascii="Calibri" w:hAnsi="Calibri" w:hint="cs"/>
          <w:sz w:val="32"/>
          <w:szCs w:val="32"/>
          <w:rtl/>
          <w:lang w:bidi="ar-DZ"/>
        </w:rPr>
        <w:t>، والبحث عن حلول ناجعة ل</w:t>
      </w:r>
      <w:r>
        <w:rPr>
          <w:rFonts w:ascii="Calibri" w:hAnsi="Calibri" w:hint="cs"/>
          <w:sz w:val="32"/>
          <w:szCs w:val="32"/>
          <w:rtl/>
          <w:lang w:bidi="ar-DZ"/>
        </w:rPr>
        <w:t>أزماتنا المعاصرة، نوع من الهروب،</w:t>
      </w:r>
      <w:r w:rsidR="00C34A36">
        <w:rPr>
          <w:rFonts w:ascii="Calibri" w:hAnsi="Calibri" w:hint="cs"/>
          <w:sz w:val="32"/>
          <w:szCs w:val="32"/>
          <w:rtl/>
          <w:lang w:bidi="ar-DZ"/>
        </w:rPr>
        <w:t xml:space="preserve"> أو" </w:t>
      </w:r>
      <w:proofErr w:type="spellStart"/>
      <w:r w:rsidR="00C34A36">
        <w:rPr>
          <w:rFonts w:ascii="Calibri" w:hAnsi="Calibri" w:hint="cs"/>
          <w:sz w:val="32"/>
          <w:szCs w:val="32"/>
          <w:rtl/>
          <w:lang w:bidi="ar-DZ"/>
        </w:rPr>
        <w:t>اليوطوبيا</w:t>
      </w:r>
      <w:proofErr w:type="spellEnd"/>
      <w:r w:rsidR="00C34A36">
        <w:rPr>
          <w:rFonts w:ascii="Calibri" w:hAnsi="Calibri" w:hint="cs"/>
          <w:sz w:val="32"/>
          <w:szCs w:val="32"/>
          <w:rtl/>
          <w:lang w:bidi="ar-DZ"/>
        </w:rPr>
        <w:t xml:space="preserve"> الإسلامية الرّجعية التي ترى مستقبلنا الجميل الممكن قد تحقّق فقط في الماضي، الذي ينبغي علينا استعادته، وبالمقابل فقد عملت هذه </w:t>
      </w:r>
      <w:proofErr w:type="spellStart"/>
      <w:r w:rsidR="00C34A36">
        <w:rPr>
          <w:rFonts w:ascii="Calibri" w:hAnsi="Calibri" w:hint="cs"/>
          <w:sz w:val="32"/>
          <w:szCs w:val="32"/>
          <w:rtl/>
          <w:lang w:bidi="ar-DZ"/>
        </w:rPr>
        <w:t>اليوطوبيا</w:t>
      </w:r>
      <w:proofErr w:type="spellEnd"/>
      <w:r w:rsidR="00C34A36">
        <w:rPr>
          <w:rFonts w:ascii="Calibri" w:hAnsi="Calibri" w:hint="cs"/>
          <w:sz w:val="32"/>
          <w:szCs w:val="32"/>
          <w:rtl/>
          <w:lang w:bidi="ar-DZ"/>
        </w:rPr>
        <w:t xml:space="preserve"> </w:t>
      </w:r>
      <w:proofErr w:type="spellStart"/>
      <w:r w:rsidR="00C34A36">
        <w:rPr>
          <w:rFonts w:ascii="Calibri" w:hAnsi="Calibri" w:hint="cs"/>
          <w:sz w:val="32"/>
          <w:szCs w:val="32"/>
          <w:rtl/>
          <w:lang w:bidi="ar-DZ"/>
        </w:rPr>
        <w:t>الاسترجاعية</w:t>
      </w:r>
      <w:proofErr w:type="spellEnd"/>
      <w:r w:rsidR="00C34A36">
        <w:rPr>
          <w:rFonts w:ascii="Calibri" w:hAnsi="Calibri" w:hint="cs"/>
          <w:sz w:val="32"/>
          <w:szCs w:val="32"/>
          <w:rtl/>
          <w:lang w:bidi="ar-DZ"/>
        </w:rPr>
        <w:t xml:space="preserve"> على تحجيم دور </w:t>
      </w:r>
      <w:proofErr w:type="spellStart"/>
      <w:r w:rsidR="00C34A36">
        <w:rPr>
          <w:rFonts w:ascii="Calibri" w:hAnsi="Calibri" w:hint="cs"/>
          <w:sz w:val="32"/>
          <w:szCs w:val="32"/>
          <w:rtl/>
          <w:lang w:bidi="ar-DZ"/>
        </w:rPr>
        <w:t>يوطوبيا</w:t>
      </w:r>
      <w:proofErr w:type="spellEnd"/>
      <w:r w:rsidR="00C34A36">
        <w:rPr>
          <w:rFonts w:ascii="Calibri" w:hAnsi="Calibri" w:hint="cs"/>
          <w:sz w:val="32"/>
          <w:szCs w:val="32"/>
          <w:rtl/>
          <w:lang w:bidi="ar-DZ"/>
        </w:rPr>
        <w:t xml:space="preserve"> إسلامية أخرى ذات طابع علماني تقدّمي، ترى أن مستقبل الأمة العربية، هو من صنع أيدينا ومن صنع الأجيال اللاحقة والتي يتحتّم عليها أن تفهم ( القرآن والسنّة) وفق منطق النظرة التاريخية، معتمدة مبدأ "العقل </w:t>
      </w:r>
      <w:r w:rsidR="00C34A36">
        <w:rPr>
          <w:rFonts w:ascii="Calibri" w:hAnsi="Calibri" w:hint="cs"/>
          <w:sz w:val="32"/>
          <w:szCs w:val="32"/>
          <w:rtl/>
          <w:lang w:bidi="ar-DZ"/>
        </w:rPr>
        <w:lastRenderedPageBreak/>
        <w:t xml:space="preserve">الحرّ" المستند إلى آليات العلم الحديث. لكن هذا التيّار بقي ثانويا، وإن كان دوره مؤثّرا وفعّالا في تحريك السواكن في الثقافة العربية الإسلامية </w:t>
      </w:r>
      <w:r w:rsidR="00C34A36" w:rsidRPr="00803810">
        <w:rPr>
          <w:rFonts w:ascii="Calibri" w:hAnsi="Calibri" w:hint="cs"/>
          <w:color w:val="FF0000"/>
          <w:rtl/>
          <w:lang w:bidi="ar-DZ"/>
        </w:rPr>
        <w:t>(</w:t>
      </w:r>
      <w:r w:rsidR="008B6259">
        <w:rPr>
          <w:rFonts w:ascii="Calibri" w:hAnsi="Calibri" w:hint="cs"/>
          <w:color w:val="FF0000"/>
          <w:rtl/>
          <w:lang w:bidi="ar-DZ"/>
        </w:rPr>
        <w:t>9</w:t>
      </w:r>
      <w:r w:rsidR="00C34A36" w:rsidRPr="00803810">
        <w:rPr>
          <w:rFonts w:ascii="Calibri" w:hAnsi="Calibri" w:hint="cs"/>
          <w:color w:val="FF0000"/>
          <w:rtl/>
          <w:lang w:bidi="ar-DZ"/>
        </w:rPr>
        <w:t>)</w:t>
      </w:r>
      <w:r w:rsidR="00C34A36">
        <w:rPr>
          <w:rFonts w:ascii="Calibri" w:hAnsi="Calibri" w:hint="cs"/>
          <w:sz w:val="32"/>
          <w:szCs w:val="32"/>
          <w:rtl/>
          <w:lang w:bidi="ar-DZ"/>
        </w:rPr>
        <w:t>.</w:t>
      </w:r>
    </w:p>
    <w:p w:rsidR="00A8194E" w:rsidRDefault="003B40B4" w:rsidP="00195E3B">
      <w:pPr>
        <w:bidi/>
        <w:ind w:left="-143"/>
        <w:jc w:val="both"/>
        <w:rPr>
          <w:rFonts w:ascii="Calibri" w:hAnsi="Calibri"/>
          <w:sz w:val="32"/>
          <w:szCs w:val="32"/>
          <w:rtl/>
          <w:lang w:bidi="ar-DZ"/>
        </w:rPr>
      </w:pPr>
      <w:r>
        <w:rPr>
          <w:rFonts w:ascii="Calibri" w:hAnsi="Calibri" w:hint="cs"/>
          <w:sz w:val="32"/>
          <w:szCs w:val="32"/>
          <w:rtl/>
          <w:lang w:bidi="ar-DZ"/>
        </w:rPr>
        <w:t xml:space="preserve">       وكنتيجة لكلّ هذان دخلت الحركة النسوية العربية مجال الدراسات التراثية الإسلامية، تنقيبا في المدوّنة الفقهيّة عمّا يكرّس </w:t>
      </w:r>
      <w:r w:rsidR="008B6259">
        <w:rPr>
          <w:rFonts w:ascii="Calibri" w:hAnsi="Calibri" w:hint="cs"/>
          <w:sz w:val="32"/>
          <w:szCs w:val="32"/>
          <w:rtl/>
          <w:lang w:bidi="ar-DZ"/>
        </w:rPr>
        <w:t>تلك النظرة ال</w:t>
      </w:r>
      <w:r>
        <w:rPr>
          <w:rFonts w:ascii="Calibri" w:hAnsi="Calibri" w:hint="cs"/>
          <w:sz w:val="32"/>
          <w:szCs w:val="32"/>
          <w:rtl/>
          <w:lang w:bidi="ar-DZ"/>
        </w:rPr>
        <w:t xml:space="preserve">دونية </w:t>
      </w:r>
      <w:r w:rsidR="008B6259">
        <w:rPr>
          <w:rFonts w:ascii="Calibri" w:hAnsi="Calibri" w:hint="cs"/>
          <w:sz w:val="32"/>
          <w:szCs w:val="32"/>
          <w:rtl/>
          <w:lang w:bidi="ar-DZ"/>
        </w:rPr>
        <w:t>ل</w:t>
      </w:r>
      <w:r>
        <w:rPr>
          <w:rFonts w:ascii="Calibri" w:hAnsi="Calibri" w:hint="cs"/>
          <w:sz w:val="32"/>
          <w:szCs w:val="32"/>
          <w:rtl/>
          <w:lang w:bidi="ar-DZ"/>
        </w:rPr>
        <w:t>لمرأة ويحسب خطأ على الإسلام، والتي تشكّلتنتيجة إفرازات سياسية دينية متصارعة، فرضت وجودها عربيا باسم الشرعيّة الدينية</w:t>
      </w:r>
      <w:r w:rsidRPr="00803810">
        <w:rPr>
          <w:rFonts w:ascii="Calibri" w:hAnsi="Calibri" w:hint="cs"/>
          <w:color w:val="FF0000"/>
          <w:rtl/>
          <w:lang w:bidi="ar-DZ"/>
        </w:rPr>
        <w:t>(</w:t>
      </w:r>
      <w:r w:rsidR="008B6259">
        <w:rPr>
          <w:rFonts w:ascii="Calibri" w:hAnsi="Calibri" w:hint="cs"/>
          <w:color w:val="FF0000"/>
          <w:rtl/>
          <w:lang w:bidi="ar-DZ"/>
        </w:rPr>
        <w:t>10</w:t>
      </w:r>
      <w:r w:rsidRPr="00803810">
        <w:rPr>
          <w:rFonts w:ascii="Calibri" w:hAnsi="Calibri" w:hint="cs"/>
          <w:color w:val="FF0000"/>
          <w:rtl/>
          <w:lang w:bidi="ar-DZ"/>
        </w:rPr>
        <w:t>)</w:t>
      </w:r>
      <w:r>
        <w:rPr>
          <w:rFonts w:ascii="Calibri" w:hAnsi="Calibri" w:hint="cs"/>
          <w:sz w:val="32"/>
          <w:szCs w:val="32"/>
          <w:rtl/>
          <w:lang w:bidi="ar-DZ"/>
        </w:rPr>
        <w:t>. حيث عملت هذه ال</w:t>
      </w:r>
      <w:r w:rsidR="00195E3B">
        <w:rPr>
          <w:rFonts w:ascii="Calibri" w:hAnsi="Calibri" w:hint="cs"/>
          <w:sz w:val="32"/>
          <w:szCs w:val="32"/>
          <w:rtl/>
          <w:lang w:bidi="ar-DZ"/>
        </w:rPr>
        <w:t>أ</w:t>
      </w:r>
      <w:r>
        <w:rPr>
          <w:rFonts w:ascii="Calibri" w:hAnsi="Calibri" w:hint="cs"/>
          <w:sz w:val="32"/>
          <w:szCs w:val="32"/>
          <w:rtl/>
          <w:lang w:bidi="ar-DZ"/>
        </w:rPr>
        <w:t xml:space="preserve">طراف ـ كما سبق وألمحنا في المقدّمة ـ على تهميش وإقصاء القضية النسوية بما توافر لها من سندات </w:t>
      </w:r>
      <w:r w:rsidR="00195E3B">
        <w:rPr>
          <w:rFonts w:ascii="Calibri" w:hAnsi="Calibri" w:hint="cs"/>
          <w:sz w:val="32"/>
          <w:szCs w:val="32"/>
          <w:rtl/>
          <w:lang w:bidi="ar-DZ"/>
        </w:rPr>
        <w:t>أ</w:t>
      </w:r>
      <w:r>
        <w:rPr>
          <w:rFonts w:ascii="Calibri" w:hAnsi="Calibri" w:hint="cs"/>
          <w:sz w:val="32"/>
          <w:szCs w:val="32"/>
          <w:rtl/>
          <w:lang w:bidi="ar-DZ"/>
        </w:rPr>
        <w:t xml:space="preserve">صولية تعكس صرامة النظرة الفقهية </w:t>
      </w:r>
      <w:proofErr w:type="spellStart"/>
      <w:r>
        <w:rPr>
          <w:rFonts w:ascii="Calibri" w:hAnsi="Calibri" w:hint="cs"/>
          <w:sz w:val="32"/>
          <w:szCs w:val="32"/>
          <w:rtl/>
          <w:lang w:bidi="ar-DZ"/>
        </w:rPr>
        <w:t>القروسطية</w:t>
      </w:r>
      <w:proofErr w:type="spellEnd"/>
      <w:r>
        <w:rPr>
          <w:rFonts w:ascii="Calibri" w:hAnsi="Calibri" w:hint="cs"/>
          <w:sz w:val="32"/>
          <w:szCs w:val="32"/>
          <w:rtl/>
          <w:lang w:bidi="ar-DZ"/>
        </w:rPr>
        <w:t xml:space="preserve"> المنافية لما جاء به الإسلام، بحيث بقيت المرأة العربية ملجومة، محكوم عليها بـ " نقصان العقل والدين"؟</w:t>
      </w:r>
      <w:r>
        <w:rPr>
          <w:rFonts w:ascii="Calibri" w:hAnsi="Calibri"/>
          <w:sz w:val="32"/>
          <w:szCs w:val="32"/>
          <w:rtl/>
          <w:lang w:bidi="ar-DZ"/>
        </w:rPr>
        <w:t>!</w:t>
      </w:r>
      <w:r>
        <w:rPr>
          <w:rFonts w:ascii="Calibri" w:hAnsi="Calibri" w:hint="cs"/>
          <w:sz w:val="32"/>
          <w:szCs w:val="32"/>
          <w:rtl/>
          <w:lang w:bidi="ar-DZ"/>
        </w:rPr>
        <w:t xml:space="preserve"> بما يلزم إخفاء دورها الفقهي، ومحاولاتها الاجتهادية التأويلية، لما يتّصل بقض</w:t>
      </w:r>
      <w:r w:rsidR="00D47742">
        <w:rPr>
          <w:rFonts w:ascii="Calibri" w:hAnsi="Calibri" w:hint="cs"/>
          <w:sz w:val="32"/>
          <w:szCs w:val="32"/>
          <w:rtl/>
          <w:lang w:bidi="ar-DZ"/>
        </w:rPr>
        <w:t xml:space="preserve">اياها الحسّاسة في كل من القرآن والسنّة، وخاصّة ما يتعلّق ببعض الأحاديث النبوية التي مسّها اللّبس والتحريف، وذلك ما جعل إمكانية  تحقّق </w:t>
      </w:r>
      <w:proofErr w:type="spellStart"/>
      <w:r w:rsidR="00D47742">
        <w:rPr>
          <w:rFonts w:ascii="Calibri" w:hAnsi="Calibri" w:hint="cs"/>
          <w:sz w:val="32"/>
          <w:szCs w:val="32"/>
          <w:rtl/>
          <w:lang w:bidi="ar-DZ"/>
        </w:rPr>
        <w:t>صحيحها</w:t>
      </w:r>
      <w:proofErr w:type="spellEnd"/>
      <w:r w:rsidR="00D47742">
        <w:rPr>
          <w:rFonts w:ascii="Calibri" w:hAnsi="Calibri" w:hint="cs"/>
          <w:sz w:val="32"/>
          <w:szCs w:val="32"/>
          <w:rtl/>
          <w:lang w:bidi="ar-DZ"/>
        </w:rPr>
        <w:t xml:space="preserve"> من </w:t>
      </w:r>
      <w:proofErr w:type="spellStart"/>
      <w:r w:rsidR="00D47742">
        <w:rPr>
          <w:rFonts w:ascii="Calibri" w:hAnsi="Calibri" w:hint="cs"/>
          <w:sz w:val="32"/>
          <w:szCs w:val="32"/>
          <w:rtl/>
          <w:lang w:bidi="ar-DZ"/>
        </w:rPr>
        <w:t>ضعيفها</w:t>
      </w:r>
      <w:proofErr w:type="spellEnd"/>
      <w:r w:rsidR="00D47742">
        <w:rPr>
          <w:rFonts w:ascii="Calibri" w:hAnsi="Calibri" w:hint="cs"/>
          <w:sz w:val="32"/>
          <w:szCs w:val="32"/>
          <w:rtl/>
          <w:lang w:bidi="ar-DZ"/>
        </w:rPr>
        <w:t xml:space="preserve"> مهمّة شاقّة على الباحث. والتي عملت أطراف خفيّة على التباسها وعدم وضوحها خدمة لأغراضها الإيديولوجية، حتى إن لم تكن واردة صراحة في القرآن</w:t>
      </w:r>
      <w:r w:rsidR="00D47742" w:rsidRPr="00803810">
        <w:rPr>
          <w:rFonts w:ascii="Calibri" w:hAnsi="Calibri" w:hint="cs"/>
          <w:color w:val="FF0000"/>
          <w:rtl/>
          <w:lang w:bidi="ar-DZ"/>
        </w:rPr>
        <w:t>(1</w:t>
      </w:r>
      <w:r w:rsidR="00195E3B">
        <w:rPr>
          <w:rFonts w:ascii="Calibri" w:hAnsi="Calibri" w:hint="cs"/>
          <w:color w:val="FF0000"/>
          <w:rtl/>
          <w:lang w:bidi="ar-DZ"/>
        </w:rPr>
        <w:t>1</w:t>
      </w:r>
      <w:r w:rsidR="00D47742" w:rsidRPr="00803810">
        <w:rPr>
          <w:rFonts w:ascii="Calibri" w:hAnsi="Calibri" w:hint="cs"/>
          <w:color w:val="FF0000"/>
          <w:rtl/>
          <w:lang w:bidi="ar-DZ"/>
        </w:rPr>
        <w:t>)</w:t>
      </w:r>
      <w:r w:rsidR="00D47742">
        <w:rPr>
          <w:rFonts w:ascii="Calibri" w:hAnsi="Calibri" w:hint="cs"/>
          <w:sz w:val="32"/>
          <w:szCs w:val="32"/>
          <w:rtl/>
          <w:lang w:bidi="ar-DZ"/>
        </w:rPr>
        <w:t xml:space="preserve">. </w:t>
      </w:r>
    </w:p>
    <w:p w:rsidR="003B40B4" w:rsidRDefault="00A8194E" w:rsidP="00195E3B">
      <w:pPr>
        <w:bidi/>
        <w:ind w:left="-143"/>
        <w:jc w:val="both"/>
        <w:rPr>
          <w:rFonts w:ascii="Calibri" w:hAnsi="Calibri"/>
          <w:sz w:val="32"/>
          <w:szCs w:val="32"/>
          <w:rtl/>
          <w:lang w:bidi="ar-DZ"/>
        </w:rPr>
      </w:pPr>
      <w:r>
        <w:rPr>
          <w:rFonts w:ascii="Calibri" w:hAnsi="Calibri" w:hint="cs"/>
          <w:sz w:val="32"/>
          <w:szCs w:val="32"/>
          <w:rtl/>
          <w:lang w:bidi="ar-DZ"/>
        </w:rPr>
        <w:t xml:space="preserve">         إنّنا لا ننكرـ ولا يمكننا ذلك ـ  أنّ ما تمخّض عن الخطاب الديني العبّاسي (من فتاوى تفاسير، شروحات، تأويلات واجتهادات...)، يعكس إلى حدّ كبير تكلّس الوعي الديني بجوهر الإسلام الحنيف من خلال قصور بعض الأحكام لانطلاقها من قناعات ذاتية ظرفية ، </w:t>
      </w:r>
      <w:proofErr w:type="spellStart"/>
      <w:r>
        <w:rPr>
          <w:rFonts w:ascii="Calibri" w:hAnsi="Calibri" w:hint="cs"/>
          <w:sz w:val="32"/>
          <w:szCs w:val="32"/>
          <w:rtl/>
          <w:lang w:bidi="ar-DZ"/>
        </w:rPr>
        <w:t>مسيّجة</w:t>
      </w:r>
      <w:proofErr w:type="spellEnd"/>
      <w:r>
        <w:rPr>
          <w:rFonts w:ascii="Calibri" w:hAnsi="Calibri" w:hint="cs"/>
          <w:sz w:val="32"/>
          <w:szCs w:val="32"/>
          <w:rtl/>
          <w:lang w:bidi="ar-DZ"/>
        </w:rPr>
        <w:t xml:space="preserve"> </w:t>
      </w:r>
      <w:proofErr w:type="spellStart"/>
      <w:r>
        <w:rPr>
          <w:rFonts w:ascii="Calibri" w:hAnsi="Calibri" w:hint="cs"/>
          <w:sz w:val="32"/>
          <w:szCs w:val="32"/>
          <w:rtl/>
          <w:lang w:bidi="ar-DZ"/>
        </w:rPr>
        <w:t>بتوضّعاتسوسيوثقافيةوميثولوجية</w:t>
      </w:r>
      <w:proofErr w:type="spellEnd"/>
      <w:r>
        <w:rPr>
          <w:rFonts w:ascii="Calibri" w:hAnsi="Calibri" w:hint="cs"/>
          <w:sz w:val="32"/>
          <w:szCs w:val="32"/>
          <w:rtl/>
          <w:lang w:bidi="ar-DZ"/>
        </w:rPr>
        <w:t xml:space="preserve"> عديدة، وهو الأمر الذي جعل تلك الأحكام </w:t>
      </w:r>
      <w:r w:rsidR="00803810">
        <w:rPr>
          <w:rFonts w:ascii="Calibri" w:hAnsi="Calibri" w:hint="cs"/>
          <w:sz w:val="32"/>
          <w:szCs w:val="32"/>
          <w:rtl/>
          <w:lang w:bidi="ar-DZ"/>
        </w:rPr>
        <w:t>التأويلية</w:t>
      </w:r>
      <w:r>
        <w:rPr>
          <w:rFonts w:ascii="Calibri" w:hAnsi="Calibri" w:hint="cs"/>
          <w:sz w:val="32"/>
          <w:szCs w:val="32"/>
          <w:rtl/>
          <w:lang w:bidi="ar-DZ"/>
        </w:rPr>
        <w:t xml:space="preserve"> الفقهية تنعكس على </w:t>
      </w:r>
      <w:proofErr w:type="spellStart"/>
      <w:r>
        <w:rPr>
          <w:rFonts w:ascii="Calibri" w:hAnsi="Calibri" w:hint="cs"/>
          <w:sz w:val="32"/>
          <w:szCs w:val="32"/>
          <w:rtl/>
          <w:lang w:bidi="ar-DZ"/>
        </w:rPr>
        <w:t>التمثّلات</w:t>
      </w:r>
      <w:proofErr w:type="spellEnd"/>
      <w:r>
        <w:rPr>
          <w:rFonts w:ascii="Calibri" w:hAnsi="Calibri" w:hint="cs"/>
          <w:sz w:val="32"/>
          <w:szCs w:val="32"/>
          <w:rtl/>
          <w:lang w:bidi="ar-DZ"/>
        </w:rPr>
        <w:t xml:space="preserve"> والتشكيلات  حول المرأة اجتماعيا وثقافيا، بما رسّخته </w:t>
      </w:r>
      <w:proofErr w:type="spellStart"/>
      <w:r>
        <w:rPr>
          <w:rFonts w:ascii="Calibri" w:hAnsi="Calibri" w:hint="cs"/>
          <w:sz w:val="32"/>
          <w:szCs w:val="32"/>
          <w:rtl/>
          <w:lang w:bidi="ar-DZ"/>
        </w:rPr>
        <w:t>التمثّلات</w:t>
      </w:r>
      <w:proofErr w:type="spellEnd"/>
      <w:r>
        <w:rPr>
          <w:rFonts w:ascii="Calibri" w:hAnsi="Calibri" w:hint="cs"/>
          <w:sz w:val="32"/>
          <w:szCs w:val="32"/>
          <w:rtl/>
          <w:lang w:bidi="ar-DZ"/>
        </w:rPr>
        <w:t xml:space="preserve"> التي كانت سائدة في البيئة الجاهلية</w:t>
      </w:r>
      <w:r w:rsidR="00195E3B">
        <w:rPr>
          <w:rFonts w:ascii="Calibri" w:hAnsi="Calibri" w:hint="cs"/>
          <w:color w:val="FF0000"/>
          <w:rtl/>
          <w:lang w:bidi="ar-DZ"/>
        </w:rPr>
        <w:t xml:space="preserve"> (12</w:t>
      </w:r>
      <w:r w:rsidRPr="00803810">
        <w:rPr>
          <w:rFonts w:ascii="Calibri" w:hAnsi="Calibri" w:hint="cs"/>
          <w:color w:val="FF0000"/>
          <w:rtl/>
          <w:lang w:bidi="ar-DZ"/>
        </w:rPr>
        <w:t>)</w:t>
      </w:r>
      <w:r>
        <w:rPr>
          <w:rFonts w:ascii="Calibri" w:hAnsi="Calibri" w:hint="cs"/>
          <w:sz w:val="32"/>
          <w:szCs w:val="32"/>
          <w:rtl/>
          <w:lang w:bidi="ar-DZ"/>
        </w:rPr>
        <w:t xml:space="preserve">.لأجل ذلك بات دخول الحركات النسوية مجال </w:t>
      </w:r>
      <w:r w:rsidR="00245F03">
        <w:rPr>
          <w:rFonts w:ascii="Calibri" w:hAnsi="Calibri" w:hint="cs"/>
          <w:sz w:val="32"/>
          <w:szCs w:val="32"/>
          <w:rtl/>
          <w:lang w:bidi="ar-DZ"/>
        </w:rPr>
        <w:t>التأويل الديني أمرا ملحّا إن لم نقل ضروريّا.</w:t>
      </w:r>
    </w:p>
    <w:p w:rsidR="00245F03" w:rsidRDefault="00245F03" w:rsidP="00245F03">
      <w:pPr>
        <w:bidi/>
        <w:ind w:left="-143"/>
        <w:jc w:val="both"/>
        <w:rPr>
          <w:rFonts w:ascii="Calibri" w:hAnsi="Calibri"/>
          <w:b/>
          <w:bCs/>
          <w:i/>
          <w:iCs/>
          <w:sz w:val="32"/>
          <w:szCs w:val="32"/>
          <w:rtl/>
          <w:lang w:bidi="ar-DZ"/>
        </w:rPr>
      </w:pPr>
      <w:r w:rsidRPr="00245F03">
        <w:rPr>
          <w:rFonts w:ascii="Calibri" w:hAnsi="Calibri" w:hint="cs"/>
          <w:b/>
          <w:bCs/>
          <w:i/>
          <w:iCs/>
          <w:sz w:val="32"/>
          <w:szCs w:val="32"/>
          <w:rtl/>
          <w:lang w:bidi="ar-DZ"/>
        </w:rPr>
        <w:t>2 ـ الفقه النسوي المستنير والتأويل التقدّمي:</w:t>
      </w:r>
    </w:p>
    <w:p w:rsidR="00245F03" w:rsidRDefault="00245F03" w:rsidP="005C4E72">
      <w:pPr>
        <w:bidi/>
        <w:ind w:left="-143"/>
        <w:jc w:val="both"/>
        <w:rPr>
          <w:rFonts w:ascii="Calibri" w:hAnsi="Calibri"/>
          <w:sz w:val="32"/>
          <w:szCs w:val="32"/>
          <w:rtl/>
          <w:lang w:bidi="ar-DZ"/>
        </w:rPr>
      </w:pPr>
      <w:r>
        <w:rPr>
          <w:rFonts w:ascii="Calibri" w:hAnsi="Calibri" w:hint="cs"/>
          <w:sz w:val="32"/>
          <w:szCs w:val="32"/>
          <w:rtl/>
          <w:lang w:bidi="ar-DZ"/>
        </w:rPr>
        <w:t xml:space="preserve">          لقد أباح الإسلام حقّ الاجتهاد في مختلف فروع المعرفة، لكّل من أوتي قدرة وعلما وذلك بما يكفل للمؤول حريّة التفكير، واحترام الرأي الآخر. ونظرا لأهميّة وأصالة دور " العقل" في تأسيس الإيمان والهداية، ربط الإسلام ربطا محكما بينه وبين الاجتهاد، ولم يجعل الوصول إلى الصّواب ـ ناهيك عن الحقيقة ـ شرطا لإجازة الاجتهاد ومكافأته. لقد أجاز الاجتهاد الخطأ وكافأه</w:t>
      </w:r>
      <w:r w:rsidR="002B4EC1">
        <w:rPr>
          <w:rFonts w:ascii="Calibri" w:hAnsi="Calibri" w:hint="cs"/>
          <w:sz w:val="32"/>
          <w:szCs w:val="32"/>
          <w:rtl/>
          <w:lang w:bidi="ar-DZ"/>
        </w:rPr>
        <w:t xml:space="preserve"> " من اجتهد فأخطأ فله أجر"، وذلك </w:t>
      </w:r>
      <w:r w:rsidR="00195E3B">
        <w:rPr>
          <w:rFonts w:ascii="Calibri" w:hAnsi="Calibri" w:hint="cs"/>
          <w:sz w:val="32"/>
          <w:szCs w:val="32"/>
          <w:rtl/>
          <w:lang w:bidi="ar-DZ"/>
        </w:rPr>
        <w:t>أ</w:t>
      </w:r>
      <w:r w:rsidR="002B4EC1">
        <w:rPr>
          <w:rFonts w:ascii="Calibri" w:hAnsi="Calibri" w:hint="cs"/>
          <w:sz w:val="32"/>
          <w:szCs w:val="32"/>
          <w:rtl/>
          <w:lang w:bidi="ar-DZ"/>
        </w:rPr>
        <w:t>ن الخطأ هو السبيل لبلوغ الصّواب في مجال التفكير الحرّ</w:t>
      </w:r>
      <w:r w:rsidR="002B4EC1" w:rsidRPr="008536B7">
        <w:rPr>
          <w:rFonts w:ascii="Calibri" w:hAnsi="Calibri" w:hint="cs"/>
          <w:color w:val="FF0000"/>
          <w:rtl/>
          <w:lang w:bidi="ar-DZ"/>
        </w:rPr>
        <w:t>(</w:t>
      </w:r>
      <w:r w:rsidR="005C4E72">
        <w:rPr>
          <w:rFonts w:ascii="Calibri" w:hAnsi="Calibri" w:hint="cs"/>
          <w:color w:val="FF0000"/>
          <w:rtl/>
          <w:lang w:bidi="ar-DZ"/>
        </w:rPr>
        <w:t>13</w:t>
      </w:r>
      <w:r w:rsidR="002B4EC1" w:rsidRPr="008536B7">
        <w:rPr>
          <w:rFonts w:ascii="Calibri" w:hAnsi="Calibri" w:hint="cs"/>
          <w:color w:val="FF0000"/>
          <w:rtl/>
          <w:lang w:bidi="ar-DZ"/>
        </w:rPr>
        <w:t>)</w:t>
      </w:r>
      <w:r w:rsidR="002B4EC1">
        <w:rPr>
          <w:rFonts w:ascii="Calibri" w:hAnsi="Calibri" w:hint="cs"/>
          <w:sz w:val="32"/>
          <w:szCs w:val="32"/>
          <w:rtl/>
          <w:lang w:bidi="ar-DZ"/>
        </w:rPr>
        <w:t>.</w:t>
      </w:r>
    </w:p>
    <w:p w:rsidR="000D11C8" w:rsidRDefault="002B4EC1" w:rsidP="005C4E72">
      <w:pPr>
        <w:bidi/>
        <w:ind w:left="-143"/>
        <w:jc w:val="both"/>
        <w:rPr>
          <w:rFonts w:ascii="Calibri" w:hAnsi="Calibri"/>
          <w:sz w:val="32"/>
          <w:szCs w:val="32"/>
          <w:rtl/>
          <w:lang w:bidi="ar-DZ"/>
        </w:rPr>
      </w:pPr>
      <w:r>
        <w:rPr>
          <w:rFonts w:ascii="Calibri" w:hAnsi="Calibri" w:hint="cs"/>
          <w:sz w:val="32"/>
          <w:szCs w:val="32"/>
          <w:rtl/>
          <w:lang w:bidi="ar-DZ"/>
        </w:rPr>
        <w:t xml:space="preserve">        من هذا المدخل( من اجتهد فله أجر الاجتهاد) دخلت الحركات النسوية العلمانية للمطالبة بإعادة التأويل العلمي للدين، بما يتماشى وقيّم الحداثة، استنادا مشروعا إلى قوله (ص)" خذوا دينكم عن هذه الحُميراء"، والذي يعكس جواز فقه المرأة، اعتمادا على عدّة </w:t>
      </w:r>
      <w:r>
        <w:rPr>
          <w:rFonts w:ascii="Calibri" w:hAnsi="Calibri" w:hint="cs"/>
          <w:sz w:val="32"/>
          <w:szCs w:val="32"/>
          <w:rtl/>
          <w:lang w:bidi="ar-DZ"/>
        </w:rPr>
        <w:lastRenderedPageBreak/>
        <w:t xml:space="preserve">علمية </w:t>
      </w:r>
      <w:proofErr w:type="spellStart"/>
      <w:r>
        <w:rPr>
          <w:rFonts w:ascii="Calibri" w:hAnsi="Calibri" w:hint="cs"/>
          <w:sz w:val="32"/>
          <w:szCs w:val="32"/>
          <w:rtl/>
          <w:lang w:bidi="ar-DZ"/>
        </w:rPr>
        <w:t>مفاهيميةوآليات</w:t>
      </w:r>
      <w:proofErr w:type="spellEnd"/>
      <w:r>
        <w:rPr>
          <w:rFonts w:ascii="Calibri" w:hAnsi="Calibri" w:hint="cs"/>
          <w:sz w:val="32"/>
          <w:szCs w:val="32"/>
          <w:rtl/>
          <w:lang w:bidi="ar-DZ"/>
        </w:rPr>
        <w:t xml:space="preserve"> تحليلية حديثة </w:t>
      </w:r>
      <w:proofErr w:type="spellStart"/>
      <w:r>
        <w:rPr>
          <w:rFonts w:ascii="Calibri" w:hAnsi="Calibri" w:hint="cs"/>
          <w:sz w:val="32"/>
          <w:szCs w:val="32"/>
          <w:rtl/>
          <w:lang w:bidi="ar-DZ"/>
        </w:rPr>
        <w:t>لتثوير</w:t>
      </w:r>
      <w:proofErr w:type="spellEnd"/>
      <w:r>
        <w:rPr>
          <w:rFonts w:ascii="Calibri" w:hAnsi="Calibri" w:hint="cs"/>
          <w:sz w:val="32"/>
          <w:szCs w:val="32"/>
          <w:rtl/>
          <w:lang w:bidi="ar-DZ"/>
        </w:rPr>
        <w:t xml:space="preserve"> الخطاب الديني، الذي يستلزم واقع الحال تاريخيته بما ي</w:t>
      </w:r>
      <w:r w:rsidR="0023579B">
        <w:rPr>
          <w:rFonts w:ascii="Calibri" w:hAnsi="Calibri" w:hint="cs"/>
          <w:sz w:val="32"/>
          <w:szCs w:val="32"/>
          <w:rtl/>
          <w:lang w:bidi="ar-DZ"/>
        </w:rPr>
        <w:t xml:space="preserve">قضي بنسبيّة أحكامه الفقهيّة، التي ما عادت صالحة بمضي أزيد من أربعة عشرة قرنا، وهي مدفونة في خزائن الماضي، الذي أصبح يشكّل قطيعة </w:t>
      </w:r>
      <w:proofErr w:type="spellStart"/>
      <w:r w:rsidR="0023579B">
        <w:rPr>
          <w:rFonts w:ascii="Calibri" w:hAnsi="Calibri" w:hint="cs"/>
          <w:sz w:val="32"/>
          <w:szCs w:val="32"/>
          <w:rtl/>
          <w:lang w:bidi="ar-DZ"/>
        </w:rPr>
        <w:t>إبستيميّة</w:t>
      </w:r>
      <w:proofErr w:type="spellEnd"/>
      <w:r w:rsidR="0023579B">
        <w:rPr>
          <w:rFonts w:ascii="Calibri" w:hAnsi="Calibri" w:hint="cs"/>
          <w:sz w:val="32"/>
          <w:szCs w:val="32"/>
          <w:rtl/>
          <w:lang w:bidi="ar-DZ"/>
        </w:rPr>
        <w:t xml:space="preserve"> وفكريّة مع عصرنا. لذلك" فمن غير المجدي أنّ نبحث في منظومة الفقه القديمة، عن حلول لقضايا لم تطرح إلاّ في هذا العصر"</w:t>
      </w:r>
      <w:r w:rsidR="0023579B" w:rsidRPr="008536B7">
        <w:rPr>
          <w:rFonts w:ascii="Calibri" w:hAnsi="Calibri" w:hint="cs"/>
          <w:color w:val="FF0000"/>
          <w:rtl/>
          <w:lang w:bidi="ar-DZ"/>
        </w:rPr>
        <w:t>(</w:t>
      </w:r>
      <w:r w:rsidR="005C4E72">
        <w:rPr>
          <w:rFonts w:ascii="Calibri" w:hAnsi="Calibri" w:hint="cs"/>
          <w:color w:val="FF0000"/>
          <w:rtl/>
          <w:lang w:bidi="ar-DZ"/>
        </w:rPr>
        <w:t>14</w:t>
      </w:r>
      <w:r w:rsidR="0023579B" w:rsidRPr="008536B7">
        <w:rPr>
          <w:rFonts w:ascii="Calibri" w:hAnsi="Calibri" w:hint="cs"/>
          <w:color w:val="FF0000"/>
          <w:rtl/>
          <w:lang w:bidi="ar-DZ"/>
        </w:rPr>
        <w:t>)</w:t>
      </w:r>
      <w:r w:rsidR="0023579B">
        <w:rPr>
          <w:rFonts w:ascii="Calibri" w:hAnsi="Calibri" w:hint="cs"/>
          <w:sz w:val="32"/>
          <w:szCs w:val="32"/>
          <w:rtl/>
          <w:lang w:bidi="ar-DZ"/>
        </w:rPr>
        <w:t>. كما ترى الباحثة "رجاء بن سلامة". لأنّنا قد نكون الوحيدين في العالم اليوم، من نعتقد أنّ أناسا " فقهاء" من ألف سنة، هم الذين كانوا، ولازالوا يشكّلون رؤيتنا لأنفسنا و للعالم من حولنا</w:t>
      </w:r>
      <w:r w:rsidR="000D11C8">
        <w:rPr>
          <w:rFonts w:ascii="Calibri" w:hAnsi="Calibri" w:hint="cs"/>
          <w:sz w:val="32"/>
          <w:szCs w:val="32"/>
          <w:rtl/>
          <w:lang w:bidi="ar-DZ"/>
        </w:rPr>
        <w:t>. وذلك لأنّ موقع الفقه من الشريعة، كموقف النحو من اللغة، يستطيع أنّ يصحّح الكلام، ولكنّه لا يستطيع أنّ يتكلّم نيابة عن الناس أنفسهم</w:t>
      </w:r>
      <w:r w:rsidR="005C4E72" w:rsidRPr="005C4E72">
        <w:rPr>
          <w:rFonts w:ascii="Calibri" w:hAnsi="Calibri" w:hint="cs"/>
          <w:color w:val="FF0000"/>
          <w:rtl/>
          <w:lang w:bidi="ar-DZ"/>
        </w:rPr>
        <w:t>(15)</w:t>
      </w:r>
      <w:r w:rsidR="005C4E72">
        <w:rPr>
          <w:rFonts w:ascii="Calibri" w:hAnsi="Calibri" w:hint="cs"/>
          <w:sz w:val="32"/>
          <w:szCs w:val="32"/>
          <w:rtl/>
          <w:lang w:bidi="ar-DZ"/>
        </w:rPr>
        <w:t>.</w:t>
      </w:r>
    </w:p>
    <w:p w:rsidR="002B4EC1" w:rsidRDefault="005C4E72" w:rsidP="002B76FD">
      <w:pPr>
        <w:bidi/>
        <w:ind w:left="-143"/>
        <w:jc w:val="both"/>
        <w:rPr>
          <w:rFonts w:ascii="Calibri" w:hAnsi="Calibri"/>
          <w:sz w:val="32"/>
          <w:szCs w:val="32"/>
          <w:rtl/>
          <w:lang w:bidi="ar-DZ"/>
        </w:rPr>
      </w:pPr>
      <w:r>
        <w:rPr>
          <w:rFonts w:ascii="Calibri" w:hAnsi="Calibri" w:hint="cs"/>
          <w:sz w:val="32"/>
          <w:szCs w:val="32"/>
          <w:rtl/>
          <w:lang w:bidi="ar-DZ"/>
        </w:rPr>
        <w:t xml:space="preserve">لكن هل </w:t>
      </w:r>
      <w:r w:rsidR="000D11C8">
        <w:rPr>
          <w:rFonts w:ascii="Calibri" w:hAnsi="Calibri" w:hint="cs"/>
          <w:sz w:val="32"/>
          <w:szCs w:val="32"/>
          <w:rtl/>
          <w:lang w:bidi="ar-DZ"/>
        </w:rPr>
        <w:t xml:space="preserve">الانطلاق من واقع النسبيّة التاريخيّة للنص القرآني ـ كما تنادي النسوية العلمانية ـ سيسهّل مهمّة </w:t>
      </w:r>
      <w:r w:rsidR="002B76FD">
        <w:rPr>
          <w:rFonts w:ascii="Calibri" w:hAnsi="Calibri" w:hint="cs"/>
          <w:sz w:val="32"/>
          <w:szCs w:val="32"/>
          <w:rtl/>
          <w:lang w:bidi="ar-DZ"/>
        </w:rPr>
        <w:t xml:space="preserve">تصحيح </w:t>
      </w:r>
      <w:r w:rsidR="000D11C8">
        <w:rPr>
          <w:rFonts w:ascii="Calibri" w:hAnsi="Calibri" w:hint="cs"/>
          <w:sz w:val="32"/>
          <w:szCs w:val="32"/>
          <w:rtl/>
          <w:lang w:bidi="ar-DZ"/>
        </w:rPr>
        <w:t>المدوّنة الفقهيّة</w:t>
      </w:r>
      <w:r w:rsidR="002B76FD">
        <w:rPr>
          <w:rFonts w:ascii="Calibri" w:hAnsi="Calibri" w:hint="cs"/>
          <w:sz w:val="32"/>
          <w:szCs w:val="32"/>
          <w:rtl/>
          <w:lang w:bidi="ar-DZ"/>
        </w:rPr>
        <w:t xml:space="preserve"> وغربلتها من تلك الأخطاء الجسيمة، التي أسهمت في تدنّي مستوى المرأة</w:t>
      </w:r>
      <w:r w:rsidR="000D11C8">
        <w:rPr>
          <w:rFonts w:ascii="Calibri" w:hAnsi="Calibri" w:hint="cs"/>
          <w:sz w:val="32"/>
          <w:szCs w:val="32"/>
          <w:rtl/>
          <w:lang w:bidi="ar-DZ"/>
        </w:rPr>
        <w:t>، ما دامت أيّ محاولة لإنكار السيّاق التاريخي، أو مقرّرات النص القرآني</w:t>
      </w:r>
      <w:r w:rsidR="00CA7ACA">
        <w:rPr>
          <w:rFonts w:ascii="Calibri" w:hAnsi="Calibri" w:hint="cs"/>
          <w:sz w:val="32"/>
          <w:szCs w:val="32"/>
          <w:rtl/>
          <w:lang w:bidi="ar-DZ"/>
        </w:rPr>
        <w:t>، لا يمكن أنّ تؤسّس فكرا دينيّا جديدا وعلاقة حديثة بالدين</w:t>
      </w:r>
      <w:r>
        <w:rPr>
          <w:rFonts w:ascii="Calibri" w:hAnsi="Calibri" w:hint="cs"/>
          <w:sz w:val="32"/>
          <w:szCs w:val="32"/>
          <w:rtl/>
          <w:lang w:bidi="ar-DZ"/>
        </w:rPr>
        <w:t>؟</w:t>
      </w:r>
      <w:r>
        <w:rPr>
          <w:rFonts w:ascii="Calibri" w:hAnsi="Calibri"/>
          <w:sz w:val="32"/>
          <w:szCs w:val="32"/>
          <w:rtl/>
          <w:lang w:bidi="ar-DZ"/>
        </w:rPr>
        <w:t>!!</w:t>
      </w:r>
    </w:p>
    <w:p w:rsidR="005C4E72" w:rsidRDefault="002B76FD" w:rsidP="00807200">
      <w:pPr>
        <w:bidi/>
        <w:ind w:left="-143"/>
        <w:jc w:val="both"/>
        <w:rPr>
          <w:rFonts w:ascii="Calibri" w:hAnsi="Calibri"/>
          <w:sz w:val="32"/>
          <w:szCs w:val="32"/>
          <w:rtl/>
          <w:lang w:bidi="ar-DZ"/>
        </w:rPr>
      </w:pPr>
      <w:r>
        <w:rPr>
          <w:rFonts w:ascii="Calibri" w:hAnsi="Calibri" w:hint="cs"/>
          <w:sz w:val="32"/>
          <w:szCs w:val="32"/>
          <w:rtl/>
          <w:lang w:bidi="ar-DZ"/>
        </w:rPr>
        <w:t xml:space="preserve">       إنّ الزعم بأنّ " القرآن" كتاب علم وتاريخ، ادّعاء مريب ينكره القرآن ذاته، ولا يمكن تمريره إلاّ في ثقافة لا تميّز بين منهج العلم التجريبي القائم على المشاهدة والتجربة، وبين منهج الخرافة القائم على الخداع الشفوي، كضرب الرّمل، وتسخير ملوك الجنّ، وأعمال السحر والشعوذة، وغيرها. والحقيقة أنّ ما أصاب الأمّة من تخلّف مُريع، لا يعكسه شيئا أكثر وضوحا من منهجنا الأسطوري في تفسير نصوص القرآن.</w:t>
      </w:r>
      <w:r w:rsidRPr="002B76FD">
        <w:rPr>
          <w:rFonts w:ascii="Calibri" w:hAnsi="Calibri" w:hint="cs"/>
          <w:color w:val="FF0000"/>
          <w:rtl/>
          <w:lang w:bidi="ar-DZ"/>
        </w:rPr>
        <w:t>(16)</w:t>
      </w:r>
    </w:p>
    <w:p w:rsidR="00CA7ACA" w:rsidRDefault="00CA7ACA" w:rsidP="00916AA5">
      <w:pPr>
        <w:bidi/>
        <w:ind w:left="-143"/>
        <w:jc w:val="both"/>
        <w:rPr>
          <w:rFonts w:ascii="Calibri" w:hAnsi="Calibri"/>
          <w:b/>
          <w:bCs/>
          <w:i/>
          <w:iCs/>
          <w:sz w:val="32"/>
          <w:szCs w:val="32"/>
          <w:rtl/>
          <w:lang w:bidi="ar-DZ"/>
        </w:rPr>
      </w:pPr>
      <w:r w:rsidRPr="00CA7ACA">
        <w:rPr>
          <w:rFonts w:ascii="Calibri" w:hAnsi="Calibri" w:hint="cs"/>
          <w:b/>
          <w:bCs/>
          <w:i/>
          <w:iCs/>
          <w:sz w:val="32"/>
          <w:szCs w:val="32"/>
          <w:rtl/>
          <w:lang w:bidi="ar-DZ"/>
        </w:rPr>
        <w:t>أـ تفكيك مؤسسة الفحولة (رؤية في المثلية الجنسية):</w:t>
      </w:r>
    </w:p>
    <w:p w:rsidR="00FD3A0D" w:rsidRDefault="002C42F9" w:rsidP="002C42F9">
      <w:pPr>
        <w:bidi/>
        <w:ind w:left="-143"/>
        <w:jc w:val="both"/>
        <w:rPr>
          <w:rFonts w:ascii="Calibri" w:hAnsi="Calibri"/>
          <w:sz w:val="32"/>
          <w:szCs w:val="32"/>
          <w:rtl/>
          <w:lang w:bidi="ar-DZ"/>
        </w:rPr>
      </w:pPr>
      <w:r w:rsidRPr="002C42F9">
        <w:rPr>
          <w:rFonts w:ascii="Calibri" w:hAnsi="Calibri" w:hint="cs"/>
          <w:sz w:val="32"/>
          <w:szCs w:val="32"/>
          <w:rtl/>
          <w:lang w:bidi="ar-DZ"/>
        </w:rPr>
        <w:t xml:space="preserve">       كأول</w:t>
      </w:r>
      <w:r>
        <w:rPr>
          <w:rFonts w:ascii="Calibri" w:hAnsi="Calibri" w:hint="cs"/>
          <w:sz w:val="32"/>
          <w:szCs w:val="32"/>
          <w:rtl/>
          <w:lang w:bidi="ar-DZ"/>
        </w:rPr>
        <w:t xml:space="preserve"> عتبة قرائية ندخل عبرها فضاء الخطاب النسوي لـ ( د. رجاء بن سلامة) في كتابها الموسوم بـ " بُنيان الفحولة ـ أبحاث في المذكّر والمؤنّث"، هذه العنونة الإشكالية التي تضعنا في مواجهة شبكة </w:t>
      </w:r>
      <w:proofErr w:type="spellStart"/>
      <w:r>
        <w:rPr>
          <w:rFonts w:ascii="Calibri" w:hAnsi="Calibri" w:hint="cs"/>
          <w:sz w:val="32"/>
          <w:szCs w:val="32"/>
          <w:rtl/>
          <w:lang w:bidi="ar-DZ"/>
        </w:rPr>
        <w:t>مفاهيمية</w:t>
      </w:r>
      <w:proofErr w:type="spellEnd"/>
      <w:r>
        <w:rPr>
          <w:rFonts w:ascii="Calibri" w:hAnsi="Calibri" w:hint="cs"/>
          <w:sz w:val="32"/>
          <w:szCs w:val="32"/>
          <w:rtl/>
          <w:lang w:bidi="ar-DZ"/>
        </w:rPr>
        <w:t xml:space="preserve"> معقّدة، بما تشّعه من جدل دلالي بين الماضي والحاضر، تصهّرهما الكاتبة في بنية </w:t>
      </w:r>
      <w:proofErr w:type="spellStart"/>
      <w:r>
        <w:rPr>
          <w:rFonts w:ascii="Calibri" w:hAnsi="Calibri" w:hint="cs"/>
          <w:sz w:val="32"/>
          <w:szCs w:val="32"/>
          <w:rtl/>
          <w:lang w:bidi="ar-DZ"/>
        </w:rPr>
        <w:t>عنوانية</w:t>
      </w:r>
      <w:proofErr w:type="spellEnd"/>
      <w:r>
        <w:rPr>
          <w:rFonts w:ascii="Calibri" w:hAnsi="Calibri" w:hint="cs"/>
          <w:sz w:val="32"/>
          <w:szCs w:val="32"/>
          <w:rtl/>
          <w:lang w:bidi="ar-DZ"/>
        </w:rPr>
        <w:t xml:space="preserve"> متراصّة كبنيان صلب، تتجاذبها قوتان متعارضتان</w:t>
      </w:r>
      <w:r w:rsidR="00FD3A0D">
        <w:rPr>
          <w:rFonts w:ascii="Calibri" w:hAnsi="Calibri" w:hint="cs"/>
          <w:sz w:val="32"/>
          <w:szCs w:val="32"/>
          <w:rtl/>
          <w:lang w:bidi="ar-DZ"/>
        </w:rPr>
        <w:t xml:space="preserve"> </w:t>
      </w:r>
      <w:proofErr w:type="spellStart"/>
      <w:r w:rsidR="00FD3A0D">
        <w:rPr>
          <w:rFonts w:ascii="Calibri" w:hAnsi="Calibri" w:hint="cs"/>
          <w:sz w:val="32"/>
          <w:szCs w:val="32"/>
          <w:rtl/>
          <w:lang w:bidi="ar-DZ"/>
        </w:rPr>
        <w:t>قيميّا</w:t>
      </w:r>
      <w:proofErr w:type="spellEnd"/>
      <w:r w:rsidR="00FD3A0D">
        <w:rPr>
          <w:rFonts w:ascii="Calibri" w:hAnsi="Calibri" w:hint="cs"/>
          <w:sz w:val="32"/>
          <w:szCs w:val="32"/>
          <w:rtl/>
          <w:lang w:bidi="ar-DZ"/>
        </w:rPr>
        <w:t xml:space="preserve"> </w:t>
      </w:r>
      <w:proofErr w:type="spellStart"/>
      <w:r w:rsidR="00FD3A0D">
        <w:rPr>
          <w:rFonts w:ascii="Calibri" w:hAnsi="Calibri" w:hint="cs"/>
          <w:sz w:val="32"/>
          <w:szCs w:val="32"/>
          <w:rtl/>
          <w:lang w:bidi="ar-DZ"/>
        </w:rPr>
        <w:t>ومفاهيميّا</w:t>
      </w:r>
      <w:proofErr w:type="spellEnd"/>
      <w:r w:rsidR="00FD3A0D">
        <w:rPr>
          <w:rFonts w:ascii="Calibri" w:hAnsi="Calibri" w:hint="cs"/>
          <w:sz w:val="32"/>
          <w:szCs w:val="32"/>
          <w:rtl/>
          <w:lang w:bidi="ar-DZ"/>
        </w:rPr>
        <w:t xml:space="preserve"> هما:  " الأصالة" بما يوحي دّال" الفحولة" التراثي، و"</w:t>
      </w:r>
      <w:r w:rsidR="001F3FAE">
        <w:rPr>
          <w:rFonts w:ascii="Calibri" w:hAnsi="Calibri" w:hint="cs"/>
          <w:sz w:val="32"/>
          <w:szCs w:val="32"/>
          <w:rtl/>
          <w:lang w:bidi="ar-DZ"/>
        </w:rPr>
        <w:t xml:space="preserve"> المعاصرة</w:t>
      </w:r>
      <w:r w:rsidR="00FD3A0D">
        <w:rPr>
          <w:rFonts w:ascii="Calibri" w:hAnsi="Calibri" w:hint="cs"/>
          <w:sz w:val="32"/>
          <w:szCs w:val="32"/>
          <w:rtl/>
          <w:lang w:bidi="ar-DZ"/>
        </w:rPr>
        <w:t>" بمستحضره دّال "البُنيان" الذي يجذرّ معاني العمار والحضارة والتطوّر.</w:t>
      </w:r>
    </w:p>
    <w:p w:rsidR="002C42F9" w:rsidRDefault="00FD3A0D" w:rsidP="00807200">
      <w:pPr>
        <w:bidi/>
        <w:ind w:left="-143"/>
        <w:jc w:val="both"/>
        <w:rPr>
          <w:rFonts w:ascii="Calibri" w:hAnsi="Calibri"/>
          <w:sz w:val="32"/>
          <w:szCs w:val="32"/>
          <w:rtl/>
          <w:lang w:bidi="ar-DZ"/>
        </w:rPr>
      </w:pPr>
      <w:r>
        <w:rPr>
          <w:rFonts w:ascii="Calibri" w:hAnsi="Calibri" w:hint="cs"/>
          <w:sz w:val="32"/>
          <w:szCs w:val="32"/>
          <w:rtl/>
          <w:lang w:bidi="ar-DZ"/>
        </w:rPr>
        <w:t xml:space="preserve">           إذا عبر هذه العتبة الإشكال تأخذنا الكاتبة إلى حيث يحسبه الظمآن ماء ولكنّه ليس بماء</w:t>
      </w:r>
      <w:r>
        <w:rPr>
          <w:rFonts w:ascii="Calibri" w:hAnsi="Calibri"/>
          <w:sz w:val="32"/>
          <w:szCs w:val="32"/>
          <w:rtl/>
          <w:lang w:bidi="ar-DZ"/>
        </w:rPr>
        <w:t>!</w:t>
      </w:r>
      <w:r>
        <w:rPr>
          <w:rFonts w:ascii="Calibri" w:hAnsi="Calibri" w:hint="cs"/>
          <w:sz w:val="32"/>
          <w:szCs w:val="32"/>
          <w:rtl/>
          <w:lang w:bidi="ar-DZ"/>
        </w:rPr>
        <w:t>إذ تسقط في أسر الطرح الكلاسيكي للثنائية الحدّية ( ذكر/ أنثى، رجل/امرأة، قوي/ضعيف...إلخ)</w:t>
      </w:r>
      <w:r w:rsidR="0055216E">
        <w:rPr>
          <w:rFonts w:ascii="Calibri" w:hAnsi="Calibri" w:hint="cs"/>
          <w:sz w:val="32"/>
          <w:szCs w:val="32"/>
          <w:rtl/>
          <w:lang w:bidi="ar-DZ"/>
        </w:rPr>
        <w:t xml:space="preserve"> والتي ثار عليها جيل النسوّيات العلمانيات فيما بعد، واعتبرنها من الطرق التقليدية في مواجهة التراث، رغم أنّنا لا ننكر الدور الهّام لتلك الكتابات التي تبهر قارئها </w:t>
      </w:r>
      <w:proofErr w:type="spellStart"/>
      <w:r w:rsidR="0055216E">
        <w:rPr>
          <w:rFonts w:ascii="Calibri" w:hAnsi="Calibri" w:hint="cs"/>
          <w:sz w:val="32"/>
          <w:szCs w:val="32"/>
          <w:rtl/>
          <w:lang w:bidi="ar-DZ"/>
        </w:rPr>
        <w:t>بحدوسها</w:t>
      </w:r>
      <w:r w:rsidR="0028083E">
        <w:rPr>
          <w:rFonts w:ascii="Calibri" w:hAnsi="Calibri" w:hint="cs"/>
          <w:sz w:val="32"/>
          <w:szCs w:val="32"/>
          <w:rtl/>
          <w:lang w:bidi="ar-DZ"/>
        </w:rPr>
        <w:t>اللامعة</w:t>
      </w:r>
      <w:proofErr w:type="spellEnd"/>
      <w:r w:rsidR="0055216E">
        <w:rPr>
          <w:rFonts w:ascii="Calibri" w:hAnsi="Calibri" w:hint="cs"/>
          <w:sz w:val="32"/>
          <w:szCs w:val="32"/>
          <w:rtl/>
          <w:lang w:bidi="ar-DZ"/>
        </w:rPr>
        <w:t>، وجرأتها المباغتة، رغم السيّاق التاريخي والاجتماعي والديني الذي كان مناوئا في أغلب الأحيان</w:t>
      </w:r>
      <w:r w:rsidR="00655407" w:rsidRPr="008536B7">
        <w:rPr>
          <w:rFonts w:ascii="Calibri" w:hAnsi="Calibri" w:hint="cs"/>
          <w:color w:val="FF0000"/>
          <w:rtl/>
          <w:lang w:bidi="ar-DZ"/>
        </w:rPr>
        <w:t>(</w:t>
      </w:r>
      <w:r w:rsidR="00807200">
        <w:rPr>
          <w:rFonts w:ascii="Calibri" w:hAnsi="Calibri" w:hint="cs"/>
          <w:color w:val="FF0000"/>
          <w:rtl/>
          <w:lang w:bidi="ar-DZ"/>
        </w:rPr>
        <w:t>17</w:t>
      </w:r>
      <w:r w:rsidR="00655407" w:rsidRPr="008536B7">
        <w:rPr>
          <w:rFonts w:ascii="Calibri" w:hAnsi="Calibri" w:hint="cs"/>
          <w:color w:val="FF0000"/>
          <w:rtl/>
          <w:lang w:bidi="ar-DZ"/>
        </w:rPr>
        <w:t>)</w:t>
      </w:r>
      <w:r w:rsidR="00655407">
        <w:rPr>
          <w:rFonts w:ascii="Calibri" w:hAnsi="Calibri" w:hint="cs"/>
          <w:sz w:val="32"/>
          <w:szCs w:val="32"/>
          <w:rtl/>
          <w:lang w:bidi="ar-DZ"/>
        </w:rPr>
        <w:t>.</w:t>
      </w:r>
    </w:p>
    <w:p w:rsidR="0028083E" w:rsidRDefault="0028083E" w:rsidP="00807200">
      <w:pPr>
        <w:bidi/>
        <w:ind w:left="-143"/>
        <w:jc w:val="both"/>
        <w:rPr>
          <w:rFonts w:ascii="Calibri" w:hAnsi="Calibri"/>
          <w:sz w:val="32"/>
          <w:szCs w:val="32"/>
          <w:rtl/>
          <w:lang w:bidi="ar-DZ"/>
        </w:rPr>
      </w:pPr>
      <w:r>
        <w:rPr>
          <w:rFonts w:ascii="Calibri" w:hAnsi="Calibri" w:hint="cs"/>
          <w:sz w:val="32"/>
          <w:szCs w:val="32"/>
          <w:rtl/>
          <w:lang w:bidi="ar-DZ"/>
        </w:rPr>
        <w:lastRenderedPageBreak/>
        <w:t xml:space="preserve">       تشتغل الكاتبة على إشكال" الفحولة" في التراث العربي كمنظومة سلطويّة أصوليّة </w:t>
      </w:r>
      <w:proofErr w:type="spellStart"/>
      <w:r>
        <w:rPr>
          <w:rFonts w:ascii="Calibri" w:hAnsi="Calibri" w:hint="cs"/>
          <w:sz w:val="32"/>
          <w:szCs w:val="32"/>
          <w:rtl/>
          <w:lang w:bidi="ar-DZ"/>
        </w:rPr>
        <w:t>تتمأسّس</w:t>
      </w:r>
      <w:proofErr w:type="spellEnd"/>
      <w:r>
        <w:rPr>
          <w:rFonts w:ascii="Calibri" w:hAnsi="Calibri" w:hint="cs"/>
          <w:sz w:val="32"/>
          <w:szCs w:val="32"/>
          <w:rtl/>
          <w:lang w:bidi="ar-DZ"/>
        </w:rPr>
        <w:t xml:space="preserve"> عليها أنظمة العلاقات الاجتماعية، ويتداخل عبرها السيّاسي والثقافي والفكري والديني، وتتحدّد بموجبها ال</w:t>
      </w:r>
      <w:r w:rsidR="00807200">
        <w:rPr>
          <w:rFonts w:ascii="Calibri" w:hAnsi="Calibri" w:hint="cs"/>
          <w:sz w:val="32"/>
          <w:szCs w:val="32"/>
          <w:rtl/>
          <w:lang w:bidi="ar-DZ"/>
        </w:rPr>
        <w:t>أ</w:t>
      </w:r>
      <w:r>
        <w:rPr>
          <w:rFonts w:ascii="Calibri" w:hAnsi="Calibri" w:hint="cs"/>
          <w:sz w:val="32"/>
          <w:szCs w:val="32"/>
          <w:rtl/>
          <w:lang w:bidi="ar-DZ"/>
        </w:rPr>
        <w:t xml:space="preserve">دوار </w:t>
      </w:r>
      <w:proofErr w:type="spellStart"/>
      <w:r>
        <w:rPr>
          <w:rFonts w:ascii="Calibri" w:hAnsi="Calibri" w:hint="cs"/>
          <w:sz w:val="32"/>
          <w:szCs w:val="32"/>
          <w:rtl/>
          <w:lang w:bidi="ar-DZ"/>
        </w:rPr>
        <w:t>الجندرية</w:t>
      </w:r>
      <w:proofErr w:type="spellEnd"/>
      <w:r>
        <w:rPr>
          <w:rFonts w:ascii="Calibri" w:hAnsi="Calibri" w:hint="cs"/>
          <w:sz w:val="32"/>
          <w:szCs w:val="32"/>
          <w:rtl/>
          <w:lang w:bidi="ar-DZ"/>
        </w:rPr>
        <w:t xml:space="preserve"> للجنسين، بالتواطؤ مع "فقه ديني" فوارقي، افترض لنفسه سلطة تفسير النص على غير كلام النصّ</w:t>
      </w:r>
      <w:r>
        <w:rPr>
          <w:rFonts w:ascii="Calibri" w:hAnsi="Calibri"/>
          <w:sz w:val="32"/>
          <w:szCs w:val="32"/>
          <w:rtl/>
          <w:lang w:bidi="ar-DZ"/>
        </w:rPr>
        <w:t>!</w:t>
      </w:r>
      <w:r>
        <w:rPr>
          <w:rFonts w:ascii="Calibri" w:hAnsi="Calibri" w:hint="cs"/>
          <w:sz w:val="32"/>
          <w:szCs w:val="32"/>
          <w:rtl/>
          <w:lang w:bidi="ar-DZ"/>
        </w:rPr>
        <w:t xml:space="preserve"> فالفقه في واقع أمره، لا في حقيقة دوره، انحرف عن وجهته استجابة لإرادة عليا تحرّكه وتدير شأنه، ليرسم المجال السياسي والفكري </w:t>
      </w:r>
      <w:proofErr w:type="spellStart"/>
      <w:r>
        <w:rPr>
          <w:rFonts w:ascii="Calibri" w:hAnsi="Calibri" w:hint="cs"/>
          <w:sz w:val="32"/>
          <w:szCs w:val="32"/>
          <w:rtl/>
          <w:lang w:bidi="ar-DZ"/>
        </w:rPr>
        <w:t>والسوسيولغوي</w:t>
      </w:r>
      <w:proofErr w:type="spellEnd"/>
      <w:r>
        <w:rPr>
          <w:rFonts w:ascii="Calibri" w:hAnsi="Calibri" w:hint="cs"/>
          <w:sz w:val="32"/>
          <w:szCs w:val="32"/>
          <w:rtl/>
          <w:lang w:bidi="ar-DZ"/>
        </w:rPr>
        <w:t>، بما يتوافق ومشيئة السلطان</w:t>
      </w:r>
      <w:r>
        <w:rPr>
          <w:rFonts w:ascii="Calibri" w:hAnsi="Calibri"/>
          <w:sz w:val="32"/>
          <w:szCs w:val="32"/>
          <w:rtl/>
          <w:lang w:bidi="ar-DZ"/>
        </w:rPr>
        <w:t>!</w:t>
      </w:r>
      <w:r w:rsidR="00807200" w:rsidRPr="00807200">
        <w:rPr>
          <w:rFonts w:ascii="Calibri" w:hAnsi="Calibri" w:hint="cs"/>
          <w:color w:val="FF0000"/>
          <w:rtl/>
          <w:lang w:bidi="ar-DZ"/>
        </w:rPr>
        <w:t>(18)</w:t>
      </w:r>
    </w:p>
    <w:p w:rsidR="004A3A93" w:rsidRDefault="004A3A93" w:rsidP="00807200">
      <w:pPr>
        <w:bidi/>
        <w:ind w:left="-143"/>
        <w:jc w:val="both"/>
        <w:rPr>
          <w:rFonts w:ascii="Calibri" w:hAnsi="Calibri"/>
          <w:sz w:val="32"/>
          <w:szCs w:val="32"/>
          <w:rtl/>
          <w:lang w:bidi="ar-DZ"/>
        </w:rPr>
      </w:pPr>
      <w:r>
        <w:rPr>
          <w:rFonts w:ascii="Calibri" w:hAnsi="Calibri" w:hint="cs"/>
          <w:sz w:val="32"/>
          <w:szCs w:val="32"/>
          <w:rtl/>
          <w:lang w:bidi="ar-DZ"/>
        </w:rPr>
        <w:t xml:space="preserve">        ولأنّ أي شكل من أشكال ال</w:t>
      </w:r>
      <w:r w:rsidR="00A11D70">
        <w:rPr>
          <w:rFonts w:ascii="Calibri" w:hAnsi="Calibri" w:hint="cs"/>
          <w:sz w:val="32"/>
          <w:szCs w:val="32"/>
          <w:rtl/>
          <w:lang w:bidi="ar-DZ"/>
        </w:rPr>
        <w:t>سلطة</w:t>
      </w:r>
      <w:r>
        <w:rPr>
          <w:rFonts w:ascii="Calibri" w:hAnsi="Calibri" w:hint="cs"/>
          <w:sz w:val="32"/>
          <w:szCs w:val="32"/>
          <w:rtl/>
          <w:lang w:bidi="ar-DZ"/>
        </w:rPr>
        <w:t xml:space="preserve"> يرتبط بما يقتض</w:t>
      </w:r>
      <w:r w:rsidR="00A11D70">
        <w:rPr>
          <w:rFonts w:ascii="Calibri" w:hAnsi="Calibri" w:hint="cs"/>
          <w:sz w:val="32"/>
          <w:szCs w:val="32"/>
          <w:rtl/>
          <w:lang w:bidi="ar-DZ"/>
        </w:rPr>
        <w:t xml:space="preserve">ي ضربا من الطاعة </w:t>
      </w:r>
      <w:proofErr w:type="spellStart"/>
      <w:r w:rsidR="00A11D70">
        <w:rPr>
          <w:rFonts w:ascii="Calibri" w:hAnsi="Calibri" w:hint="cs"/>
          <w:sz w:val="32"/>
          <w:szCs w:val="32"/>
          <w:rtl/>
          <w:lang w:bidi="ar-DZ"/>
        </w:rPr>
        <w:t>والمراتبيّة</w:t>
      </w:r>
      <w:proofErr w:type="spellEnd"/>
      <w:r w:rsidR="00A11D70">
        <w:rPr>
          <w:rFonts w:ascii="Calibri" w:hAnsi="Calibri" w:hint="cs"/>
          <w:sz w:val="32"/>
          <w:szCs w:val="32"/>
          <w:rtl/>
          <w:lang w:bidi="ar-DZ"/>
        </w:rPr>
        <w:t xml:space="preserve"> حسب تعريف (</w:t>
      </w:r>
      <w:proofErr w:type="spellStart"/>
      <w:r w:rsidR="00A11D70">
        <w:rPr>
          <w:rFonts w:ascii="Calibri" w:hAnsi="Calibri" w:hint="cs"/>
          <w:sz w:val="32"/>
          <w:szCs w:val="32"/>
          <w:rtl/>
          <w:lang w:bidi="ar-DZ"/>
        </w:rPr>
        <w:t>ميشال</w:t>
      </w:r>
      <w:proofErr w:type="spellEnd"/>
      <w:r w:rsidR="00A11D70">
        <w:rPr>
          <w:rFonts w:ascii="Calibri" w:hAnsi="Calibri" w:hint="cs"/>
          <w:sz w:val="32"/>
          <w:szCs w:val="32"/>
          <w:rtl/>
          <w:lang w:bidi="ar-DZ"/>
        </w:rPr>
        <w:t xml:space="preserve"> فوكو)</w:t>
      </w:r>
      <w:r w:rsidR="000818A5">
        <w:rPr>
          <w:rFonts w:ascii="Calibri" w:hAnsi="Calibri" w:hint="cs"/>
          <w:sz w:val="32"/>
          <w:szCs w:val="32"/>
          <w:rtl/>
          <w:lang w:bidi="ar-DZ"/>
        </w:rPr>
        <w:t>:</w:t>
      </w:r>
      <w:r w:rsidR="00807200">
        <w:rPr>
          <w:rFonts w:ascii="Calibri" w:hAnsi="Calibri" w:hint="cs"/>
          <w:sz w:val="32"/>
          <w:szCs w:val="32"/>
          <w:rtl/>
          <w:lang w:bidi="ar-DZ"/>
        </w:rPr>
        <w:t xml:space="preserve">إنّها </w:t>
      </w:r>
      <w:r w:rsidR="00A11D70">
        <w:rPr>
          <w:rFonts w:ascii="Calibri" w:hAnsi="Calibri" w:hint="cs"/>
          <w:sz w:val="32"/>
          <w:szCs w:val="32"/>
          <w:rtl/>
          <w:lang w:bidi="ar-DZ"/>
        </w:rPr>
        <w:t xml:space="preserve">القدرة على التأثير في الأشخاص، ومجريات الأحداث باللجوء إلى مجموعة من الوسائل تتراوح ما بين الاقناع والاكراه، بما أنّها واقعة اجتماعية، تنكشف لنا طبيعتها كعلاقة (مع)، وليس مجرّد قوّة مسلّطة (على). </w:t>
      </w:r>
      <w:r w:rsidR="000818A5">
        <w:rPr>
          <w:rFonts w:ascii="Calibri" w:hAnsi="Calibri" w:hint="cs"/>
          <w:sz w:val="32"/>
          <w:szCs w:val="32"/>
          <w:rtl/>
          <w:lang w:bidi="ar-DZ"/>
        </w:rPr>
        <w:t xml:space="preserve">لذلك تعدّ احدى الوظائف الأساسية لتنظيم المجتمع </w:t>
      </w:r>
      <w:r w:rsidR="00A11D70" w:rsidRPr="00807200">
        <w:rPr>
          <w:rFonts w:ascii="Calibri" w:hAnsi="Calibri" w:hint="cs"/>
          <w:color w:val="FF0000"/>
          <w:rtl/>
          <w:lang w:bidi="ar-DZ"/>
        </w:rPr>
        <w:t>(</w:t>
      </w:r>
      <w:r w:rsidR="00807200" w:rsidRPr="00807200">
        <w:rPr>
          <w:rFonts w:ascii="Calibri" w:hAnsi="Calibri" w:hint="cs"/>
          <w:color w:val="FF0000"/>
          <w:rtl/>
          <w:lang w:bidi="ar-DZ"/>
        </w:rPr>
        <w:t>19</w:t>
      </w:r>
      <w:r w:rsidR="00A11D70" w:rsidRPr="00807200">
        <w:rPr>
          <w:rFonts w:ascii="Calibri" w:hAnsi="Calibri" w:hint="cs"/>
          <w:color w:val="FF0000"/>
          <w:rtl/>
          <w:lang w:bidi="ar-DZ"/>
        </w:rPr>
        <w:t>)</w:t>
      </w:r>
      <w:r w:rsidR="00A11D70">
        <w:rPr>
          <w:rFonts w:ascii="Calibri" w:hAnsi="Calibri" w:hint="cs"/>
          <w:sz w:val="32"/>
          <w:szCs w:val="32"/>
          <w:rtl/>
          <w:lang w:bidi="ar-DZ"/>
        </w:rPr>
        <w:t>.</w:t>
      </w:r>
    </w:p>
    <w:p w:rsidR="000818A5" w:rsidRDefault="000818A5" w:rsidP="00FC296D">
      <w:pPr>
        <w:bidi/>
        <w:ind w:left="-143"/>
        <w:jc w:val="both"/>
        <w:rPr>
          <w:rFonts w:ascii="Calibri" w:hAnsi="Calibri"/>
          <w:sz w:val="32"/>
          <w:szCs w:val="32"/>
          <w:rtl/>
          <w:lang w:bidi="ar-DZ"/>
        </w:rPr>
      </w:pPr>
      <w:r>
        <w:rPr>
          <w:rFonts w:ascii="Calibri" w:hAnsi="Calibri" w:hint="cs"/>
          <w:sz w:val="32"/>
          <w:szCs w:val="32"/>
          <w:rtl/>
          <w:lang w:bidi="ar-DZ"/>
        </w:rPr>
        <w:t>فهذه الوظائفيّة المجتمعيّة، تمنح مناسبة مميّزة لالتقاط منطق الهيمنة الممارسة باسم رمزي معروف، ومعترف به من قبل المهيمن، على المهيمّن عليه</w:t>
      </w:r>
      <w:r w:rsidRPr="00FC296D">
        <w:rPr>
          <w:rFonts w:ascii="Calibri" w:hAnsi="Calibri" w:hint="cs"/>
          <w:color w:val="FF0000"/>
          <w:rtl/>
          <w:lang w:bidi="ar-DZ"/>
        </w:rPr>
        <w:t>(</w:t>
      </w:r>
      <w:r w:rsidR="00FC296D">
        <w:rPr>
          <w:rFonts w:ascii="Calibri" w:hAnsi="Calibri" w:hint="cs"/>
          <w:color w:val="FF0000"/>
          <w:rtl/>
          <w:lang w:bidi="ar-DZ"/>
        </w:rPr>
        <w:t>20</w:t>
      </w:r>
      <w:r w:rsidRPr="00FC296D">
        <w:rPr>
          <w:rFonts w:ascii="Calibri" w:hAnsi="Calibri" w:hint="cs"/>
          <w:color w:val="FF0000"/>
          <w:rtl/>
          <w:lang w:bidi="ar-DZ"/>
        </w:rPr>
        <w:t>)</w:t>
      </w:r>
      <w:r>
        <w:rPr>
          <w:rFonts w:ascii="Calibri" w:hAnsi="Calibri" w:hint="cs"/>
          <w:sz w:val="32"/>
          <w:szCs w:val="32"/>
          <w:rtl/>
          <w:lang w:bidi="ar-DZ"/>
        </w:rPr>
        <w:t xml:space="preserve">. لأنّ مركزية الذكورة تفرض نفسها كأنّها محايدة، </w:t>
      </w:r>
      <w:r w:rsidR="00807200">
        <w:rPr>
          <w:rFonts w:ascii="Calibri" w:hAnsi="Calibri" w:hint="cs"/>
          <w:sz w:val="32"/>
          <w:szCs w:val="32"/>
          <w:rtl/>
          <w:lang w:bidi="ar-DZ"/>
        </w:rPr>
        <w:t xml:space="preserve">وهي </w:t>
      </w:r>
      <w:r>
        <w:rPr>
          <w:rFonts w:ascii="Calibri" w:hAnsi="Calibri" w:hint="cs"/>
          <w:sz w:val="32"/>
          <w:szCs w:val="32"/>
          <w:rtl/>
          <w:lang w:bidi="ar-DZ"/>
        </w:rPr>
        <w:t>ليست بحاجة إلى أن تعلن عن نفسها في خط</w:t>
      </w:r>
      <w:r w:rsidR="00807200">
        <w:rPr>
          <w:rFonts w:ascii="Calibri" w:hAnsi="Calibri" w:hint="cs"/>
          <w:sz w:val="32"/>
          <w:szCs w:val="32"/>
          <w:rtl/>
          <w:lang w:bidi="ar-DZ"/>
        </w:rPr>
        <w:t>ا</w:t>
      </w:r>
      <w:r>
        <w:rPr>
          <w:rFonts w:ascii="Calibri" w:hAnsi="Calibri" w:hint="cs"/>
          <w:sz w:val="32"/>
          <w:szCs w:val="32"/>
          <w:rtl/>
          <w:lang w:bidi="ar-DZ"/>
        </w:rPr>
        <w:t xml:space="preserve">ب </w:t>
      </w:r>
      <w:r w:rsidR="00807200">
        <w:rPr>
          <w:rFonts w:ascii="Calibri" w:hAnsi="Calibri" w:hint="cs"/>
          <w:sz w:val="32"/>
          <w:szCs w:val="32"/>
          <w:rtl/>
          <w:lang w:bidi="ar-DZ"/>
        </w:rPr>
        <w:t>ي</w:t>
      </w:r>
      <w:r>
        <w:rPr>
          <w:rFonts w:ascii="Calibri" w:hAnsi="Calibri" w:hint="cs"/>
          <w:sz w:val="32"/>
          <w:szCs w:val="32"/>
          <w:rtl/>
          <w:lang w:bidi="ar-DZ"/>
        </w:rPr>
        <w:t xml:space="preserve">هدف إلى </w:t>
      </w:r>
      <w:proofErr w:type="spellStart"/>
      <w:r>
        <w:rPr>
          <w:rFonts w:ascii="Calibri" w:hAnsi="Calibri" w:hint="cs"/>
          <w:sz w:val="32"/>
          <w:szCs w:val="32"/>
          <w:rtl/>
          <w:lang w:bidi="ar-DZ"/>
        </w:rPr>
        <w:t>شرعنتها</w:t>
      </w:r>
      <w:proofErr w:type="spellEnd"/>
      <w:r>
        <w:rPr>
          <w:rFonts w:ascii="Calibri" w:hAnsi="Calibri" w:hint="cs"/>
          <w:sz w:val="32"/>
          <w:szCs w:val="32"/>
          <w:rtl/>
          <w:lang w:bidi="ar-DZ"/>
        </w:rPr>
        <w:t>،</w:t>
      </w:r>
      <w:r w:rsidR="002E437D">
        <w:rPr>
          <w:rFonts w:ascii="Calibri" w:hAnsi="Calibri" w:hint="cs"/>
          <w:sz w:val="32"/>
          <w:szCs w:val="32"/>
          <w:rtl/>
          <w:lang w:bidi="ar-DZ"/>
        </w:rPr>
        <w:t xml:space="preserve"> ناهيك عن </w:t>
      </w:r>
      <w:proofErr w:type="spellStart"/>
      <w:r w:rsidR="002E437D">
        <w:rPr>
          <w:rFonts w:ascii="Calibri" w:hAnsi="Calibri" w:hint="cs"/>
          <w:sz w:val="32"/>
          <w:szCs w:val="32"/>
          <w:rtl/>
          <w:lang w:bidi="ar-DZ"/>
        </w:rPr>
        <w:t>دورالنظام</w:t>
      </w:r>
      <w:proofErr w:type="spellEnd"/>
      <w:r w:rsidR="002E437D">
        <w:rPr>
          <w:rFonts w:ascii="Calibri" w:hAnsi="Calibri" w:hint="cs"/>
          <w:sz w:val="32"/>
          <w:szCs w:val="32"/>
          <w:rtl/>
          <w:lang w:bidi="ar-DZ"/>
        </w:rPr>
        <w:t xml:space="preserve"> الاجتماعي الذي يشتغل آلة رمزية </w:t>
      </w:r>
      <w:r w:rsidR="00807200">
        <w:rPr>
          <w:rFonts w:ascii="Calibri" w:hAnsi="Calibri" w:hint="cs"/>
          <w:sz w:val="32"/>
          <w:szCs w:val="32"/>
          <w:rtl/>
          <w:lang w:bidi="ar-DZ"/>
        </w:rPr>
        <w:t>داعمة لنفوذها</w:t>
      </w:r>
      <w:r w:rsidR="00FC296D">
        <w:rPr>
          <w:rFonts w:ascii="Calibri" w:hAnsi="Calibri" w:hint="cs"/>
          <w:sz w:val="32"/>
          <w:szCs w:val="32"/>
          <w:rtl/>
          <w:lang w:bidi="ar-DZ"/>
        </w:rPr>
        <w:t>، ومرسّخال</w:t>
      </w:r>
      <w:r w:rsidR="002E437D">
        <w:rPr>
          <w:rFonts w:ascii="Calibri" w:hAnsi="Calibri" w:hint="cs"/>
          <w:sz w:val="32"/>
          <w:szCs w:val="32"/>
          <w:rtl/>
          <w:lang w:bidi="ar-DZ"/>
        </w:rPr>
        <w:t>ل</w:t>
      </w:r>
      <w:r w:rsidR="00FC296D">
        <w:rPr>
          <w:rFonts w:ascii="Calibri" w:hAnsi="Calibri" w:hint="cs"/>
          <w:sz w:val="32"/>
          <w:szCs w:val="32"/>
          <w:rtl/>
          <w:lang w:bidi="ar-DZ"/>
        </w:rPr>
        <w:t>بنيّة</w:t>
      </w:r>
      <w:r w:rsidR="002E437D">
        <w:rPr>
          <w:rFonts w:ascii="Calibri" w:hAnsi="Calibri" w:hint="cs"/>
          <w:sz w:val="32"/>
          <w:szCs w:val="32"/>
          <w:rtl/>
          <w:lang w:bidi="ar-DZ"/>
        </w:rPr>
        <w:t xml:space="preserve"> ال</w:t>
      </w:r>
      <w:r w:rsidR="00FC296D">
        <w:rPr>
          <w:rFonts w:ascii="Calibri" w:hAnsi="Calibri" w:hint="cs"/>
          <w:sz w:val="32"/>
          <w:szCs w:val="32"/>
          <w:rtl/>
          <w:lang w:bidi="ar-DZ"/>
        </w:rPr>
        <w:t>تي</w:t>
      </w:r>
      <w:r w:rsidR="002E437D">
        <w:rPr>
          <w:rFonts w:ascii="Calibri" w:hAnsi="Calibri" w:hint="cs"/>
          <w:sz w:val="32"/>
          <w:szCs w:val="32"/>
          <w:rtl/>
          <w:lang w:bidi="ar-DZ"/>
        </w:rPr>
        <w:t xml:space="preserve"> يتأسّس عليه تقسيم الأدوار </w:t>
      </w:r>
      <w:proofErr w:type="spellStart"/>
      <w:r w:rsidR="002E437D">
        <w:rPr>
          <w:rFonts w:ascii="Calibri" w:hAnsi="Calibri" w:hint="cs"/>
          <w:sz w:val="32"/>
          <w:szCs w:val="32"/>
          <w:rtl/>
          <w:lang w:bidi="ar-DZ"/>
        </w:rPr>
        <w:t>الجندرية</w:t>
      </w:r>
      <w:proofErr w:type="spellEnd"/>
      <w:r w:rsidR="002E437D">
        <w:rPr>
          <w:rFonts w:ascii="Calibri" w:hAnsi="Calibri" w:hint="cs"/>
          <w:sz w:val="32"/>
          <w:szCs w:val="32"/>
          <w:rtl/>
          <w:lang w:bidi="ar-DZ"/>
        </w:rPr>
        <w:t xml:space="preserve">  للجنسين. وعلى هذا الأساس قام (بُنيان الفحولة) المرتبط بنفوذ الجهة الموجّهة </w:t>
      </w:r>
      <w:r w:rsidR="0014771E">
        <w:rPr>
          <w:rFonts w:ascii="Calibri" w:hAnsi="Calibri" w:hint="cs"/>
          <w:sz w:val="32"/>
          <w:szCs w:val="32"/>
          <w:rtl/>
          <w:lang w:bidi="ar-DZ"/>
        </w:rPr>
        <w:t xml:space="preserve">و المدعّمة </w:t>
      </w:r>
      <w:r w:rsidR="002E437D">
        <w:rPr>
          <w:rFonts w:ascii="Calibri" w:hAnsi="Calibri" w:hint="cs"/>
          <w:sz w:val="32"/>
          <w:szCs w:val="32"/>
          <w:rtl/>
          <w:lang w:bidi="ar-DZ"/>
        </w:rPr>
        <w:t>لخطاب الهيمنة.</w:t>
      </w:r>
    </w:p>
    <w:p w:rsidR="0014771E" w:rsidRDefault="0014771E" w:rsidP="00FC296D">
      <w:pPr>
        <w:bidi/>
        <w:ind w:left="-143"/>
        <w:jc w:val="both"/>
        <w:rPr>
          <w:rFonts w:ascii="Calibri" w:hAnsi="Calibri"/>
          <w:sz w:val="32"/>
          <w:szCs w:val="32"/>
          <w:rtl/>
          <w:lang w:bidi="ar-DZ"/>
        </w:rPr>
      </w:pPr>
      <w:r>
        <w:rPr>
          <w:rFonts w:ascii="Calibri" w:hAnsi="Calibri" w:hint="cs"/>
          <w:sz w:val="32"/>
          <w:szCs w:val="32"/>
          <w:rtl/>
          <w:lang w:bidi="ar-DZ"/>
        </w:rPr>
        <w:t xml:space="preserve">         من هذا المنطلق تصبح مؤسسة ( الفحولة) هي الحارس الشرعي والأمين على إعادة إنتاج خطاب الماضي، والحرصعلى استمراره في الوعي الجمعي للأمة، بما يرسّخ  هيمنتها والتي تتبدّى عبر أشكال خطابية متنوّعة من أخطرها  ذلك الخطاب الجنسي </w:t>
      </w:r>
      <w:proofErr w:type="spellStart"/>
      <w:r>
        <w:rPr>
          <w:rFonts w:ascii="Calibri" w:hAnsi="Calibri" w:hint="cs"/>
          <w:sz w:val="32"/>
          <w:szCs w:val="32"/>
          <w:rtl/>
          <w:lang w:bidi="ar-DZ"/>
        </w:rPr>
        <w:t>التمايزيالفوارقي</w:t>
      </w:r>
      <w:proofErr w:type="spellEnd"/>
      <w:r>
        <w:rPr>
          <w:rFonts w:ascii="Calibri" w:hAnsi="Calibri" w:hint="cs"/>
          <w:sz w:val="32"/>
          <w:szCs w:val="32"/>
          <w:rtl/>
          <w:lang w:bidi="ar-DZ"/>
        </w:rPr>
        <w:t xml:space="preserve"> الذي رسّخ منطق النظرة الثنائية الحدّية في مقاربة قضايا المرأة العربية. </w:t>
      </w:r>
    </w:p>
    <w:p w:rsidR="00A4715E" w:rsidRDefault="00A4715E" w:rsidP="00FC296D">
      <w:pPr>
        <w:bidi/>
        <w:ind w:left="-143"/>
        <w:jc w:val="both"/>
        <w:rPr>
          <w:rFonts w:ascii="Calibri" w:hAnsi="Calibri"/>
          <w:sz w:val="32"/>
          <w:szCs w:val="32"/>
          <w:rtl/>
          <w:lang w:bidi="ar-DZ"/>
        </w:rPr>
      </w:pPr>
      <w:r>
        <w:rPr>
          <w:rFonts w:ascii="Calibri" w:hAnsi="Calibri" w:hint="cs"/>
          <w:sz w:val="32"/>
          <w:szCs w:val="32"/>
          <w:rtl/>
          <w:lang w:bidi="ar-DZ"/>
        </w:rPr>
        <w:t xml:space="preserve">        ورغم ما تحاول بعض الدراسات النسوية ترسيخه في وعي القرّاء، من مجانبة ذلك التحليل القائم على النظرة الثنائية الحدّية، لكونه يتعارض شكلا ومضمونا مع منطق التحليل العلمي للظواهر، إلاّ أنّني أرى أنّه من الغريب، أنّ نتجاوز مبد</w:t>
      </w:r>
      <w:r w:rsidR="005A4CA8">
        <w:rPr>
          <w:rFonts w:ascii="Calibri" w:hAnsi="Calibri" w:hint="cs"/>
          <w:sz w:val="32"/>
          <w:szCs w:val="32"/>
          <w:rtl/>
          <w:lang w:bidi="ar-DZ"/>
        </w:rPr>
        <w:t>أ</w:t>
      </w:r>
      <w:r>
        <w:rPr>
          <w:rFonts w:ascii="Calibri" w:hAnsi="Calibri" w:hint="cs"/>
          <w:sz w:val="32"/>
          <w:szCs w:val="32"/>
          <w:rtl/>
          <w:lang w:bidi="ar-DZ"/>
        </w:rPr>
        <w:t xml:space="preserve"> الفطرة الإنسانية التي فطر الله الكون بموجبها (السماء/الأرض، الليل/ النهار، الظلمة/ النور، الجنة /النار، الثواب/ العقاب...إلخ)</w:t>
      </w:r>
      <w:r w:rsidRPr="00FC296D">
        <w:rPr>
          <w:rFonts w:ascii="Calibri" w:hAnsi="Calibri" w:hint="cs"/>
          <w:color w:val="FF0000"/>
          <w:rtl/>
          <w:lang w:bidi="ar-DZ"/>
        </w:rPr>
        <w:t>(</w:t>
      </w:r>
      <w:r w:rsidR="00FC296D" w:rsidRPr="00FC296D">
        <w:rPr>
          <w:rFonts w:ascii="Calibri" w:hAnsi="Calibri" w:hint="cs"/>
          <w:color w:val="FF0000"/>
          <w:rtl/>
          <w:lang w:bidi="ar-DZ"/>
        </w:rPr>
        <w:t>21</w:t>
      </w:r>
      <w:r w:rsidR="005A4CA8" w:rsidRPr="00FC296D">
        <w:rPr>
          <w:rFonts w:ascii="Calibri" w:hAnsi="Calibri" w:hint="cs"/>
          <w:color w:val="FF0000"/>
          <w:rtl/>
          <w:lang w:bidi="ar-DZ"/>
        </w:rPr>
        <w:t>)</w:t>
      </w:r>
      <w:r w:rsidR="005A4CA8">
        <w:rPr>
          <w:rFonts w:ascii="Calibri" w:hAnsi="Calibri"/>
          <w:sz w:val="32"/>
          <w:szCs w:val="32"/>
          <w:rtl/>
          <w:lang w:bidi="ar-DZ"/>
        </w:rPr>
        <w:t>!</w:t>
      </w:r>
      <w:r w:rsidR="005A4CA8">
        <w:rPr>
          <w:rFonts w:ascii="Calibri" w:hAnsi="Calibri" w:hint="cs"/>
          <w:sz w:val="32"/>
          <w:szCs w:val="32"/>
          <w:rtl/>
          <w:lang w:bidi="ar-DZ"/>
        </w:rPr>
        <w:t xml:space="preserve"> ألم يقل </w:t>
      </w:r>
      <w:r w:rsidR="00A874F0">
        <w:rPr>
          <w:rFonts w:ascii="Calibri" w:hAnsi="Calibri" w:hint="cs"/>
          <w:sz w:val="32"/>
          <w:szCs w:val="32"/>
          <w:rtl/>
          <w:lang w:bidi="ar-DZ"/>
        </w:rPr>
        <w:t>سبحانه و</w:t>
      </w:r>
      <w:r w:rsidR="005A4CA8">
        <w:rPr>
          <w:rFonts w:ascii="Calibri" w:hAnsi="Calibri" w:hint="cs"/>
          <w:sz w:val="32"/>
          <w:szCs w:val="32"/>
          <w:rtl/>
          <w:lang w:bidi="ar-DZ"/>
        </w:rPr>
        <w:t>تعالى:" سبحان الذي خلق الأزواج كلّها ممّا تُنبت الأرض"</w:t>
      </w:r>
      <w:r w:rsidR="005A4CA8" w:rsidRPr="00FC296D">
        <w:rPr>
          <w:rFonts w:ascii="Calibri" w:hAnsi="Calibri" w:hint="cs"/>
          <w:color w:val="FF0000"/>
          <w:rtl/>
          <w:lang w:bidi="ar-DZ"/>
        </w:rPr>
        <w:t>(</w:t>
      </w:r>
      <w:r w:rsidR="00FC296D">
        <w:rPr>
          <w:rFonts w:ascii="Calibri" w:hAnsi="Calibri" w:hint="cs"/>
          <w:color w:val="FF0000"/>
          <w:rtl/>
          <w:lang w:bidi="ar-DZ"/>
        </w:rPr>
        <w:t>22</w:t>
      </w:r>
      <w:r w:rsidR="005A4CA8" w:rsidRPr="00FC296D">
        <w:rPr>
          <w:rFonts w:ascii="Calibri" w:hAnsi="Calibri" w:hint="cs"/>
          <w:color w:val="FF0000"/>
          <w:rtl/>
          <w:lang w:bidi="ar-DZ"/>
        </w:rPr>
        <w:t>)</w:t>
      </w:r>
      <w:r w:rsidR="005A4CA8">
        <w:rPr>
          <w:rFonts w:ascii="Calibri" w:hAnsi="Calibri" w:hint="cs"/>
          <w:sz w:val="32"/>
          <w:szCs w:val="32"/>
          <w:rtl/>
          <w:lang w:bidi="ar-DZ"/>
        </w:rPr>
        <w:t>؟</w:t>
      </w:r>
      <w:r w:rsidR="005A4CA8">
        <w:rPr>
          <w:rFonts w:ascii="Calibri" w:hAnsi="Calibri"/>
          <w:sz w:val="32"/>
          <w:szCs w:val="32"/>
          <w:rtl/>
          <w:lang w:bidi="ar-DZ"/>
        </w:rPr>
        <w:t>!</w:t>
      </w:r>
    </w:p>
    <w:p w:rsidR="00C0116E" w:rsidRDefault="005A4CA8" w:rsidP="00FC296D">
      <w:pPr>
        <w:bidi/>
        <w:ind w:left="-143"/>
        <w:jc w:val="both"/>
        <w:rPr>
          <w:rFonts w:ascii="Calibri" w:hAnsi="Calibri"/>
          <w:sz w:val="32"/>
          <w:szCs w:val="32"/>
          <w:rtl/>
          <w:lang w:bidi="ar-DZ"/>
        </w:rPr>
      </w:pPr>
      <w:r>
        <w:rPr>
          <w:rFonts w:ascii="Calibri" w:hAnsi="Calibri" w:hint="cs"/>
          <w:sz w:val="32"/>
          <w:szCs w:val="32"/>
          <w:rtl/>
          <w:lang w:bidi="ar-DZ"/>
        </w:rPr>
        <w:t xml:space="preserve">         إذا يتّضح من عنوان الكتاب ( أبحاث في المذكّر والمؤنث) سيطرة هذه النظرة</w:t>
      </w:r>
      <w:r w:rsidR="00FC296D">
        <w:rPr>
          <w:rFonts w:ascii="Calibri" w:hAnsi="Calibri" w:hint="cs"/>
          <w:sz w:val="32"/>
          <w:szCs w:val="32"/>
          <w:rtl/>
          <w:lang w:bidi="ar-DZ"/>
        </w:rPr>
        <w:t xml:space="preserve"> الثنائية الحدّية</w:t>
      </w:r>
      <w:r>
        <w:rPr>
          <w:rFonts w:ascii="Calibri" w:hAnsi="Calibri" w:hint="cs"/>
          <w:sz w:val="32"/>
          <w:szCs w:val="32"/>
          <w:rtl/>
          <w:lang w:bidi="ar-DZ"/>
        </w:rPr>
        <w:t>، رغ</w:t>
      </w:r>
      <w:r w:rsidR="00FC296D">
        <w:rPr>
          <w:rFonts w:ascii="Calibri" w:hAnsi="Calibri" w:hint="cs"/>
          <w:sz w:val="32"/>
          <w:szCs w:val="32"/>
          <w:rtl/>
          <w:lang w:bidi="ar-DZ"/>
        </w:rPr>
        <w:t>م ادّعاء الباحثة مجانبتها</w:t>
      </w:r>
      <w:r>
        <w:rPr>
          <w:rFonts w:ascii="Calibri" w:hAnsi="Calibri" w:hint="cs"/>
          <w:sz w:val="32"/>
          <w:szCs w:val="32"/>
          <w:rtl/>
          <w:lang w:bidi="ar-DZ"/>
        </w:rPr>
        <w:t xml:space="preserve">، ولذلك فهي تقترح على قارئها مؤسسة بديلة عن مؤسسة </w:t>
      </w:r>
      <w:r w:rsidR="00FC296D">
        <w:rPr>
          <w:rFonts w:ascii="Calibri" w:hAnsi="Calibri" w:hint="cs"/>
          <w:sz w:val="32"/>
          <w:szCs w:val="32"/>
          <w:rtl/>
          <w:lang w:bidi="ar-DZ"/>
        </w:rPr>
        <w:t>(</w:t>
      </w:r>
      <w:r>
        <w:rPr>
          <w:rFonts w:ascii="Calibri" w:hAnsi="Calibri" w:hint="cs"/>
          <w:sz w:val="32"/>
          <w:szCs w:val="32"/>
          <w:rtl/>
          <w:lang w:bidi="ar-DZ"/>
        </w:rPr>
        <w:t>الفحولة</w:t>
      </w:r>
      <w:r w:rsidR="00FC296D">
        <w:rPr>
          <w:rFonts w:ascii="Calibri" w:hAnsi="Calibri" w:hint="cs"/>
          <w:sz w:val="32"/>
          <w:szCs w:val="32"/>
          <w:rtl/>
          <w:lang w:bidi="ar-DZ"/>
        </w:rPr>
        <w:t>)</w:t>
      </w:r>
      <w:r w:rsidR="00C0116E">
        <w:rPr>
          <w:rFonts w:ascii="Calibri" w:hAnsi="Calibri" w:hint="cs"/>
          <w:sz w:val="32"/>
          <w:szCs w:val="32"/>
          <w:rtl/>
          <w:lang w:bidi="ar-DZ"/>
        </w:rPr>
        <w:t xml:space="preserve"> و </w:t>
      </w:r>
      <w:r>
        <w:rPr>
          <w:rFonts w:ascii="Calibri" w:hAnsi="Calibri" w:hint="cs"/>
          <w:sz w:val="32"/>
          <w:szCs w:val="32"/>
          <w:rtl/>
          <w:lang w:bidi="ar-DZ"/>
        </w:rPr>
        <w:t>تقف</w:t>
      </w:r>
      <w:r w:rsidR="00C0116E">
        <w:rPr>
          <w:rFonts w:ascii="Calibri" w:hAnsi="Calibri" w:hint="cs"/>
          <w:sz w:val="32"/>
          <w:szCs w:val="32"/>
          <w:rtl/>
          <w:lang w:bidi="ar-DZ"/>
        </w:rPr>
        <w:t xml:space="preserve"> منها</w:t>
      </w:r>
      <w:r>
        <w:rPr>
          <w:rFonts w:ascii="Calibri" w:hAnsi="Calibri" w:hint="cs"/>
          <w:sz w:val="32"/>
          <w:szCs w:val="32"/>
          <w:rtl/>
          <w:lang w:bidi="ar-DZ"/>
        </w:rPr>
        <w:t xml:space="preserve"> في الطرف النقيض</w:t>
      </w:r>
      <w:r w:rsidR="00C0116E">
        <w:rPr>
          <w:rFonts w:ascii="Calibri" w:hAnsi="Calibri" w:hint="cs"/>
          <w:sz w:val="32"/>
          <w:szCs w:val="32"/>
          <w:rtl/>
          <w:lang w:bidi="ar-DZ"/>
        </w:rPr>
        <w:t xml:space="preserve"> ـ حسب زعمها ـ وهي مؤسسة كفيلة بإعطاء المرأة </w:t>
      </w:r>
      <w:r w:rsidR="00C0116E">
        <w:rPr>
          <w:rFonts w:ascii="Calibri" w:hAnsi="Calibri" w:hint="cs"/>
          <w:sz w:val="32"/>
          <w:szCs w:val="32"/>
          <w:rtl/>
          <w:lang w:bidi="ar-DZ"/>
        </w:rPr>
        <w:lastRenderedPageBreak/>
        <w:t xml:space="preserve">العربية بعضا من حقوقها المسلوبة ـ إن لم نقل كلّها ـ إذا ما تجرّدت من سيطرة " </w:t>
      </w:r>
      <w:proofErr w:type="spellStart"/>
      <w:r w:rsidR="00C0116E">
        <w:rPr>
          <w:rFonts w:ascii="Calibri" w:hAnsi="Calibri" w:hint="cs"/>
          <w:sz w:val="32"/>
          <w:szCs w:val="32"/>
          <w:rtl/>
          <w:lang w:bidi="ar-DZ"/>
        </w:rPr>
        <w:t>الثنوية</w:t>
      </w:r>
      <w:proofErr w:type="spellEnd"/>
      <w:r w:rsidR="00C0116E">
        <w:rPr>
          <w:rFonts w:ascii="Calibri" w:hAnsi="Calibri" w:hint="cs"/>
          <w:sz w:val="32"/>
          <w:szCs w:val="32"/>
          <w:rtl/>
          <w:lang w:bidi="ar-DZ"/>
        </w:rPr>
        <w:t xml:space="preserve"> الجنسيّة" المرسّخة للتمايز ما بين الرجال والنساء، وهي مؤسسة " المثلية الجنسية"</w:t>
      </w:r>
      <w:r w:rsidR="00C0116E" w:rsidRPr="00FC296D">
        <w:rPr>
          <w:rFonts w:ascii="Calibri" w:hAnsi="Calibri" w:hint="cs"/>
          <w:color w:val="FF0000"/>
          <w:rtl/>
          <w:lang w:bidi="ar-DZ"/>
        </w:rPr>
        <w:t>(</w:t>
      </w:r>
      <w:r w:rsidR="00FC296D" w:rsidRPr="00FC296D">
        <w:rPr>
          <w:rFonts w:ascii="Calibri" w:hAnsi="Calibri" w:hint="cs"/>
          <w:color w:val="FF0000"/>
          <w:rtl/>
          <w:lang w:bidi="ar-DZ"/>
        </w:rPr>
        <w:t>23</w:t>
      </w:r>
      <w:r w:rsidR="00C0116E" w:rsidRPr="00FC296D">
        <w:rPr>
          <w:rFonts w:ascii="Calibri" w:hAnsi="Calibri" w:hint="cs"/>
          <w:color w:val="FF0000"/>
          <w:rtl/>
          <w:lang w:bidi="ar-DZ"/>
        </w:rPr>
        <w:t>)</w:t>
      </w:r>
      <w:r w:rsidR="00C0116E">
        <w:rPr>
          <w:rFonts w:ascii="Calibri" w:hAnsi="Calibri" w:hint="cs"/>
          <w:sz w:val="32"/>
          <w:szCs w:val="32"/>
          <w:rtl/>
          <w:lang w:bidi="ar-DZ"/>
        </w:rPr>
        <w:t>.</w:t>
      </w:r>
    </w:p>
    <w:p w:rsidR="00EF660C" w:rsidRDefault="00C0116E" w:rsidP="00FC296D">
      <w:pPr>
        <w:bidi/>
        <w:ind w:left="-143"/>
        <w:jc w:val="both"/>
        <w:rPr>
          <w:rFonts w:ascii="Calibri" w:hAnsi="Calibri"/>
          <w:sz w:val="32"/>
          <w:szCs w:val="32"/>
          <w:rtl/>
          <w:lang w:bidi="ar-DZ"/>
        </w:rPr>
      </w:pPr>
      <w:r>
        <w:rPr>
          <w:rFonts w:ascii="Calibri" w:hAnsi="Calibri" w:hint="cs"/>
          <w:sz w:val="32"/>
          <w:szCs w:val="32"/>
          <w:rtl/>
          <w:lang w:bidi="ar-DZ"/>
        </w:rPr>
        <w:t xml:space="preserve">       بهذا الطرح </w:t>
      </w:r>
      <w:proofErr w:type="spellStart"/>
      <w:r>
        <w:rPr>
          <w:rFonts w:ascii="Calibri" w:hAnsi="Calibri" w:hint="cs"/>
          <w:sz w:val="32"/>
          <w:szCs w:val="32"/>
          <w:rtl/>
          <w:lang w:bidi="ar-DZ"/>
        </w:rPr>
        <w:t>الجرئي</w:t>
      </w:r>
      <w:proofErr w:type="spellEnd"/>
      <w:r w:rsidR="00FC296D">
        <w:rPr>
          <w:rFonts w:ascii="Calibri" w:hAnsi="Calibri" w:hint="cs"/>
          <w:sz w:val="32"/>
          <w:szCs w:val="32"/>
          <w:rtl/>
          <w:lang w:bidi="ar-DZ"/>
        </w:rPr>
        <w:t xml:space="preserve"> والحسّاس</w:t>
      </w:r>
      <w:r>
        <w:rPr>
          <w:rFonts w:ascii="Calibri" w:hAnsi="Calibri" w:hint="cs"/>
          <w:sz w:val="32"/>
          <w:szCs w:val="32"/>
          <w:rtl/>
          <w:lang w:bidi="ar-DZ"/>
        </w:rPr>
        <w:t xml:space="preserve"> تجوب</w:t>
      </w:r>
      <w:r w:rsidR="00EF660C">
        <w:rPr>
          <w:rFonts w:ascii="Calibri" w:hAnsi="Calibri" w:hint="cs"/>
          <w:sz w:val="32"/>
          <w:szCs w:val="32"/>
          <w:rtl/>
          <w:lang w:bidi="ar-DZ"/>
        </w:rPr>
        <w:t xml:space="preserve">( د. رجاء بن سلامة)منعرجات حذرة في </w:t>
      </w:r>
      <w:proofErr w:type="spellStart"/>
      <w:r w:rsidR="00EF660C">
        <w:rPr>
          <w:rFonts w:ascii="Calibri" w:hAnsi="Calibri" w:hint="cs"/>
          <w:sz w:val="32"/>
          <w:szCs w:val="32"/>
          <w:rtl/>
          <w:lang w:bidi="ar-DZ"/>
        </w:rPr>
        <w:t>الإبستيميّة</w:t>
      </w:r>
      <w:proofErr w:type="spellEnd"/>
      <w:r w:rsidR="00EF660C">
        <w:rPr>
          <w:rFonts w:ascii="Calibri" w:hAnsi="Calibri" w:hint="cs"/>
          <w:sz w:val="32"/>
          <w:szCs w:val="32"/>
          <w:rtl/>
          <w:lang w:bidi="ar-DZ"/>
        </w:rPr>
        <w:t xml:space="preserve"> الإسلامية </w:t>
      </w:r>
      <w:r>
        <w:rPr>
          <w:rFonts w:ascii="Calibri" w:hAnsi="Calibri" w:hint="cs"/>
          <w:sz w:val="32"/>
          <w:szCs w:val="32"/>
          <w:rtl/>
          <w:lang w:bidi="ar-DZ"/>
        </w:rPr>
        <w:t>منقّبة في القرآن والسنّة والشريعة والفقه، وهو ما يطرح إشكالية صياغة خطاب معرفي يسعى دوما للانفلات</w:t>
      </w:r>
      <w:r w:rsidR="00EF660C">
        <w:rPr>
          <w:rFonts w:ascii="Calibri" w:hAnsi="Calibri" w:hint="cs"/>
          <w:sz w:val="32"/>
          <w:szCs w:val="32"/>
          <w:rtl/>
          <w:lang w:bidi="ar-DZ"/>
        </w:rPr>
        <w:t xml:space="preserve"> من وصاية المرجعيّات الدينية، غير أنّ هذه الممارسة ذاتها قد تصوغ الذات الباحثة بوصفها فضاء </w:t>
      </w:r>
      <w:proofErr w:type="spellStart"/>
      <w:r w:rsidR="00EF660C">
        <w:rPr>
          <w:rFonts w:ascii="Calibri" w:hAnsi="Calibri" w:hint="cs"/>
          <w:sz w:val="32"/>
          <w:szCs w:val="32"/>
          <w:rtl/>
          <w:lang w:bidi="ar-DZ"/>
        </w:rPr>
        <w:t>صراعيّا</w:t>
      </w:r>
      <w:proofErr w:type="spellEnd"/>
      <w:r w:rsidR="00EF660C">
        <w:rPr>
          <w:rFonts w:ascii="Calibri" w:hAnsi="Calibri" w:hint="cs"/>
          <w:sz w:val="32"/>
          <w:szCs w:val="32"/>
          <w:rtl/>
          <w:lang w:bidi="ar-DZ"/>
        </w:rPr>
        <w:t xml:space="preserve"> إشكاليّا ينطوي على العديد من التوتّرات الحادّة ما بين الذات وموروثها من ناحية،  وبينها وبين آنها الثقافي واللغوي من ناحية أخرى</w:t>
      </w:r>
      <w:r w:rsidR="00EF660C" w:rsidRPr="00FC296D">
        <w:rPr>
          <w:rFonts w:ascii="Calibri" w:hAnsi="Calibri" w:hint="cs"/>
          <w:color w:val="FF0000"/>
          <w:rtl/>
          <w:lang w:bidi="ar-DZ"/>
        </w:rPr>
        <w:t>(</w:t>
      </w:r>
      <w:r w:rsidR="00FC296D">
        <w:rPr>
          <w:rFonts w:ascii="Calibri" w:hAnsi="Calibri" w:hint="cs"/>
          <w:color w:val="FF0000"/>
          <w:rtl/>
          <w:lang w:bidi="ar-DZ"/>
        </w:rPr>
        <w:t>24</w:t>
      </w:r>
      <w:r w:rsidR="00EF660C" w:rsidRPr="00FC296D">
        <w:rPr>
          <w:rFonts w:ascii="Calibri" w:hAnsi="Calibri" w:hint="cs"/>
          <w:color w:val="FF0000"/>
          <w:rtl/>
          <w:lang w:bidi="ar-DZ"/>
        </w:rPr>
        <w:t>)</w:t>
      </w:r>
      <w:r w:rsidR="00EF660C">
        <w:rPr>
          <w:rFonts w:ascii="Calibri" w:hAnsi="Calibri" w:hint="cs"/>
          <w:sz w:val="32"/>
          <w:szCs w:val="32"/>
          <w:rtl/>
          <w:lang w:bidi="ar-DZ"/>
        </w:rPr>
        <w:t xml:space="preserve">. </w:t>
      </w:r>
    </w:p>
    <w:p w:rsidR="004305CA" w:rsidRDefault="004305CA" w:rsidP="00A874F0">
      <w:pPr>
        <w:bidi/>
        <w:ind w:left="-143"/>
        <w:jc w:val="both"/>
        <w:rPr>
          <w:rFonts w:ascii="Calibri" w:hAnsi="Calibri"/>
          <w:sz w:val="32"/>
          <w:szCs w:val="32"/>
          <w:rtl/>
          <w:lang w:bidi="ar-DZ"/>
        </w:rPr>
      </w:pPr>
      <w:r>
        <w:rPr>
          <w:rFonts w:ascii="Calibri" w:hAnsi="Calibri" w:hint="cs"/>
          <w:sz w:val="32"/>
          <w:szCs w:val="32"/>
          <w:rtl/>
          <w:lang w:bidi="ar-DZ"/>
        </w:rPr>
        <w:t xml:space="preserve">تحفر الباحثة ـ بما أوتيت من عدّة علميّة </w:t>
      </w:r>
      <w:proofErr w:type="spellStart"/>
      <w:r>
        <w:rPr>
          <w:rFonts w:ascii="Calibri" w:hAnsi="Calibri" w:hint="cs"/>
          <w:sz w:val="32"/>
          <w:szCs w:val="32"/>
          <w:rtl/>
          <w:lang w:bidi="ar-DZ"/>
        </w:rPr>
        <w:t>ومفاهيمية</w:t>
      </w:r>
      <w:proofErr w:type="spellEnd"/>
      <w:r>
        <w:rPr>
          <w:rFonts w:ascii="Calibri" w:hAnsi="Calibri" w:hint="cs"/>
          <w:sz w:val="32"/>
          <w:szCs w:val="32"/>
          <w:rtl/>
          <w:lang w:bidi="ar-DZ"/>
        </w:rPr>
        <w:t xml:space="preserve"> ـ في الأدبية العبّاسية، عمّا يشكّل مرجعيّة تأسيسيّة لكتابها هذا، والغريب في الأمر، أنّها تستوقفنا ـ حيث لم نكن نتوقّع ذلك ـ على كتاب " الأغاني" لـ " للأصفهاني"، والذي عُرف تزيّده في كثير من مرويّات أخباره، لتقدّم لنا مثالا لشاب مثليّ أمرد يعمل مطربا </w:t>
      </w:r>
      <w:r w:rsidR="00A874F0">
        <w:rPr>
          <w:rFonts w:ascii="Calibri" w:hAnsi="Calibri" w:hint="cs"/>
          <w:sz w:val="32"/>
          <w:szCs w:val="32"/>
          <w:rtl/>
          <w:lang w:bidi="ar-DZ"/>
        </w:rPr>
        <w:t xml:space="preserve">في مجالس </w:t>
      </w:r>
      <w:r>
        <w:rPr>
          <w:rFonts w:ascii="Calibri" w:hAnsi="Calibri" w:hint="cs"/>
          <w:sz w:val="32"/>
          <w:szCs w:val="32"/>
          <w:rtl/>
          <w:lang w:bidi="ar-DZ"/>
        </w:rPr>
        <w:t xml:space="preserve">الخلفاء، عُقب لمّا أفُتضح أمره، لأنّه خالف النظام الأخلاقي، وخرج عن عرف " </w:t>
      </w:r>
      <w:proofErr w:type="spellStart"/>
      <w:r>
        <w:rPr>
          <w:rFonts w:ascii="Calibri" w:hAnsi="Calibri" w:hint="cs"/>
          <w:sz w:val="32"/>
          <w:szCs w:val="32"/>
          <w:rtl/>
          <w:lang w:bidi="ar-DZ"/>
        </w:rPr>
        <w:t>الثنوية</w:t>
      </w:r>
      <w:proofErr w:type="spellEnd"/>
      <w:r>
        <w:rPr>
          <w:rFonts w:ascii="Calibri" w:hAnsi="Calibri" w:hint="cs"/>
          <w:sz w:val="32"/>
          <w:szCs w:val="32"/>
          <w:rtl/>
          <w:lang w:bidi="ar-DZ"/>
        </w:rPr>
        <w:t xml:space="preserve"> الجنسيّة" </w:t>
      </w:r>
      <w:proofErr w:type="spellStart"/>
      <w:r>
        <w:rPr>
          <w:rFonts w:ascii="Calibri" w:hAnsi="Calibri" w:hint="cs"/>
          <w:sz w:val="32"/>
          <w:szCs w:val="32"/>
          <w:rtl/>
          <w:lang w:bidi="ar-DZ"/>
        </w:rPr>
        <w:t>المترسّخة</w:t>
      </w:r>
      <w:proofErr w:type="spellEnd"/>
      <w:r>
        <w:rPr>
          <w:rFonts w:ascii="Calibri" w:hAnsi="Calibri" w:hint="cs"/>
          <w:sz w:val="32"/>
          <w:szCs w:val="32"/>
          <w:rtl/>
          <w:lang w:bidi="ar-DZ"/>
        </w:rPr>
        <w:t xml:space="preserve"> بسلطان الفحولة</w:t>
      </w:r>
      <w:r w:rsidRPr="004156AD">
        <w:rPr>
          <w:rFonts w:ascii="Calibri" w:hAnsi="Calibri" w:hint="cs"/>
          <w:color w:val="FF0000"/>
          <w:rtl/>
          <w:lang w:bidi="ar-DZ"/>
        </w:rPr>
        <w:t>(</w:t>
      </w:r>
      <w:r w:rsidR="00A874F0">
        <w:rPr>
          <w:rFonts w:ascii="Calibri" w:hAnsi="Calibri" w:hint="cs"/>
          <w:color w:val="FF0000"/>
          <w:rtl/>
          <w:lang w:bidi="ar-DZ"/>
        </w:rPr>
        <w:t>25</w:t>
      </w:r>
      <w:r w:rsidRPr="004156AD">
        <w:rPr>
          <w:rFonts w:ascii="Calibri" w:hAnsi="Calibri" w:hint="cs"/>
          <w:color w:val="FF0000"/>
          <w:rtl/>
          <w:lang w:bidi="ar-DZ"/>
        </w:rPr>
        <w:t>)</w:t>
      </w:r>
      <w:r>
        <w:rPr>
          <w:rFonts w:ascii="Calibri" w:hAnsi="Calibri" w:hint="cs"/>
          <w:sz w:val="32"/>
          <w:szCs w:val="32"/>
          <w:rtl/>
          <w:lang w:bidi="ar-DZ"/>
        </w:rPr>
        <w:t>.</w:t>
      </w:r>
    </w:p>
    <w:p w:rsidR="00D66AD8" w:rsidRDefault="00424D5F" w:rsidP="00A874F0">
      <w:pPr>
        <w:bidi/>
        <w:ind w:left="-143"/>
        <w:jc w:val="both"/>
        <w:rPr>
          <w:rFonts w:ascii="Calibri" w:hAnsi="Calibri"/>
          <w:sz w:val="32"/>
          <w:szCs w:val="32"/>
          <w:rtl/>
          <w:lang w:bidi="ar-DZ"/>
        </w:rPr>
      </w:pPr>
      <w:r>
        <w:rPr>
          <w:rFonts w:ascii="Calibri" w:hAnsi="Calibri" w:hint="cs"/>
          <w:sz w:val="32"/>
          <w:szCs w:val="32"/>
          <w:rtl/>
          <w:lang w:bidi="ar-DZ"/>
        </w:rPr>
        <w:t xml:space="preserve">        ولا تكتفي الكاتبة بهذا، بل تمضي لرصد مزيد من الأدلّة الداعمة لمشروعها التقدّمي</w:t>
      </w:r>
      <w:r w:rsidR="00A874F0">
        <w:rPr>
          <w:rFonts w:ascii="Calibri" w:hAnsi="Calibri" w:hint="cs"/>
          <w:sz w:val="32"/>
          <w:szCs w:val="32"/>
          <w:rtl/>
          <w:lang w:bidi="ar-DZ"/>
        </w:rPr>
        <w:t xml:space="preserve"> هذا</w:t>
      </w:r>
      <w:r w:rsidR="00A874F0">
        <w:rPr>
          <w:rFonts w:ascii="Calibri" w:hAnsi="Calibri"/>
          <w:sz w:val="32"/>
          <w:szCs w:val="32"/>
          <w:rtl/>
          <w:lang w:bidi="ar-DZ"/>
        </w:rPr>
        <w:t>!</w:t>
      </w:r>
      <w:r>
        <w:rPr>
          <w:rFonts w:ascii="Calibri" w:hAnsi="Calibri" w:hint="cs"/>
          <w:sz w:val="32"/>
          <w:szCs w:val="32"/>
          <w:rtl/>
          <w:lang w:bidi="ar-DZ"/>
        </w:rPr>
        <w:t xml:space="preserve"> وتضرب لنا مثلا بقصة الشاعر( أبو نوّاس)، وما شاع عن مثليت</w:t>
      </w:r>
      <w:r w:rsidR="00D32521">
        <w:rPr>
          <w:rFonts w:ascii="Calibri" w:hAnsi="Calibri" w:hint="cs"/>
          <w:sz w:val="32"/>
          <w:szCs w:val="32"/>
          <w:rtl/>
          <w:lang w:bidi="ar-DZ"/>
        </w:rPr>
        <w:t>ّ</w:t>
      </w:r>
      <w:r>
        <w:rPr>
          <w:rFonts w:ascii="Calibri" w:hAnsi="Calibri" w:hint="cs"/>
          <w:sz w:val="32"/>
          <w:szCs w:val="32"/>
          <w:rtl/>
          <w:lang w:bidi="ar-DZ"/>
        </w:rPr>
        <w:t>ه</w:t>
      </w:r>
      <w:r>
        <w:rPr>
          <w:rFonts w:ascii="Calibri" w:hAnsi="Calibri"/>
          <w:sz w:val="32"/>
          <w:szCs w:val="32"/>
          <w:rtl/>
          <w:lang w:bidi="ar-DZ"/>
        </w:rPr>
        <w:t>*</w:t>
      </w:r>
      <w:r>
        <w:rPr>
          <w:rFonts w:ascii="Calibri" w:hAnsi="Calibri" w:hint="cs"/>
          <w:sz w:val="32"/>
          <w:szCs w:val="32"/>
          <w:rtl/>
          <w:lang w:bidi="ar-DZ"/>
        </w:rPr>
        <w:t xml:space="preserve"> إلاّ أنّه لم يرتدع دينيّا</w:t>
      </w:r>
      <w:r>
        <w:rPr>
          <w:rFonts w:ascii="Calibri" w:hAnsi="Calibri"/>
          <w:sz w:val="32"/>
          <w:szCs w:val="32"/>
          <w:rtl/>
          <w:lang w:bidi="ar-DZ"/>
        </w:rPr>
        <w:t>!</w:t>
      </w:r>
      <w:r>
        <w:rPr>
          <w:rFonts w:ascii="Calibri" w:hAnsi="Calibri" w:hint="cs"/>
          <w:sz w:val="32"/>
          <w:szCs w:val="32"/>
          <w:rtl/>
          <w:lang w:bidi="ar-DZ"/>
        </w:rPr>
        <w:t>؟.</w:t>
      </w:r>
      <w:r w:rsidR="008A519D">
        <w:rPr>
          <w:rFonts w:ascii="Calibri" w:hAnsi="Calibri" w:hint="cs"/>
          <w:sz w:val="32"/>
          <w:szCs w:val="32"/>
          <w:rtl/>
          <w:lang w:bidi="ar-DZ"/>
        </w:rPr>
        <w:t xml:space="preserve"> وكأنّها تتخذه حجّة لتسويغ مطلب " الجنس الثالث" كحلّ بديل عن " </w:t>
      </w:r>
      <w:proofErr w:type="spellStart"/>
      <w:r w:rsidR="008A519D">
        <w:rPr>
          <w:rFonts w:ascii="Calibri" w:hAnsi="Calibri" w:hint="cs"/>
          <w:sz w:val="32"/>
          <w:szCs w:val="32"/>
          <w:rtl/>
          <w:lang w:bidi="ar-DZ"/>
        </w:rPr>
        <w:t>الثنوية</w:t>
      </w:r>
      <w:proofErr w:type="spellEnd"/>
      <w:r w:rsidR="008A519D">
        <w:rPr>
          <w:rFonts w:ascii="Calibri" w:hAnsi="Calibri" w:hint="cs"/>
          <w:sz w:val="32"/>
          <w:szCs w:val="32"/>
          <w:rtl/>
          <w:lang w:bidi="ar-DZ"/>
        </w:rPr>
        <w:t xml:space="preserve"> الجنسية" التي رسّخت</w:t>
      </w:r>
      <w:r w:rsidR="00D32521">
        <w:rPr>
          <w:rFonts w:ascii="Calibri" w:hAnsi="Calibri" w:hint="cs"/>
          <w:sz w:val="32"/>
          <w:szCs w:val="32"/>
          <w:rtl/>
          <w:lang w:bidi="ar-DZ"/>
        </w:rPr>
        <w:t xml:space="preserve"> هيمنة</w:t>
      </w:r>
      <w:r w:rsidR="00C3532A">
        <w:rPr>
          <w:rFonts w:ascii="Calibri" w:hAnsi="Calibri" w:hint="cs"/>
          <w:sz w:val="32"/>
          <w:szCs w:val="32"/>
          <w:rtl/>
          <w:lang w:bidi="ar-DZ"/>
        </w:rPr>
        <w:t xml:space="preserve"> الرجل على المرأة</w:t>
      </w:r>
      <w:r w:rsidR="00A874F0">
        <w:rPr>
          <w:rFonts w:ascii="Calibri" w:hAnsi="Calibri" w:hint="cs"/>
          <w:sz w:val="32"/>
          <w:szCs w:val="32"/>
          <w:rtl/>
          <w:lang w:bidi="ar-DZ"/>
        </w:rPr>
        <w:t xml:space="preserve"> ـ فيما ترى ـ </w:t>
      </w:r>
      <w:r w:rsidR="008A519D">
        <w:rPr>
          <w:rFonts w:ascii="Calibri" w:hAnsi="Calibri" w:hint="cs"/>
          <w:sz w:val="32"/>
          <w:szCs w:val="32"/>
          <w:rtl/>
          <w:lang w:bidi="ar-DZ"/>
        </w:rPr>
        <w:t xml:space="preserve">ولا تقف عند هذا الحدّ من تكديس الأدلة، بل تقدم لنا دليلا آخر ولكن هذه المرة من القرآن عينه، وهو" غلمان الجنّة" لتقول:" فرغم </w:t>
      </w:r>
      <w:r w:rsidR="00C3532A">
        <w:rPr>
          <w:rFonts w:ascii="Calibri" w:hAnsi="Calibri" w:hint="cs"/>
          <w:sz w:val="32"/>
          <w:szCs w:val="32"/>
          <w:rtl/>
          <w:lang w:bidi="ar-DZ"/>
        </w:rPr>
        <w:t>أ</w:t>
      </w:r>
      <w:r w:rsidR="008A519D">
        <w:rPr>
          <w:rFonts w:ascii="Calibri" w:hAnsi="Calibri" w:hint="cs"/>
          <w:sz w:val="32"/>
          <w:szCs w:val="32"/>
          <w:rtl/>
          <w:lang w:bidi="ar-DZ"/>
        </w:rPr>
        <w:t>نّ القرآن</w:t>
      </w:r>
      <w:r w:rsidR="00C3532A">
        <w:rPr>
          <w:rFonts w:ascii="Calibri" w:hAnsi="Calibri" w:hint="cs"/>
          <w:sz w:val="32"/>
          <w:szCs w:val="32"/>
          <w:rtl/>
          <w:lang w:bidi="ar-DZ"/>
        </w:rPr>
        <w:t xml:space="preserve"> يحرّم بشدّة المثلية الرجالية، فإنّه وعد الصّالحين من الرّجال بـ (ولدان مخلّدين)، يتولون خدمتهم... لا شكّ أنّ هذا ممّا يدعّم الهيمنة الذكورية في الدنيا والآخرة، بما يؤكد أنّ (النص المقدّس)ذاته يحدث شرخا داخل الصّرح </w:t>
      </w:r>
      <w:proofErr w:type="spellStart"/>
      <w:r w:rsidR="00C3532A">
        <w:rPr>
          <w:rFonts w:ascii="Calibri" w:hAnsi="Calibri" w:hint="cs"/>
          <w:sz w:val="32"/>
          <w:szCs w:val="32"/>
          <w:rtl/>
          <w:lang w:bidi="ar-DZ"/>
        </w:rPr>
        <w:t>التيولوجي</w:t>
      </w:r>
      <w:proofErr w:type="spellEnd"/>
      <w:r w:rsidR="00C3532A">
        <w:rPr>
          <w:rFonts w:ascii="Calibri" w:hAnsi="Calibri" w:hint="cs"/>
          <w:sz w:val="32"/>
          <w:szCs w:val="32"/>
          <w:rtl/>
          <w:lang w:bidi="ar-DZ"/>
        </w:rPr>
        <w:t xml:space="preserve"> للنظام الجنسي </w:t>
      </w:r>
      <w:proofErr w:type="spellStart"/>
      <w:r w:rsidR="00C3532A">
        <w:rPr>
          <w:rFonts w:ascii="Calibri" w:hAnsi="Calibri" w:hint="cs"/>
          <w:sz w:val="32"/>
          <w:szCs w:val="32"/>
          <w:rtl/>
          <w:lang w:bidi="ar-DZ"/>
        </w:rPr>
        <w:t>الثنوي</w:t>
      </w:r>
      <w:proofErr w:type="spellEnd"/>
      <w:r w:rsidR="00C3532A">
        <w:rPr>
          <w:rFonts w:ascii="Calibri" w:hAnsi="Calibri" w:hint="cs"/>
          <w:sz w:val="32"/>
          <w:szCs w:val="32"/>
          <w:rtl/>
          <w:lang w:bidi="ar-DZ"/>
        </w:rPr>
        <w:t>"</w:t>
      </w:r>
      <w:r w:rsidR="00C3532A" w:rsidRPr="004156AD">
        <w:rPr>
          <w:rFonts w:ascii="Calibri" w:hAnsi="Calibri" w:hint="cs"/>
          <w:color w:val="FF0000"/>
          <w:rtl/>
          <w:lang w:bidi="ar-DZ"/>
        </w:rPr>
        <w:t>(</w:t>
      </w:r>
      <w:r w:rsidR="00A874F0">
        <w:rPr>
          <w:rFonts w:ascii="Calibri" w:hAnsi="Calibri" w:hint="cs"/>
          <w:color w:val="FF0000"/>
          <w:rtl/>
          <w:lang w:bidi="ar-DZ"/>
        </w:rPr>
        <w:t>26</w:t>
      </w:r>
      <w:r w:rsidR="00C3532A" w:rsidRPr="004156AD">
        <w:rPr>
          <w:rFonts w:ascii="Calibri" w:hAnsi="Calibri" w:hint="cs"/>
          <w:color w:val="FF0000"/>
          <w:rtl/>
          <w:lang w:bidi="ar-DZ"/>
        </w:rPr>
        <w:t>)</w:t>
      </w:r>
      <w:r w:rsidR="00C3532A">
        <w:rPr>
          <w:rFonts w:ascii="Calibri" w:hAnsi="Calibri" w:hint="cs"/>
          <w:sz w:val="32"/>
          <w:szCs w:val="32"/>
          <w:rtl/>
          <w:lang w:bidi="ar-DZ"/>
        </w:rPr>
        <w:t>.</w:t>
      </w:r>
      <w:r w:rsidR="00D66AD8">
        <w:rPr>
          <w:rFonts w:ascii="Calibri" w:hAnsi="Calibri" w:hint="cs"/>
          <w:sz w:val="32"/>
          <w:szCs w:val="32"/>
          <w:rtl/>
          <w:lang w:bidi="ar-DZ"/>
        </w:rPr>
        <w:t xml:space="preserve"> وهو الموقف نفسه الذي ذهبت إليه كثير من النسويّات، بحيث اعتبرن أن النهي عن إتيان الرجال مرتبط بمدى الإعراض عن النّساء.</w:t>
      </w:r>
    </w:p>
    <w:p w:rsidR="00424D5F" w:rsidRDefault="00D66AD8" w:rsidP="00A874F0">
      <w:pPr>
        <w:bidi/>
        <w:ind w:left="-143"/>
        <w:jc w:val="both"/>
        <w:rPr>
          <w:rFonts w:ascii="Calibri" w:hAnsi="Calibri"/>
          <w:sz w:val="32"/>
          <w:szCs w:val="32"/>
          <w:rtl/>
          <w:lang w:bidi="ar-DZ"/>
        </w:rPr>
      </w:pPr>
      <w:r>
        <w:rPr>
          <w:rFonts w:ascii="Calibri" w:hAnsi="Calibri" w:hint="cs"/>
          <w:sz w:val="32"/>
          <w:szCs w:val="32"/>
          <w:rtl/>
          <w:lang w:bidi="ar-DZ"/>
        </w:rPr>
        <w:t xml:space="preserve">             ولكن هل </w:t>
      </w:r>
      <w:proofErr w:type="spellStart"/>
      <w:r w:rsidR="00142879">
        <w:rPr>
          <w:rFonts w:ascii="Calibri" w:hAnsi="Calibri" w:hint="cs"/>
          <w:sz w:val="32"/>
          <w:szCs w:val="32"/>
          <w:rtl/>
          <w:lang w:bidi="ar-DZ"/>
        </w:rPr>
        <w:t>شرعنة</w:t>
      </w:r>
      <w:proofErr w:type="spellEnd"/>
      <w:r w:rsidR="00142879">
        <w:rPr>
          <w:rFonts w:ascii="Calibri" w:hAnsi="Calibri" w:hint="cs"/>
          <w:sz w:val="32"/>
          <w:szCs w:val="32"/>
          <w:rtl/>
          <w:lang w:bidi="ar-DZ"/>
        </w:rPr>
        <w:t xml:space="preserve">  نظام (المثليّة الجنسية) سيحلّ مشاكل الاختلاف ما بين الجنسينكما ترى الكاتبة؟</w:t>
      </w:r>
      <w:r w:rsidR="00142879">
        <w:rPr>
          <w:rFonts w:ascii="Calibri" w:hAnsi="Calibri"/>
          <w:sz w:val="32"/>
          <w:szCs w:val="32"/>
          <w:rtl/>
          <w:lang w:bidi="ar-DZ"/>
        </w:rPr>
        <w:t>!</w:t>
      </w:r>
      <w:r w:rsidR="00142879">
        <w:rPr>
          <w:rFonts w:ascii="Calibri" w:hAnsi="Calibri" w:hint="cs"/>
          <w:sz w:val="32"/>
          <w:szCs w:val="32"/>
          <w:rtl/>
          <w:lang w:bidi="ar-DZ"/>
        </w:rPr>
        <w:t xml:space="preserve"> ألم يقل سبحانه وتعالى:" وأنّه خلق الزوجين الذكر والأنثى"</w:t>
      </w:r>
      <w:r w:rsidR="00142879" w:rsidRPr="00A874F0">
        <w:rPr>
          <w:rFonts w:ascii="Calibri" w:hAnsi="Calibri" w:hint="cs"/>
          <w:color w:val="FF0000"/>
          <w:rtl/>
          <w:lang w:bidi="ar-DZ"/>
        </w:rPr>
        <w:t>(</w:t>
      </w:r>
      <w:r w:rsidR="00A874F0" w:rsidRPr="00A874F0">
        <w:rPr>
          <w:rFonts w:ascii="Calibri" w:hAnsi="Calibri" w:hint="cs"/>
          <w:color w:val="FF0000"/>
          <w:rtl/>
          <w:lang w:bidi="ar-DZ"/>
        </w:rPr>
        <w:t>27</w:t>
      </w:r>
      <w:r w:rsidR="00142879" w:rsidRPr="00A874F0">
        <w:rPr>
          <w:rFonts w:ascii="Calibri" w:hAnsi="Calibri" w:hint="cs"/>
          <w:color w:val="FF0000"/>
          <w:rtl/>
          <w:lang w:bidi="ar-DZ"/>
        </w:rPr>
        <w:t>)</w:t>
      </w:r>
      <w:r w:rsidR="00DF3720">
        <w:rPr>
          <w:rFonts w:ascii="Calibri" w:hAnsi="Calibri" w:hint="cs"/>
          <w:sz w:val="32"/>
          <w:szCs w:val="32"/>
          <w:rtl/>
          <w:lang w:bidi="ar-DZ"/>
        </w:rPr>
        <w:t>. وقال أيضا:" ومن كلّ شيء خلقنا زوجين لعلّكم تذّكرون"</w:t>
      </w:r>
      <w:r w:rsidR="00DF3720" w:rsidRPr="004156AD">
        <w:rPr>
          <w:rFonts w:ascii="Calibri" w:hAnsi="Calibri" w:hint="cs"/>
          <w:color w:val="FF0000"/>
          <w:rtl/>
          <w:lang w:bidi="ar-DZ"/>
        </w:rPr>
        <w:t>(</w:t>
      </w:r>
      <w:r w:rsidR="00A874F0">
        <w:rPr>
          <w:rFonts w:ascii="Calibri" w:hAnsi="Calibri" w:hint="cs"/>
          <w:color w:val="FF0000"/>
          <w:rtl/>
          <w:lang w:bidi="ar-DZ"/>
        </w:rPr>
        <w:t>28</w:t>
      </w:r>
      <w:r w:rsidR="00DF3720" w:rsidRPr="004156AD">
        <w:rPr>
          <w:rFonts w:ascii="Calibri" w:hAnsi="Calibri" w:hint="cs"/>
          <w:color w:val="FF0000"/>
          <w:rtl/>
          <w:lang w:bidi="ar-DZ"/>
        </w:rPr>
        <w:t>)</w:t>
      </w:r>
      <w:r w:rsidR="00142879">
        <w:rPr>
          <w:rFonts w:ascii="Calibri" w:hAnsi="Calibri" w:hint="cs"/>
          <w:sz w:val="32"/>
          <w:szCs w:val="32"/>
          <w:rtl/>
          <w:lang w:bidi="ar-DZ"/>
        </w:rPr>
        <w:t>؟؟</w:t>
      </w:r>
      <w:r w:rsidR="00142879">
        <w:rPr>
          <w:rFonts w:ascii="Calibri" w:hAnsi="Calibri"/>
          <w:sz w:val="32"/>
          <w:szCs w:val="32"/>
          <w:rtl/>
          <w:lang w:bidi="ar-DZ"/>
        </w:rPr>
        <w:t>!</w:t>
      </w:r>
      <w:r w:rsidR="00142879">
        <w:rPr>
          <w:rFonts w:ascii="Calibri" w:hAnsi="Calibri" w:hint="cs"/>
          <w:sz w:val="32"/>
          <w:szCs w:val="32"/>
          <w:rtl/>
          <w:lang w:bidi="ar-DZ"/>
        </w:rPr>
        <w:t>لقد أثبت الكلام الإلهي في أكثر من آية وسيّاق، أنّ مبدأ الزوجية /</w:t>
      </w:r>
      <w:proofErr w:type="spellStart"/>
      <w:r w:rsidR="00142879">
        <w:rPr>
          <w:rFonts w:ascii="Calibri" w:hAnsi="Calibri" w:hint="cs"/>
          <w:sz w:val="32"/>
          <w:szCs w:val="32"/>
          <w:rtl/>
          <w:lang w:bidi="ar-DZ"/>
        </w:rPr>
        <w:t>الثنوية</w:t>
      </w:r>
      <w:proofErr w:type="spellEnd"/>
      <w:r w:rsidR="00142879">
        <w:rPr>
          <w:rFonts w:ascii="Calibri" w:hAnsi="Calibri" w:hint="cs"/>
          <w:sz w:val="32"/>
          <w:szCs w:val="32"/>
          <w:rtl/>
          <w:lang w:bidi="ar-DZ"/>
        </w:rPr>
        <w:t xml:space="preserve"> الجنسية، لا ينطوي أبدا على تمييز ولا على تفضيل طرف من الطرفين</w:t>
      </w:r>
      <w:r w:rsidR="00DF3720">
        <w:rPr>
          <w:rFonts w:ascii="Calibri" w:hAnsi="Calibri" w:hint="cs"/>
          <w:sz w:val="32"/>
          <w:szCs w:val="32"/>
          <w:rtl/>
          <w:lang w:bidi="ar-DZ"/>
        </w:rPr>
        <w:t xml:space="preserve"> على الآخر، بما أنّ ظهور الموجودات لا يستقيم، إلاّ بحضور زوجي يحكم مملكة النبات والحيوان والإنسان</w:t>
      </w:r>
      <w:r w:rsidR="00DF3720" w:rsidRPr="004156AD">
        <w:rPr>
          <w:rFonts w:ascii="Calibri" w:hAnsi="Calibri" w:hint="cs"/>
          <w:color w:val="FF0000"/>
          <w:rtl/>
          <w:lang w:bidi="ar-DZ"/>
        </w:rPr>
        <w:t>(</w:t>
      </w:r>
      <w:r w:rsidR="00A874F0">
        <w:rPr>
          <w:rFonts w:ascii="Calibri" w:hAnsi="Calibri" w:hint="cs"/>
          <w:color w:val="FF0000"/>
          <w:rtl/>
          <w:lang w:bidi="ar-DZ"/>
        </w:rPr>
        <w:t>29</w:t>
      </w:r>
      <w:r w:rsidR="00DF3720" w:rsidRPr="004156AD">
        <w:rPr>
          <w:rFonts w:ascii="Calibri" w:hAnsi="Calibri" w:hint="cs"/>
          <w:color w:val="FF0000"/>
          <w:rtl/>
          <w:lang w:bidi="ar-DZ"/>
        </w:rPr>
        <w:t>)</w:t>
      </w:r>
      <w:r w:rsidR="00DF3720">
        <w:rPr>
          <w:rFonts w:ascii="Calibri" w:hAnsi="Calibri" w:hint="cs"/>
          <w:sz w:val="32"/>
          <w:szCs w:val="32"/>
          <w:rtl/>
          <w:lang w:bidi="ar-DZ"/>
        </w:rPr>
        <w:t>.</w:t>
      </w:r>
    </w:p>
    <w:p w:rsidR="00DF3720" w:rsidRDefault="00DF3720" w:rsidP="00312153">
      <w:pPr>
        <w:bidi/>
        <w:ind w:left="-143"/>
        <w:jc w:val="both"/>
        <w:rPr>
          <w:rFonts w:ascii="Calibri" w:hAnsi="Calibri"/>
          <w:sz w:val="32"/>
          <w:szCs w:val="32"/>
          <w:rtl/>
          <w:lang w:bidi="ar-DZ"/>
        </w:rPr>
      </w:pPr>
      <w:r>
        <w:rPr>
          <w:rFonts w:ascii="Calibri" w:hAnsi="Calibri" w:hint="cs"/>
          <w:sz w:val="32"/>
          <w:szCs w:val="32"/>
          <w:rtl/>
          <w:lang w:bidi="ar-DZ"/>
        </w:rPr>
        <w:lastRenderedPageBreak/>
        <w:t xml:space="preserve">            ثم ماذا حقّقت الحركات النسوية الغربية من نتائج ملموسة، فيما يرتبط بحقوق المساواة ما بين الجنسين، جرّاء مطالبتها بحماية حقوق "المثليين جنسّيا"، </w:t>
      </w:r>
      <w:r w:rsidR="006601F6">
        <w:rPr>
          <w:rFonts w:ascii="Calibri" w:hAnsi="Calibri" w:hint="cs"/>
          <w:sz w:val="32"/>
          <w:szCs w:val="32"/>
          <w:rtl/>
          <w:lang w:bidi="ar-DZ"/>
        </w:rPr>
        <w:t>ع</w:t>
      </w:r>
      <w:r>
        <w:rPr>
          <w:rFonts w:ascii="Calibri" w:hAnsi="Calibri" w:hint="cs"/>
          <w:sz w:val="32"/>
          <w:szCs w:val="32"/>
          <w:rtl/>
          <w:lang w:bidi="ar-DZ"/>
        </w:rPr>
        <w:t xml:space="preserve">لى الرغم ممّا حقّقته من قطيعة </w:t>
      </w:r>
      <w:proofErr w:type="spellStart"/>
      <w:r>
        <w:rPr>
          <w:rFonts w:ascii="Calibri" w:hAnsi="Calibri" w:hint="cs"/>
          <w:sz w:val="32"/>
          <w:szCs w:val="32"/>
          <w:rtl/>
          <w:lang w:bidi="ar-DZ"/>
        </w:rPr>
        <w:t>إبستمولوجية</w:t>
      </w:r>
      <w:proofErr w:type="spellEnd"/>
      <w:r>
        <w:rPr>
          <w:rFonts w:ascii="Calibri" w:hAnsi="Calibri" w:hint="cs"/>
          <w:sz w:val="32"/>
          <w:szCs w:val="32"/>
          <w:rtl/>
          <w:lang w:bidi="ar-DZ"/>
        </w:rPr>
        <w:t xml:space="preserve"> مع الدين والتراث؟؟</w:t>
      </w:r>
      <w:r>
        <w:rPr>
          <w:rFonts w:ascii="Calibri" w:hAnsi="Calibri"/>
          <w:sz w:val="32"/>
          <w:szCs w:val="32"/>
          <w:rtl/>
          <w:lang w:bidi="ar-DZ"/>
        </w:rPr>
        <w:t>!</w:t>
      </w:r>
      <w:r w:rsidR="000D34F6">
        <w:rPr>
          <w:rFonts w:ascii="Calibri" w:hAnsi="Calibri" w:hint="cs"/>
          <w:sz w:val="32"/>
          <w:szCs w:val="32"/>
          <w:rtl/>
          <w:lang w:bidi="ar-DZ"/>
        </w:rPr>
        <w:t xml:space="preserve">إنّني لا أرى إلاّ أن الكاتبة </w:t>
      </w:r>
      <w:r w:rsidR="006601F6">
        <w:rPr>
          <w:rFonts w:ascii="Calibri" w:hAnsi="Calibri" w:hint="cs"/>
          <w:sz w:val="32"/>
          <w:szCs w:val="32"/>
          <w:rtl/>
          <w:lang w:bidi="ar-DZ"/>
        </w:rPr>
        <w:t>أ</w:t>
      </w:r>
      <w:r w:rsidR="000D34F6">
        <w:rPr>
          <w:rFonts w:ascii="Calibri" w:hAnsi="Calibri" w:hint="cs"/>
          <w:sz w:val="32"/>
          <w:szCs w:val="32"/>
          <w:rtl/>
          <w:lang w:bidi="ar-DZ"/>
        </w:rPr>
        <w:t xml:space="preserve">وقعت نفسها في أسر منطق النظرة القطبية الأحادية، والتي تعالج الظاهرة بإلغائها، وذلك لأنّ " الجنس الثالث" تقليص وإلغاء للأدوار الجنسية، بما يترتّب عليه من نسف لمؤسسة الزواج، وتهديم لكيان الأسرة، التي تؤدي بدورها إلى إلغاء مبدأ " قوامة" الرجل على المرأة في الإسلام، بموجب  قوله تعالى:" الرّجال قوّامون على النّساء، بما فضّل الله بعضهم على بعض، وبما </w:t>
      </w:r>
      <w:r w:rsidR="006601F6">
        <w:rPr>
          <w:rFonts w:ascii="Calibri" w:hAnsi="Calibri" w:hint="cs"/>
          <w:sz w:val="32"/>
          <w:szCs w:val="32"/>
          <w:rtl/>
          <w:lang w:bidi="ar-DZ"/>
        </w:rPr>
        <w:t>أ</w:t>
      </w:r>
      <w:r w:rsidR="000D34F6">
        <w:rPr>
          <w:rFonts w:ascii="Calibri" w:hAnsi="Calibri" w:hint="cs"/>
          <w:sz w:val="32"/>
          <w:szCs w:val="32"/>
          <w:rtl/>
          <w:lang w:bidi="ar-DZ"/>
        </w:rPr>
        <w:t xml:space="preserve">نفقوا من أموالهم" </w:t>
      </w:r>
      <w:r w:rsidR="006601F6" w:rsidRPr="004156AD">
        <w:rPr>
          <w:rFonts w:ascii="Calibri" w:hAnsi="Calibri" w:hint="cs"/>
          <w:color w:val="FF0000"/>
          <w:rtl/>
          <w:lang w:bidi="ar-DZ"/>
        </w:rPr>
        <w:t>(</w:t>
      </w:r>
      <w:r w:rsidR="00312153">
        <w:rPr>
          <w:rFonts w:ascii="Calibri" w:hAnsi="Calibri" w:hint="cs"/>
          <w:color w:val="FF0000"/>
          <w:rtl/>
          <w:lang w:bidi="ar-DZ"/>
        </w:rPr>
        <w:t>30</w:t>
      </w:r>
      <w:r w:rsidR="006601F6" w:rsidRPr="004156AD">
        <w:rPr>
          <w:rFonts w:ascii="Calibri" w:hAnsi="Calibri" w:hint="cs"/>
          <w:color w:val="FF0000"/>
          <w:rtl/>
          <w:lang w:bidi="ar-DZ"/>
        </w:rPr>
        <w:t>)</w:t>
      </w:r>
      <w:r w:rsidR="006601F6">
        <w:rPr>
          <w:rFonts w:ascii="Calibri" w:hAnsi="Calibri" w:hint="cs"/>
          <w:sz w:val="32"/>
          <w:szCs w:val="32"/>
          <w:rtl/>
          <w:lang w:bidi="ar-DZ"/>
        </w:rPr>
        <w:t>.</w:t>
      </w:r>
    </w:p>
    <w:p w:rsidR="00116BB8" w:rsidRDefault="006601F6" w:rsidP="00312153">
      <w:pPr>
        <w:bidi/>
        <w:ind w:left="-143"/>
        <w:jc w:val="both"/>
        <w:rPr>
          <w:rFonts w:ascii="Calibri" w:hAnsi="Calibri"/>
          <w:sz w:val="32"/>
          <w:szCs w:val="32"/>
          <w:rtl/>
          <w:lang w:bidi="ar-DZ"/>
        </w:rPr>
      </w:pPr>
      <w:r>
        <w:rPr>
          <w:rFonts w:ascii="Calibri" w:hAnsi="Calibri" w:hint="cs"/>
          <w:sz w:val="32"/>
          <w:szCs w:val="32"/>
          <w:rtl/>
          <w:lang w:bidi="ar-DZ"/>
        </w:rPr>
        <w:t xml:space="preserve">          وفق هذه الاستراتيجيّة التفكيكيّة، تسعى (د. رجاء بن سلامة) جاهدة، لتبرير ما لحق (النص القرآني) من زيف وتحريف بخصوص شرعيّة هذه المؤسسة الاجتماعية الجديدة</w:t>
      </w:r>
      <w:r w:rsidR="00312153">
        <w:rPr>
          <w:rFonts w:ascii="Calibri" w:hAnsi="Calibri" w:hint="cs"/>
          <w:sz w:val="32"/>
          <w:szCs w:val="32"/>
          <w:rtl/>
          <w:lang w:bidi="ar-DZ"/>
        </w:rPr>
        <w:t>: "</w:t>
      </w:r>
      <w:r>
        <w:rPr>
          <w:rFonts w:ascii="Calibri" w:hAnsi="Calibri" w:hint="cs"/>
          <w:sz w:val="32"/>
          <w:szCs w:val="32"/>
          <w:rtl/>
          <w:lang w:bidi="ar-DZ"/>
        </w:rPr>
        <w:t>مؤسسة المثلي</w:t>
      </w:r>
      <w:r w:rsidR="00312153">
        <w:rPr>
          <w:rFonts w:ascii="Calibri" w:hAnsi="Calibri" w:hint="cs"/>
          <w:sz w:val="32"/>
          <w:szCs w:val="32"/>
          <w:rtl/>
          <w:lang w:bidi="ar-DZ"/>
        </w:rPr>
        <w:t>ي</w:t>
      </w:r>
      <w:r>
        <w:rPr>
          <w:rFonts w:ascii="Calibri" w:hAnsi="Calibri" w:hint="cs"/>
          <w:sz w:val="32"/>
          <w:szCs w:val="32"/>
          <w:rtl/>
          <w:lang w:bidi="ar-DZ"/>
        </w:rPr>
        <w:t xml:space="preserve">ن جنسيّا". و لكن لا أعتقد أنّ الحلّ سيأتينا هكذا، برؤيا غائمة وضبابيّة، كونها تخلق قطيعة معرفيّة ـ أصلا ـ مع </w:t>
      </w:r>
      <w:r w:rsidR="00D32521">
        <w:rPr>
          <w:rFonts w:ascii="Calibri" w:hAnsi="Calibri" w:hint="cs"/>
          <w:sz w:val="32"/>
          <w:szCs w:val="32"/>
          <w:rtl/>
          <w:lang w:bidi="ar-DZ"/>
        </w:rPr>
        <w:t>مبادئ الحركات النسوية  التي تأسست عليها.</w:t>
      </w:r>
      <w:r w:rsidR="0008278E">
        <w:rPr>
          <w:rFonts w:ascii="Calibri" w:hAnsi="Calibri" w:hint="cs"/>
          <w:sz w:val="32"/>
          <w:szCs w:val="32"/>
          <w:rtl/>
          <w:lang w:bidi="ar-DZ"/>
        </w:rPr>
        <w:t xml:space="preserve"> ثم لو استقامت الفطرة الإنسانية بوجود أحد الجنسين ـ سبحانه وهو على ذلك قدير ـ لكان خلق جنسا واحدا؟</w:t>
      </w:r>
      <w:r w:rsidR="0008278E">
        <w:rPr>
          <w:rFonts w:ascii="Calibri" w:hAnsi="Calibri"/>
          <w:sz w:val="32"/>
          <w:szCs w:val="32"/>
          <w:rtl/>
          <w:lang w:bidi="ar-DZ"/>
        </w:rPr>
        <w:t>!</w:t>
      </w:r>
    </w:p>
    <w:p w:rsidR="00916AA5" w:rsidRDefault="00312153" w:rsidP="00D57241">
      <w:pPr>
        <w:bidi/>
        <w:ind w:left="-143"/>
        <w:jc w:val="both"/>
        <w:rPr>
          <w:rFonts w:ascii="Calibri" w:hAnsi="Calibri"/>
          <w:sz w:val="32"/>
          <w:szCs w:val="32"/>
          <w:rtl/>
          <w:lang w:bidi="ar-DZ"/>
        </w:rPr>
      </w:pPr>
      <w:r>
        <w:rPr>
          <w:rFonts w:ascii="Calibri" w:hAnsi="Calibri" w:hint="cs"/>
          <w:sz w:val="32"/>
          <w:szCs w:val="32"/>
          <w:rtl/>
          <w:lang w:bidi="ar-DZ"/>
        </w:rPr>
        <w:t xml:space="preserve">ـ </w:t>
      </w:r>
      <w:r w:rsidR="0008278E">
        <w:rPr>
          <w:rFonts w:ascii="Calibri" w:hAnsi="Calibri" w:hint="cs"/>
          <w:sz w:val="32"/>
          <w:szCs w:val="32"/>
          <w:rtl/>
          <w:lang w:bidi="ar-DZ"/>
        </w:rPr>
        <w:t>ثم هل يمكن أنّ نعوّل على هذا المطلب كحقّ بالهوّية، أمام إشكالية التداخل ما بين</w:t>
      </w:r>
      <w:r w:rsidR="00116BB8">
        <w:rPr>
          <w:rFonts w:ascii="Calibri" w:hAnsi="Calibri" w:hint="cs"/>
          <w:sz w:val="32"/>
          <w:szCs w:val="32"/>
          <w:rtl/>
          <w:lang w:bidi="ar-DZ"/>
        </w:rPr>
        <w:t xml:space="preserve"> هويّة الكاتبة العربية فيواجب الدّفاع عن دينها( الدين كهويّة)</w:t>
      </w:r>
      <w:r w:rsidR="00D57241">
        <w:rPr>
          <w:rFonts w:ascii="Calibri" w:hAnsi="Calibri" w:hint="cs"/>
          <w:sz w:val="32"/>
          <w:szCs w:val="32"/>
          <w:rtl/>
          <w:lang w:bidi="ar-DZ"/>
        </w:rPr>
        <w:t>،</w:t>
      </w:r>
      <w:r w:rsidR="00116BB8">
        <w:rPr>
          <w:rFonts w:ascii="Calibri" w:hAnsi="Calibri" w:hint="cs"/>
          <w:sz w:val="32"/>
          <w:szCs w:val="32"/>
          <w:rtl/>
          <w:lang w:bidi="ar-DZ"/>
        </w:rPr>
        <w:t xml:space="preserve"> وبين دفاعها عن هويّتها الذاتية(هويّة الذات الكاتبة)؟</w:t>
      </w:r>
      <w:r w:rsidR="00116BB8">
        <w:rPr>
          <w:rFonts w:ascii="Calibri" w:hAnsi="Calibri"/>
          <w:sz w:val="32"/>
          <w:szCs w:val="32"/>
          <w:rtl/>
          <w:lang w:bidi="ar-DZ"/>
        </w:rPr>
        <w:t>!</w:t>
      </w:r>
    </w:p>
    <w:p w:rsidR="00916AA5" w:rsidRDefault="00916AA5" w:rsidP="00312153">
      <w:pPr>
        <w:bidi/>
        <w:ind w:left="-143"/>
        <w:jc w:val="both"/>
        <w:rPr>
          <w:rFonts w:ascii="Calibri" w:hAnsi="Calibri"/>
          <w:sz w:val="32"/>
          <w:szCs w:val="32"/>
          <w:rtl/>
          <w:lang w:bidi="ar-DZ"/>
        </w:rPr>
      </w:pPr>
      <w:r>
        <w:rPr>
          <w:rFonts w:ascii="Calibri" w:hAnsi="Calibri" w:hint="cs"/>
          <w:sz w:val="32"/>
          <w:szCs w:val="32"/>
          <w:rtl/>
          <w:lang w:bidi="ar-DZ"/>
        </w:rPr>
        <w:t xml:space="preserve">ـ </w:t>
      </w:r>
      <w:r w:rsidR="00116BB8">
        <w:rPr>
          <w:rFonts w:ascii="Calibri" w:hAnsi="Calibri" w:hint="cs"/>
          <w:sz w:val="32"/>
          <w:szCs w:val="32"/>
          <w:rtl/>
          <w:lang w:bidi="ar-DZ"/>
        </w:rPr>
        <w:t>وهل تمكّنت الباحثة ـ بهذا الطرح الجريء ـ أن تتملّص من</w:t>
      </w:r>
      <w:r w:rsidR="00312153">
        <w:rPr>
          <w:rFonts w:ascii="Calibri" w:hAnsi="Calibri" w:hint="cs"/>
          <w:sz w:val="32"/>
          <w:szCs w:val="32"/>
          <w:rtl/>
          <w:lang w:bidi="ar-DZ"/>
        </w:rPr>
        <w:t xml:space="preserve"> أ</w:t>
      </w:r>
      <w:r w:rsidR="00116BB8">
        <w:rPr>
          <w:rFonts w:ascii="Calibri" w:hAnsi="Calibri" w:hint="cs"/>
          <w:sz w:val="32"/>
          <w:szCs w:val="32"/>
          <w:rtl/>
          <w:lang w:bidi="ar-DZ"/>
        </w:rPr>
        <w:t xml:space="preserve">سر تلك النظرة الثنائية الحدّية؟ </w:t>
      </w:r>
    </w:p>
    <w:p w:rsidR="00916AA5" w:rsidRDefault="00916AA5" w:rsidP="00312153">
      <w:pPr>
        <w:bidi/>
        <w:ind w:left="-143"/>
        <w:jc w:val="both"/>
        <w:rPr>
          <w:rFonts w:ascii="Calibri" w:hAnsi="Calibri"/>
          <w:sz w:val="32"/>
          <w:szCs w:val="32"/>
          <w:rtl/>
          <w:lang w:bidi="ar-DZ"/>
        </w:rPr>
      </w:pPr>
      <w:r>
        <w:rPr>
          <w:rFonts w:ascii="Calibri" w:hAnsi="Calibri" w:hint="cs"/>
          <w:sz w:val="32"/>
          <w:szCs w:val="32"/>
          <w:rtl/>
          <w:lang w:bidi="ar-DZ"/>
        </w:rPr>
        <w:t xml:space="preserve">ـ </w:t>
      </w:r>
      <w:r w:rsidR="00116BB8">
        <w:rPr>
          <w:rFonts w:ascii="Calibri" w:hAnsi="Calibri" w:hint="cs"/>
          <w:sz w:val="32"/>
          <w:szCs w:val="32"/>
          <w:rtl/>
          <w:lang w:bidi="ar-DZ"/>
        </w:rPr>
        <w:t xml:space="preserve">لماذا يصبح الحديث عن حق " المثلية الجنسية" مشروعا، كلّما كان الوضع السيّاسي مهزوزا ومرتبكا؟ </w:t>
      </w:r>
    </w:p>
    <w:p w:rsidR="00916AA5" w:rsidRDefault="00916AA5" w:rsidP="00312153">
      <w:pPr>
        <w:bidi/>
        <w:ind w:left="-143"/>
        <w:jc w:val="both"/>
        <w:rPr>
          <w:rFonts w:ascii="Calibri" w:hAnsi="Calibri"/>
          <w:sz w:val="32"/>
          <w:szCs w:val="32"/>
          <w:rtl/>
          <w:lang w:bidi="ar-DZ"/>
        </w:rPr>
      </w:pPr>
      <w:r>
        <w:rPr>
          <w:rFonts w:ascii="Calibri" w:hAnsi="Calibri" w:hint="cs"/>
          <w:sz w:val="32"/>
          <w:szCs w:val="32"/>
          <w:rtl/>
          <w:lang w:bidi="ar-DZ"/>
        </w:rPr>
        <w:t xml:space="preserve">ـ </w:t>
      </w:r>
      <w:r w:rsidR="00116BB8">
        <w:rPr>
          <w:rFonts w:ascii="Calibri" w:hAnsi="Calibri" w:hint="cs"/>
          <w:sz w:val="32"/>
          <w:szCs w:val="32"/>
          <w:rtl/>
          <w:lang w:bidi="ar-DZ"/>
        </w:rPr>
        <w:t>ماهي المكتسبات التي ستحقّقها المرأة العربية</w:t>
      </w:r>
      <w:r>
        <w:rPr>
          <w:rFonts w:ascii="Calibri" w:hAnsi="Calibri" w:hint="cs"/>
          <w:sz w:val="32"/>
          <w:szCs w:val="32"/>
          <w:rtl/>
          <w:lang w:bidi="ar-DZ"/>
        </w:rPr>
        <w:t>، من وراء سنّ مواد دستورية تحمي مصالح وحقوق المثلي</w:t>
      </w:r>
      <w:r w:rsidR="00312153">
        <w:rPr>
          <w:rFonts w:ascii="Calibri" w:hAnsi="Calibri" w:hint="cs"/>
          <w:sz w:val="32"/>
          <w:szCs w:val="32"/>
          <w:rtl/>
          <w:lang w:bidi="ar-DZ"/>
        </w:rPr>
        <w:t>ي</w:t>
      </w:r>
      <w:r>
        <w:rPr>
          <w:rFonts w:ascii="Calibri" w:hAnsi="Calibri" w:hint="cs"/>
          <w:sz w:val="32"/>
          <w:szCs w:val="32"/>
          <w:rtl/>
          <w:lang w:bidi="ar-DZ"/>
        </w:rPr>
        <w:t xml:space="preserve">ن جنسيّا؟؟ </w:t>
      </w:r>
    </w:p>
    <w:p w:rsidR="00116BB8" w:rsidRDefault="00916AA5" w:rsidP="00916AA5">
      <w:pPr>
        <w:bidi/>
        <w:ind w:left="-143"/>
        <w:jc w:val="both"/>
        <w:rPr>
          <w:rFonts w:ascii="Calibri" w:hAnsi="Calibri"/>
          <w:sz w:val="32"/>
          <w:szCs w:val="32"/>
          <w:rtl/>
          <w:lang w:bidi="ar-DZ"/>
        </w:rPr>
      </w:pPr>
      <w:r>
        <w:rPr>
          <w:rFonts w:ascii="Calibri" w:hAnsi="Calibri" w:hint="cs"/>
          <w:sz w:val="32"/>
          <w:szCs w:val="32"/>
          <w:rtl/>
          <w:lang w:bidi="ar-DZ"/>
        </w:rPr>
        <w:t xml:space="preserve">ـ وأخيرا ماذا تعني" </w:t>
      </w:r>
      <w:proofErr w:type="spellStart"/>
      <w:r>
        <w:rPr>
          <w:rFonts w:ascii="Calibri" w:hAnsi="Calibri" w:hint="cs"/>
          <w:sz w:val="32"/>
          <w:szCs w:val="32"/>
          <w:rtl/>
          <w:lang w:bidi="ar-DZ"/>
        </w:rPr>
        <w:t>البنجنسية</w:t>
      </w:r>
      <w:proofErr w:type="spellEnd"/>
      <w:r>
        <w:rPr>
          <w:rFonts w:ascii="Calibri" w:hAnsi="Calibri" w:hint="cs"/>
          <w:sz w:val="32"/>
          <w:szCs w:val="32"/>
          <w:rtl/>
          <w:lang w:bidi="ar-DZ"/>
        </w:rPr>
        <w:t>" أمام ما تعانيه نصف نساء العالم اليوم من أميّة، وفقر و مجاعة وحروب وأوبئة... ماذا تعني " المثلية" أمام ما تتعرّض له نساء جنوب لبنان، والعراق، وسوريا وفلسطين من انتهاكات....؟؟</w:t>
      </w:r>
      <w:r>
        <w:rPr>
          <w:rFonts w:ascii="Calibri" w:hAnsi="Calibri"/>
          <w:sz w:val="32"/>
          <w:szCs w:val="32"/>
          <w:rtl/>
          <w:lang w:bidi="ar-DZ"/>
        </w:rPr>
        <w:t>!</w:t>
      </w:r>
    </w:p>
    <w:p w:rsidR="00916AA5" w:rsidRDefault="00916AA5" w:rsidP="00916AA5">
      <w:pPr>
        <w:bidi/>
        <w:ind w:left="-143"/>
        <w:jc w:val="both"/>
        <w:rPr>
          <w:rFonts w:ascii="Calibri" w:hAnsi="Calibri"/>
          <w:b/>
          <w:bCs/>
          <w:i/>
          <w:iCs/>
          <w:sz w:val="32"/>
          <w:szCs w:val="32"/>
          <w:rtl/>
          <w:lang w:bidi="ar-DZ"/>
        </w:rPr>
      </w:pPr>
      <w:r w:rsidRPr="00916AA5">
        <w:rPr>
          <w:rFonts w:ascii="Calibri" w:hAnsi="Calibri" w:hint="cs"/>
          <w:b/>
          <w:bCs/>
          <w:i/>
          <w:iCs/>
          <w:sz w:val="32"/>
          <w:szCs w:val="32"/>
          <w:rtl/>
          <w:lang w:bidi="ar-DZ"/>
        </w:rPr>
        <w:t>ب ـ  النسوّية العلمانية وت</w:t>
      </w:r>
      <w:r>
        <w:rPr>
          <w:rFonts w:ascii="Calibri" w:hAnsi="Calibri" w:hint="cs"/>
          <w:b/>
          <w:bCs/>
          <w:i/>
          <w:iCs/>
          <w:sz w:val="32"/>
          <w:szCs w:val="32"/>
          <w:rtl/>
          <w:lang w:bidi="ar-DZ"/>
        </w:rPr>
        <w:t>ـ</w:t>
      </w:r>
      <w:r w:rsidRPr="00916AA5">
        <w:rPr>
          <w:rFonts w:ascii="Calibri" w:hAnsi="Calibri" w:hint="cs"/>
          <w:b/>
          <w:bCs/>
          <w:i/>
          <w:iCs/>
          <w:sz w:val="32"/>
          <w:szCs w:val="32"/>
          <w:rtl/>
          <w:lang w:bidi="ar-DZ"/>
        </w:rPr>
        <w:t>مزيق الحج</w:t>
      </w:r>
      <w:r>
        <w:rPr>
          <w:rFonts w:ascii="Calibri" w:hAnsi="Calibri" w:hint="cs"/>
          <w:b/>
          <w:bCs/>
          <w:i/>
          <w:iCs/>
          <w:sz w:val="32"/>
          <w:szCs w:val="32"/>
          <w:rtl/>
          <w:lang w:bidi="ar-DZ"/>
        </w:rPr>
        <w:t>ـــ</w:t>
      </w:r>
      <w:r w:rsidRPr="00916AA5">
        <w:rPr>
          <w:rFonts w:ascii="Calibri" w:hAnsi="Calibri" w:hint="cs"/>
          <w:b/>
          <w:bCs/>
          <w:i/>
          <w:iCs/>
          <w:sz w:val="32"/>
          <w:szCs w:val="32"/>
          <w:rtl/>
          <w:lang w:bidi="ar-DZ"/>
        </w:rPr>
        <w:t>اب:</w:t>
      </w:r>
    </w:p>
    <w:p w:rsidR="00D91A8B" w:rsidRDefault="00916AA5" w:rsidP="004549EA">
      <w:pPr>
        <w:bidi/>
        <w:ind w:left="-143"/>
        <w:jc w:val="both"/>
        <w:rPr>
          <w:rFonts w:ascii="Calibri" w:hAnsi="Calibri"/>
          <w:sz w:val="32"/>
          <w:szCs w:val="32"/>
          <w:rtl/>
          <w:lang w:bidi="ar-DZ"/>
        </w:rPr>
      </w:pPr>
      <w:r>
        <w:rPr>
          <w:rFonts w:ascii="Calibri" w:hAnsi="Calibri" w:hint="cs"/>
          <w:sz w:val="32"/>
          <w:szCs w:val="32"/>
          <w:rtl/>
          <w:lang w:bidi="ar-DZ"/>
        </w:rPr>
        <w:t xml:space="preserve">تتخذّ الكاتبة من </w:t>
      </w:r>
      <w:r w:rsidR="00D57241">
        <w:rPr>
          <w:rFonts w:ascii="Calibri" w:hAnsi="Calibri" w:hint="cs"/>
          <w:sz w:val="32"/>
          <w:szCs w:val="32"/>
          <w:rtl/>
          <w:lang w:bidi="ar-DZ"/>
        </w:rPr>
        <w:t xml:space="preserve">مناقشة شرعيّة مؤسسة " الجنس الثالث"، كسبيل لدخول مؤسسة أصولية أخرى تسندها وتفعّل أدوارها " مؤسسة الفحولة" وهي "مؤسسة الحجاب"، مستثمرة لذلك عدّة </w:t>
      </w:r>
      <w:proofErr w:type="spellStart"/>
      <w:r w:rsidR="00D57241">
        <w:rPr>
          <w:rFonts w:ascii="Calibri" w:hAnsi="Calibri" w:hint="cs"/>
          <w:sz w:val="32"/>
          <w:szCs w:val="32"/>
          <w:rtl/>
          <w:lang w:bidi="ar-DZ"/>
        </w:rPr>
        <w:t>مفاهيميّة</w:t>
      </w:r>
      <w:proofErr w:type="spellEnd"/>
      <w:r w:rsidR="00D57241">
        <w:rPr>
          <w:rFonts w:ascii="Calibri" w:hAnsi="Calibri" w:hint="cs"/>
          <w:sz w:val="32"/>
          <w:szCs w:val="32"/>
          <w:rtl/>
          <w:lang w:bidi="ar-DZ"/>
        </w:rPr>
        <w:t xml:space="preserve"> حديثة. تقول: " أتحدّث بها عن (الحجاب) بمفاهيم لا ترد عادة في الخطاب التفسيري والمعيّاري المحيط بـ (آيات الحجب)؛أيّ بجهاز نظري يمكّننا من إحلال (الحجاب) بشتّى </w:t>
      </w:r>
      <w:r w:rsidR="00D57241">
        <w:rPr>
          <w:rFonts w:ascii="Calibri" w:hAnsi="Calibri" w:hint="cs"/>
          <w:sz w:val="32"/>
          <w:szCs w:val="32"/>
          <w:rtl/>
          <w:lang w:bidi="ar-DZ"/>
        </w:rPr>
        <w:lastRenderedPageBreak/>
        <w:t>معانيه في إطار من البُنى العلائقية الاجتماعية"</w:t>
      </w:r>
      <w:r w:rsidR="00D57241" w:rsidRPr="004156AD">
        <w:rPr>
          <w:rFonts w:ascii="Calibri" w:hAnsi="Calibri" w:hint="cs"/>
          <w:color w:val="FF0000"/>
          <w:rtl/>
          <w:lang w:bidi="ar-DZ"/>
        </w:rPr>
        <w:t>(</w:t>
      </w:r>
      <w:r w:rsidR="00312153">
        <w:rPr>
          <w:rFonts w:ascii="Calibri" w:hAnsi="Calibri" w:hint="cs"/>
          <w:color w:val="FF0000"/>
          <w:rtl/>
          <w:lang w:bidi="ar-DZ"/>
        </w:rPr>
        <w:t>31</w:t>
      </w:r>
      <w:r w:rsidR="00D57241" w:rsidRPr="004156AD">
        <w:rPr>
          <w:rFonts w:ascii="Calibri" w:hAnsi="Calibri" w:hint="cs"/>
          <w:color w:val="FF0000"/>
          <w:rtl/>
          <w:lang w:bidi="ar-DZ"/>
        </w:rPr>
        <w:t>)</w:t>
      </w:r>
      <w:r w:rsidR="00D57241">
        <w:rPr>
          <w:rFonts w:ascii="Calibri" w:hAnsi="Calibri" w:hint="cs"/>
          <w:sz w:val="32"/>
          <w:szCs w:val="32"/>
          <w:rtl/>
          <w:lang w:bidi="ar-DZ"/>
        </w:rPr>
        <w:t>.</w:t>
      </w:r>
      <w:r w:rsidR="00D91A8B">
        <w:rPr>
          <w:rFonts w:ascii="Calibri" w:hAnsi="Calibri" w:hint="cs"/>
          <w:sz w:val="32"/>
          <w:szCs w:val="32"/>
          <w:rtl/>
          <w:lang w:bidi="ar-DZ"/>
        </w:rPr>
        <w:t xml:space="preserve"> والغريب في هذا الطرح النسوي، أّنّ الباحثة تتّخذ من ميثاق" حقوق الإنسان" مرجعيّة تنطلق منها لإحقاق حقّ المرأة العربية  في الإسلام، وتسقط ذلك على " النص القرآني"، بحيث يصبح كلام البشر مرجعا لكلام الله ـ عزّ وجلّ ؟؟</w:t>
      </w:r>
      <w:r w:rsidR="00D91A8B">
        <w:rPr>
          <w:rFonts w:ascii="Calibri" w:hAnsi="Calibri"/>
          <w:sz w:val="32"/>
          <w:szCs w:val="32"/>
          <w:rtl/>
          <w:lang w:bidi="ar-DZ"/>
        </w:rPr>
        <w:t>!</w:t>
      </w:r>
      <w:r w:rsidR="00D91A8B">
        <w:rPr>
          <w:rFonts w:ascii="Calibri" w:hAnsi="Calibri" w:hint="cs"/>
          <w:sz w:val="32"/>
          <w:szCs w:val="32"/>
          <w:rtl/>
          <w:lang w:bidi="ar-DZ"/>
        </w:rPr>
        <w:t>.</w:t>
      </w:r>
    </w:p>
    <w:p w:rsidR="00D91A8B" w:rsidRDefault="00D91A8B" w:rsidP="004549EA">
      <w:pPr>
        <w:bidi/>
        <w:ind w:left="-143"/>
        <w:jc w:val="both"/>
        <w:rPr>
          <w:rFonts w:ascii="Calibri" w:hAnsi="Calibri"/>
          <w:sz w:val="32"/>
          <w:szCs w:val="32"/>
          <w:rtl/>
          <w:lang w:bidi="ar-DZ"/>
        </w:rPr>
      </w:pPr>
      <w:r>
        <w:rPr>
          <w:rFonts w:ascii="Calibri" w:hAnsi="Calibri" w:hint="cs"/>
          <w:sz w:val="32"/>
          <w:szCs w:val="32"/>
          <w:rtl/>
          <w:lang w:bidi="ar-DZ"/>
        </w:rPr>
        <w:t xml:space="preserve">        تتصدّر الباحثة كلامها بسؤال تراه اختلافيا</w:t>
      </w:r>
      <w:r w:rsidR="007C5C12">
        <w:rPr>
          <w:rFonts w:ascii="Calibri" w:hAnsi="Calibri" w:hint="cs"/>
          <w:sz w:val="32"/>
          <w:szCs w:val="32"/>
          <w:rtl/>
          <w:lang w:bidi="ar-DZ"/>
        </w:rPr>
        <w:t>، رغم كثرة تداوله عبر المدوّنة النسوية، لتقول: ما مدى خدمة (شريعة التحجّب) لحقوق المساواة ما بين الجنسين؟ ومن دون أنّ تقدّم لنا إجابة تمضي قـُدما، مفنّدة كلّ ما في (النص والسّنة)، جاعلة سياق (الحجاب) عرضيّا. وهي ـ في ذلك ـ كغيرها من النسويّات الإسلاميات، تربط (آية الحجاب) في سورتي" النور" و" ال</w:t>
      </w:r>
      <w:r w:rsidR="00425170">
        <w:rPr>
          <w:rFonts w:ascii="Calibri" w:hAnsi="Calibri" w:hint="cs"/>
          <w:sz w:val="32"/>
          <w:szCs w:val="32"/>
          <w:rtl/>
          <w:lang w:bidi="ar-DZ"/>
        </w:rPr>
        <w:t>أحزاب" بسياق</w:t>
      </w:r>
      <w:r w:rsidR="007C5C12">
        <w:rPr>
          <w:rFonts w:ascii="Calibri" w:hAnsi="Calibri" w:hint="cs"/>
          <w:sz w:val="32"/>
          <w:szCs w:val="32"/>
          <w:rtl/>
          <w:lang w:bidi="ar-DZ"/>
        </w:rPr>
        <w:t xml:space="preserve"> تاريخي</w:t>
      </w:r>
      <w:r w:rsidR="00425170">
        <w:rPr>
          <w:rFonts w:ascii="Calibri" w:hAnsi="Calibri" w:hint="cs"/>
          <w:sz w:val="32"/>
          <w:szCs w:val="32"/>
          <w:rtl/>
          <w:lang w:bidi="ar-DZ"/>
        </w:rPr>
        <w:t xml:space="preserve"> عامّ</w:t>
      </w:r>
      <w:r w:rsidR="007C5C12">
        <w:rPr>
          <w:rFonts w:ascii="Calibri" w:hAnsi="Calibri" w:hint="cs"/>
          <w:sz w:val="32"/>
          <w:szCs w:val="32"/>
          <w:rtl/>
          <w:lang w:bidi="ar-DZ"/>
        </w:rPr>
        <w:t>.</w:t>
      </w:r>
    </w:p>
    <w:p w:rsidR="007C5C12" w:rsidRDefault="00425170" w:rsidP="00D9021D">
      <w:pPr>
        <w:bidi/>
        <w:ind w:left="-143"/>
        <w:jc w:val="both"/>
        <w:rPr>
          <w:rFonts w:ascii="Calibri" w:hAnsi="Calibri"/>
          <w:sz w:val="32"/>
          <w:szCs w:val="32"/>
          <w:rtl/>
          <w:lang w:bidi="ar-DZ"/>
        </w:rPr>
      </w:pPr>
      <w:r>
        <w:rPr>
          <w:rFonts w:ascii="Calibri" w:hAnsi="Calibri" w:hint="cs"/>
          <w:sz w:val="32"/>
          <w:szCs w:val="32"/>
          <w:rtl/>
          <w:lang w:bidi="ar-DZ"/>
        </w:rPr>
        <w:t>ويتمثل</w:t>
      </w:r>
      <w:r w:rsidR="007C5C12">
        <w:rPr>
          <w:rFonts w:ascii="Calibri" w:hAnsi="Calibri" w:hint="cs"/>
          <w:sz w:val="32"/>
          <w:szCs w:val="32"/>
          <w:rtl/>
          <w:lang w:bidi="ar-DZ"/>
        </w:rPr>
        <w:t>العامل التاري</w:t>
      </w:r>
      <w:r w:rsidR="00D63DC8">
        <w:rPr>
          <w:rFonts w:ascii="Calibri" w:hAnsi="Calibri" w:hint="cs"/>
          <w:sz w:val="32"/>
          <w:szCs w:val="32"/>
          <w:rtl/>
          <w:lang w:bidi="ar-DZ"/>
        </w:rPr>
        <w:t>خي في ربطها نزول(الحجاب) بسياق خاصّ، وهو</w:t>
      </w:r>
      <w:r w:rsidR="007C5C12">
        <w:rPr>
          <w:rFonts w:ascii="Calibri" w:hAnsi="Calibri" w:hint="cs"/>
          <w:sz w:val="32"/>
          <w:szCs w:val="32"/>
          <w:rtl/>
          <w:lang w:bidi="ar-DZ"/>
        </w:rPr>
        <w:t xml:space="preserve"> " زواج الرسول(ص) من السيّدة زينب بنت جحش"، وتروي لنا القصّة كاملة كما أوردها ( ابن سعد) في " الطبقات" وكما </w:t>
      </w:r>
      <w:r w:rsidR="002A232B">
        <w:rPr>
          <w:rFonts w:ascii="Calibri" w:hAnsi="Calibri" w:hint="cs"/>
          <w:sz w:val="32"/>
          <w:szCs w:val="32"/>
          <w:rtl/>
          <w:lang w:bidi="ar-DZ"/>
        </w:rPr>
        <w:t>اتّفق عليها كثير من رواة السيرة، لا خلاف في ذلك</w:t>
      </w:r>
      <w:r w:rsidR="00D63DC8">
        <w:rPr>
          <w:rFonts w:ascii="Calibri" w:hAnsi="Calibri" w:hint="cs"/>
          <w:sz w:val="32"/>
          <w:szCs w:val="32"/>
          <w:rtl/>
          <w:lang w:bidi="ar-DZ"/>
        </w:rPr>
        <w:t>.</w:t>
      </w:r>
      <w:r w:rsidR="002A232B">
        <w:rPr>
          <w:rFonts w:ascii="Calibri" w:hAnsi="Calibri" w:hint="cs"/>
          <w:sz w:val="32"/>
          <w:szCs w:val="32"/>
          <w:rtl/>
          <w:lang w:bidi="ar-DZ"/>
        </w:rPr>
        <w:t xml:space="preserve"> ولكنّها  تقع في الأخطاء الجسيمة ذاتها التي وقعت فيها نسويات كثيرات</w:t>
      </w:r>
      <w:r w:rsidR="002A232B" w:rsidRPr="00D9021D">
        <w:rPr>
          <w:rFonts w:ascii="Calibri" w:hAnsi="Calibri"/>
          <w:b/>
          <w:bCs/>
          <w:color w:val="FF0000"/>
          <w:sz w:val="32"/>
          <w:szCs w:val="32"/>
          <w:rtl/>
          <w:lang w:bidi="ar-DZ"/>
        </w:rPr>
        <w:t>*</w:t>
      </w:r>
      <w:r w:rsidR="002A232B">
        <w:rPr>
          <w:rFonts w:ascii="Calibri" w:hAnsi="Calibri" w:hint="cs"/>
          <w:sz w:val="32"/>
          <w:szCs w:val="32"/>
          <w:rtl/>
          <w:lang w:bidi="ar-DZ"/>
        </w:rPr>
        <w:t>، عندما أقحمت البعد الديني لآيات ( الحجاب) في السيّاسي</w:t>
      </w:r>
      <w:r w:rsidR="00D63DC8">
        <w:rPr>
          <w:rFonts w:ascii="Calibri" w:hAnsi="Calibri" w:hint="cs"/>
          <w:sz w:val="32"/>
          <w:szCs w:val="32"/>
          <w:rtl/>
          <w:lang w:bidi="ar-DZ"/>
        </w:rPr>
        <w:t xml:space="preserve"> العامّ </w:t>
      </w:r>
      <w:r w:rsidR="002A232B">
        <w:rPr>
          <w:rFonts w:ascii="Calibri" w:hAnsi="Calibri" w:hint="cs"/>
          <w:sz w:val="32"/>
          <w:szCs w:val="32"/>
          <w:rtl/>
          <w:lang w:bidi="ar-DZ"/>
        </w:rPr>
        <w:t xml:space="preserve">، </w:t>
      </w:r>
      <w:r w:rsidR="00D63DC8">
        <w:rPr>
          <w:rFonts w:ascii="Calibri" w:hAnsi="Calibri" w:hint="cs"/>
          <w:sz w:val="32"/>
          <w:szCs w:val="32"/>
          <w:rtl/>
          <w:lang w:bidi="ar-DZ"/>
        </w:rPr>
        <w:t>جاعلة من السنة الخامسة للهجرة، وهي " سنة الشؤم" بالنسبة للنبي بعد هزيمته في غزوة " أحدّ"</w:t>
      </w:r>
      <w:r>
        <w:rPr>
          <w:rFonts w:ascii="Calibri" w:hAnsi="Calibri" w:hint="cs"/>
          <w:sz w:val="32"/>
          <w:szCs w:val="32"/>
          <w:rtl/>
          <w:lang w:bidi="ar-DZ"/>
        </w:rPr>
        <w:t>،</w:t>
      </w:r>
      <w:r w:rsidR="00D63DC8">
        <w:rPr>
          <w:rFonts w:ascii="Calibri" w:hAnsi="Calibri" w:hint="cs"/>
          <w:sz w:val="32"/>
          <w:szCs w:val="32"/>
          <w:rtl/>
          <w:lang w:bidi="ar-DZ"/>
        </w:rPr>
        <w:t xml:space="preserve"> سببا ظرفيّا في نزول حكم (الحجاب). بحيث كانت بدايات تشكّل المجتمع المديني ، بما اقتضى تقسيم الفضاء إلى قسمين: مكان خاصّ حميمي ارتبط بوجود النّساء، ومكان عام  ارتبط بتقلّد المهام والمسؤوليات جعل للرجال</w:t>
      </w:r>
      <w:r w:rsidR="00D63DC8" w:rsidRPr="004156AD">
        <w:rPr>
          <w:rFonts w:ascii="Calibri" w:hAnsi="Calibri" w:hint="cs"/>
          <w:color w:val="FF0000"/>
          <w:rtl/>
          <w:lang w:bidi="ar-DZ"/>
        </w:rPr>
        <w:t>(</w:t>
      </w:r>
      <w:r w:rsidR="00D9021D">
        <w:rPr>
          <w:rFonts w:ascii="Calibri" w:hAnsi="Calibri" w:hint="cs"/>
          <w:color w:val="FF0000"/>
          <w:rtl/>
          <w:lang w:bidi="ar-DZ"/>
        </w:rPr>
        <w:t>32</w:t>
      </w:r>
      <w:r w:rsidR="00D63DC8" w:rsidRPr="004156AD">
        <w:rPr>
          <w:rFonts w:ascii="Calibri" w:hAnsi="Calibri" w:hint="cs"/>
          <w:color w:val="FF0000"/>
          <w:rtl/>
          <w:lang w:bidi="ar-DZ"/>
        </w:rPr>
        <w:t>)</w:t>
      </w:r>
      <w:r w:rsidR="00D63DC8">
        <w:rPr>
          <w:rFonts w:ascii="Calibri" w:hAnsi="Calibri" w:hint="cs"/>
          <w:sz w:val="32"/>
          <w:szCs w:val="32"/>
          <w:rtl/>
          <w:lang w:bidi="ar-DZ"/>
        </w:rPr>
        <w:t>.</w:t>
      </w:r>
      <w:r>
        <w:rPr>
          <w:rFonts w:ascii="Calibri" w:hAnsi="Calibri" w:hint="cs"/>
          <w:sz w:val="32"/>
          <w:szCs w:val="32"/>
          <w:rtl/>
          <w:lang w:bidi="ar-DZ"/>
        </w:rPr>
        <w:t xml:space="preserve"> وبهذا شرّعت القسمة </w:t>
      </w:r>
      <w:proofErr w:type="spellStart"/>
      <w:r>
        <w:rPr>
          <w:rFonts w:ascii="Calibri" w:hAnsi="Calibri" w:hint="cs"/>
          <w:sz w:val="32"/>
          <w:szCs w:val="32"/>
          <w:rtl/>
          <w:lang w:bidi="ar-DZ"/>
        </w:rPr>
        <w:t>الجندرية</w:t>
      </w:r>
      <w:proofErr w:type="spellEnd"/>
      <w:r>
        <w:rPr>
          <w:rFonts w:ascii="Calibri" w:hAnsi="Calibri" w:hint="cs"/>
          <w:sz w:val="32"/>
          <w:szCs w:val="32"/>
          <w:rtl/>
          <w:lang w:bidi="ar-DZ"/>
        </w:rPr>
        <w:t xml:space="preserve"> ما بين الجنسين اجتماعيا وكان من افرازاتها ( الحجاب)</w:t>
      </w:r>
      <w:r>
        <w:rPr>
          <w:rFonts w:ascii="Calibri" w:hAnsi="Calibri"/>
          <w:sz w:val="32"/>
          <w:szCs w:val="32"/>
          <w:rtl/>
          <w:lang w:bidi="ar-DZ"/>
        </w:rPr>
        <w:t>!</w:t>
      </w:r>
    </w:p>
    <w:p w:rsidR="00C23A86" w:rsidRDefault="00425170" w:rsidP="00D9021D">
      <w:pPr>
        <w:bidi/>
        <w:ind w:left="-143"/>
        <w:jc w:val="both"/>
        <w:rPr>
          <w:rFonts w:ascii="Calibri" w:hAnsi="Calibri"/>
          <w:sz w:val="32"/>
          <w:szCs w:val="32"/>
          <w:rtl/>
          <w:lang w:bidi="ar-DZ"/>
        </w:rPr>
      </w:pPr>
      <w:r>
        <w:rPr>
          <w:rFonts w:ascii="Calibri" w:hAnsi="Calibri" w:hint="cs"/>
          <w:sz w:val="32"/>
          <w:szCs w:val="32"/>
          <w:rtl/>
          <w:lang w:bidi="ar-DZ"/>
        </w:rPr>
        <w:t xml:space="preserve">وبعد مناقشة مستفيضة لهذا السيّاق، تجزم الكاتبة القول بأنّ حكم( الحجاب) المنصوص عليه بموجب الآيات الوارد ذكرها، يقسّم إلى نوعين: </w:t>
      </w:r>
      <w:r w:rsidR="00C23A86">
        <w:rPr>
          <w:rFonts w:ascii="Calibri" w:hAnsi="Calibri" w:hint="cs"/>
          <w:sz w:val="32"/>
          <w:szCs w:val="32"/>
          <w:rtl/>
          <w:lang w:bidi="ar-DZ"/>
        </w:rPr>
        <w:t>(</w:t>
      </w:r>
      <w:r>
        <w:rPr>
          <w:rFonts w:ascii="Calibri" w:hAnsi="Calibri" w:hint="cs"/>
          <w:sz w:val="32"/>
          <w:szCs w:val="32"/>
          <w:rtl/>
          <w:lang w:bidi="ar-DZ"/>
        </w:rPr>
        <w:t>الحجاب الفضائي</w:t>
      </w:r>
      <w:r w:rsidR="00C23A86">
        <w:rPr>
          <w:rFonts w:ascii="Calibri" w:hAnsi="Calibri" w:hint="cs"/>
          <w:sz w:val="32"/>
          <w:szCs w:val="32"/>
          <w:rtl/>
          <w:lang w:bidi="ar-DZ"/>
        </w:rPr>
        <w:t>)،</w:t>
      </w:r>
      <w:r>
        <w:rPr>
          <w:rFonts w:ascii="Calibri" w:hAnsi="Calibri" w:hint="cs"/>
          <w:sz w:val="32"/>
          <w:szCs w:val="32"/>
          <w:rtl/>
          <w:lang w:bidi="ar-DZ"/>
        </w:rPr>
        <w:t xml:space="preserve"> والذي جاء خاصّا بفئة معيّنة من النّساء هنّ زوجات الرسول(ص)</w:t>
      </w:r>
      <w:r w:rsidR="00C23A86">
        <w:rPr>
          <w:rFonts w:ascii="Calibri" w:hAnsi="Calibri" w:hint="cs"/>
          <w:sz w:val="32"/>
          <w:szCs w:val="32"/>
          <w:rtl/>
          <w:lang w:bidi="ar-DZ"/>
        </w:rPr>
        <w:t xml:space="preserve">، وإن مال المفسّرون إلى اعتباره من المبادئ العامّة للشريعة وبناء عليه تجذّرت مسألة الاختلافات الجنسيّة وتقسيم الأدوار </w:t>
      </w:r>
      <w:proofErr w:type="spellStart"/>
      <w:r w:rsidR="00C23A86">
        <w:rPr>
          <w:rFonts w:ascii="Calibri" w:hAnsi="Calibri" w:hint="cs"/>
          <w:sz w:val="32"/>
          <w:szCs w:val="32"/>
          <w:rtl/>
          <w:lang w:bidi="ar-DZ"/>
        </w:rPr>
        <w:t>الجندرية</w:t>
      </w:r>
      <w:proofErr w:type="spellEnd"/>
      <w:r w:rsidR="00C23A86">
        <w:rPr>
          <w:rFonts w:ascii="Calibri" w:hAnsi="Calibri" w:hint="cs"/>
          <w:sz w:val="32"/>
          <w:szCs w:val="32"/>
          <w:rtl/>
          <w:lang w:bidi="ar-DZ"/>
        </w:rPr>
        <w:t>.</w:t>
      </w:r>
    </w:p>
    <w:p w:rsidR="00033006" w:rsidRDefault="00C23A86" w:rsidP="00E11D75">
      <w:pPr>
        <w:bidi/>
        <w:ind w:left="-143"/>
        <w:jc w:val="both"/>
        <w:rPr>
          <w:rFonts w:ascii="Calibri" w:hAnsi="Calibri"/>
          <w:sz w:val="32"/>
          <w:szCs w:val="32"/>
          <w:rtl/>
          <w:lang w:bidi="ar-DZ"/>
        </w:rPr>
      </w:pPr>
      <w:r>
        <w:rPr>
          <w:rFonts w:ascii="Calibri" w:hAnsi="Calibri" w:hint="cs"/>
          <w:sz w:val="32"/>
          <w:szCs w:val="32"/>
          <w:rtl/>
          <w:lang w:bidi="ar-DZ"/>
        </w:rPr>
        <w:t xml:space="preserve">وأمّا (الحجاب </w:t>
      </w:r>
      <w:proofErr w:type="spellStart"/>
      <w:r>
        <w:rPr>
          <w:rFonts w:ascii="Calibri" w:hAnsi="Calibri" w:hint="cs"/>
          <w:sz w:val="32"/>
          <w:szCs w:val="32"/>
          <w:rtl/>
          <w:lang w:bidi="ar-DZ"/>
        </w:rPr>
        <w:t>الثوبي</w:t>
      </w:r>
      <w:proofErr w:type="spellEnd"/>
      <w:r>
        <w:rPr>
          <w:rFonts w:ascii="Calibri" w:hAnsi="Calibri" w:hint="cs"/>
          <w:sz w:val="32"/>
          <w:szCs w:val="32"/>
          <w:rtl/>
          <w:lang w:bidi="ar-DZ"/>
        </w:rPr>
        <w:t xml:space="preserve">) فإنّ حكمه يرتبط </w:t>
      </w:r>
      <w:proofErr w:type="spellStart"/>
      <w:r w:rsidR="000A2A51">
        <w:rPr>
          <w:rFonts w:ascii="Calibri" w:hAnsi="Calibri" w:hint="cs"/>
          <w:sz w:val="32"/>
          <w:szCs w:val="32"/>
          <w:rtl/>
          <w:lang w:bidi="ar-DZ"/>
        </w:rPr>
        <w:t>بتوضّع</w:t>
      </w:r>
      <w:r>
        <w:rPr>
          <w:rFonts w:ascii="Calibri" w:hAnsi="Calibri" w:hint="cs"/>
          <w:sz w:val="32"/>
          <w:szCs w:val="32"/>
          <w:rtl/>
          <w:lang w:bidi="ar-DZ"/>
        </w:rPr>
        <w:t>سوسيوتاريخي</w:t>
      </w:r>
      <w:proofErr w:type="spellEnd"/>
      <w:r>
        <w:rPr>
          <w:rFonts w:ascii="Calibri" w:hAnsi="Calibri" w:hint="cs"/>
          <w:sz w:val="32"/>
          <w:szCs w:val="32"/>
          <w:rtl/>
          <w:lang w:bidi="ar-DZ"/>
        </w:rPr>
        <w:t xml:space="preserve"> آخر، وهو أنّ هناك مجموعة من سفهاء المدينة، كنّ يتعرّضن للنساء إذا ما برزن، وهو السيّاق ذاته الذي اتفق عليه أغلب المفسّرون ل</w:t>
      </w:r>
      <w:r w:rsidR="00425170">
        <w:rPr>
          <w:rFonts w:ascii="Calibri" w:hAnsi="Calibri" w:hint="cs"/>
          <w:sz w:val="32"/>
          <w:szCs w:val="32"/>
          <w:rtl/>
          <w:lang w:bidi="ar-DZ"/>
        </w:rPr>
        <w:t>قوله تعالى:" يا أيّها النبيّ قل لأزواجك وبناتك ونساء المؤمنين يدنين عليهنّ من جلابيبهنّ، ذلك أدنى أنّ يُعرفنّ فلا يؤذيّن"</w:t>
      </w:r>
      <w:r w:rsidRPr="004156AD">
        <w:rPr>
          <w:rFonts w:ascii="Calibri" w:hAnsi="Calibri" w:hint="cs"/>
          <w:color w:val="FF0000"/>
          <w:rtl/>
          <w:lang w:bidi="ar-DZ"/>
        </w:rPr>
        <w:t>(</w:t>
      </w:r>
      <w:r w:rsidR="00D9021D">
        <w:rPr>
          <w:rFonts w:ascii="Calibri" w:hAnsi="Calibri" w:hint="cs"/>
          <w:color w:val="FF0000"/>
          <w:rtl/>
          <w:lang w:bidi="ar-DZ"/>
        </w:rPr>
        <w:t>33</w:t>
      </w:r>
      <w:r w:rsidRPr="004156AD">
        <w:rPr>
          <w:rFonts w:ascii="Calibri" w:hAnsi="Calibri" w:hint="cs"/>
          <w:color w:val="FF0000"/>
          <w:rtl/>
          <w:lang w:bidi="ar-DZ"/>
        </w:rPr>
        <w:t>)</w:t>
      </w:r>
      <w:r>
        <w:rPr>
          <w:rFonts w:ascii="Calibri" w:hAnsi="Calibri" w:hint="cs"/>
          <w:sz w:val="32"/>
          <w:szCs w:val="32"/>
          <w:rtl/>
          <w:lang w:bidi="ar-DZ"/>
        </w:rPr>
        <w:t>.فالآية تورد حكما مشروطا بحالة بائنة وهي الخوف من الأذيّة</w:t>
      </w:r>
      <w:r w:rsidR="00E11D75">
        <w:rPr>
          <w:rFonts w:ascii="Calibri" w:hAnsi="Calibri" w:hint="cs"/>
          <w:color w:val="FF0000"/>
          <w:rtl/>
          <w:lang w:bidi="ar-DZ"/>
        </w:rPr>
        <w:t>،</w:t>
      </w:r>
      <w:r w:rsidR="00033006">
        <w:rPr>
          <w:rFonts w:ascii="Calibri" w:hAnsi="Calibri" w:hint="cs"/>
          <w:sz w:val="32"/>
          <w:szCs w:val="32"/>
          <w:rtl/>
          <w:lang w:bidi="ar-DZ"/>
        </w:rPr>
        <w:t xml:space="preserve"> بما يقضي زوال الحكم بزوال  حاله</w:t>
      </w:r>
      <w:r w:rsidR="00033006">
        <w:rPr>
          <w:rFonts w:ascii="Calibri" w:hAnsi="Calibri"/>
          <w:sz w:val="32"/>
          <w:szCs w:val="32"/>
          <w:rtl/>
          <w:lang w:bidi="ar-DZ"/>
        </w:rPr>
        <w:t>!</w:t>
      </w:r>
    </w:p>
    <w:p w:rsidR="00033006" w:rsidRDefault="00033006" w:rsidP="00E11D75">
      <w:pPr>
        <w:bidi/>
        <w:ind w:left="-143"/>
        <w:jc w:val="both"/>
        <w:rPr>
          <w:rFonts w:ascii="Calibri" w:hAnsi="Calibri"/>
          <w:sz w:val="32"/>
          <w:szCs w:val="32"/>
          <w:rtl/>
          <w:lang w:bidi="ar-DZ"/>
        </w:rPr>
      </w:pPr>
      <w:r>
        <w:rPr>
          <w:rFonts w:ascii="Calibri" w:hAnsi="Calibri" w:hint="cs"/>
          <w:sz w:val="32"/>
          <w:szCs w:val="32"/>
          <w:rtl/>
          <w:lang w:bidi="ar-DZ"/>
        </w:rPr>
        <w:t xml:space="preserve">        و لا تتردّد الباحثة في هذا السيّاق ـ تحديدا ـ من رصد ما تأتّى لها من حجج وبراهين داعمة لموقفها، موضّحة أنّ حكم (الحجاب) القرآني جاء مدعّما لسنن عقائدي مترسّخ لدى العرب القدامى. ولكنّ الحقيقة أنّ فيما ذهبت إليه كإخبار للقارئ عن القصّة، هو واقع من حيث </w:t>
      </w:r>
      <w:r>
        <w:rPr>
          <w:rFonts w:ascii="Calibri" w:hAnsi="Calibri" w:hint="cs"/>
          <w:sz w:val="32"/>
          <w:szCs w:val="32"/>
          <w:rtl/>
          <w:lang w:bidi="ar-DZ"/>
        </w:rPr>
        <w:lastRenderedPageBreak/>
        <w:t>الحقيقة لأنّ كثيرا من ال</w:t>
      </w:r>
      <w:r w:rsidR="000A2A51">
        <w:rPr>
          <w:rFonts w:ascii="Calibri" w:hAnsi="Calibri" w:hint="cs"/>
          <w:sz w:val="32"/>
          <w:szCs w:val="32"/>
          <w:rtl/>
          <w:lang w:bidi="ar-DZ"/>
        </w:rPr>
        <w:t>أ</w:t>
      </w:r>
      <w:r>
        <w:rPr>
          <w:rFonts w:ascii="Calibri" w:hAnsi="Calibri" w:hint="cs"/>
          <w:sz w:val="32"/>
          <w:szCs w:val="32"/>
          <w:rtl/>
          <w:lang w:bidi="ar-DZ"/>
        </w:rPr>
        <w:t>حكام الشرعيّة</w:t>
      </w:r>
      <w:r w:rsidR="000A2A51">
        <w:rPr>
          <w:rFonts w:ascii="Calibri" w:hAnsi="Calibri" w:hint="cs"/>
          <w:sz w:val="32"/>
          <w:szCs w:val="32"/>
          <w:rtl/>
          <w:lang w:bidi="ar-DZ"/>
        </w:rPr>
        <w:t xml:space="preserve"> لم تخلق قطيعة </w:t>
      </w:r>
      <w:proofErr w:type="spellStart"/>
      <w:r w:rsidR="000A2A51">
        <w:rPr>
          <w:rFonts w:ascii="Calibri" w:hAnsi="Calibri" w:hint="cs"/>
          <w:sz w:val="32"/>
          <w:szCs w:val="32"/>
          <w:rtl/>
          <w:lang w:bidi="ar-DZ"/>
        </w:rPr>
        <w:t>إبستيميّة</w:t>
      </w:r>
      <w:proofErr w:type="spellEnd"/>
      <w:r w:rsidR="000A2A51">
        <w:rPr>
          <w:rFonts w:ascii="Calibri" w:hAnsi="Calibri" w:hint="cs"/>
          <w:sz w:val="32"/>
          <w:szCs w:val="32"/>
          <w:rtl/>
          <w:lang w:bidi="ar-DZ"/>
        </w:rPr>
        <w:t xml:space="preserve"> مع ما كان سائدا، ذلك بسبب موافقة الحالة الجديدة للحالة القديمة جزئيا</w:t>
      </w:r>
      <w:r w:rsidR="000A2A51" w:rsidRPr="004156AD">
        <w:rPr>
          <w:rFonts w:ascii="Calibri" w:hAnsi="Calibri" w:hint="cs"/>
          <w:color w:val="FF0000"/>
          <w:rtl/>
          <w:lang w:bidi="ar-DZ"/>
        </w:rPr>
        <w:t>(</w:t>
      </w:r>
      <w:r w:rsidR="00E11D75">
        <w:rPr>
          <w:rFonts w:ascii="Calibri" w:hAnsi="Calibri" w:hint="cs"/>
          <w:color w:val="FF0000"/>
          <w:rtl/>
          <w:lang w:bidi="ar-DZ"/>
        </w:rPr>
        <w:t>34</w:t>
      </w:r>
      <w:r w:rsidR="000A2A51" w:rsidRPr="004156AD">
        <w:rPr>
          <w:rFonts w:ascii="Calibri" w:hAnsi="Calibri" w:hint="cs"/>
          <w:color w:val="FF0000"/>
          <w:rtl/>
          <w:lang w:bidi="ar-DZ"/>
        </w:rPr>
        <w:t>)</w:t>
      </w:r>
      <w:r w:rsidR="000A2A51">
        <w:rPr>
          <w:rFonts w:ascii="Calibri" w:hAnsi="Calibri" w:hint="cs"/>
          <w:sz w:val="32"/>
          <w:szCs w:val="32"/>
          <w:rtl/>
          <w:lang w:bidi="ar-DZ"/>
        </w:rPr>
        <w:t>، فالقرآن عندما ظهر</w:t>
      </w:r>
      <w:r w:rsidR="00E11D75">
        <w:rPr>
          <w:rFonts w:ascii="Calibri" w:hAnsi="Calibri" w:hint="cs"/>
          <w:sz w:val="32"/>
          <w:szCs w:val="32"/>
          <w:rtl/>
          <w:lang w:bidi="ar-DZ"/>
        </w:rPr>
        <w:t xml:space="preserve">، </w:t>
      </w:r>
      <w:r w:rsidR="000A2A51">
        <w:rPr>
          <w:rFonts w:ascii="Calibri" w:hAnsi="Calibri" w:hint="cs"/>
          <w:sz w:val="32"/>
          <w:szCs w:val="32"/>
          <w:rtl/>
          <w:lang w:bidi="ar-DZ"/>
        </w:rPr>
        <w:t>وجد أمامه وضعا راسخا منذ عدّة قرون، ولم يستطع تعديله. هو ال</w:t>
      </w:r>
      <w:r w:rsidR="00E11D75">
        <w:rPr>
          <w:rFonts w:ascii="Calibri" w:hAnsi="Calibri" w:hint="cs"/>
          <w:sz w:val="32"/>
          <w:szCs w:val="32"/>
          <w:rtl/>
          <w:lang w:bidi="ar-DZ"/>
        </w:rPr>
        <w:t>أ</w:t>
      </w:r>
      <w:r w:rsidR="000A2A51">
        <w:rPr>
          <w:rFonts w:ascii="Calibri" w:hAnsi="Calibri" w:hint="cs"/>
          <w:sz w:val="32"/>
          <w:szCs w:val="32"/>
          <w:rtl/>
          <w:lang w:bidi="ar-DZ"/>
        </w:rPr>
        <w:t>مر الذي جعل الخليفة( عمر بن الخطّاب) يلحّ على الرسول(ص) لتحجيب نسائه</w:t>
      </w:r>
      <w:r w:rsidR="000A2A51">
        <w:rPr>
          <w:rFonts w:ascii="Calibri" w:hAnsi="Calibri"/>
          <w:sz w:val="32"/>
          <w:szCs w:val="32"/>
          <w:rtl/>
          <w:lang w:bidi="ar-DZ"/>
        </w:rPr>
        <w:t>!</w:t>
      </w:r>
    </w:p>
    <w:p w:rsidR="006D4C63" w:rsidRDefault="00F9734D" w:rsidP="00E11D75">
      <w:pPr>
        <w:bidi/>
        <w:ind w:left="-143"/>
        <w:jc w:val="both"/>
        <w:rPr>
          <w:rFonts w:ascii="Calibri" w:hAnsi="Calibri"/>
          <w:sz w:val="32"/>
          <w:szCs w:val="32"/>
          <w:rtl/>
          <w:lang w:bidi="ar-DZ"/>
        </w:rPr>
      </w:pPr>
      <w:r>
        <w:rPr>
          <w:rFonts w:ascii="Calibri" w:hAnsi="Calibri" w:hint="cs"/>
          <w:sz w:val="32"/>
          <w:szCs w:val="32"/>
          <w:rtl/>
          <w:lang w:bidi="ar-DZ"/>
        </w:rPr>
        <w:t xml:space="preserve">وتذهب الكاتبة للقول بأنّ ( الحجاب </w:t>
      </w:r>
      <w:proofErr w:type="spellStart"/>
      <w:r>
        <w:rPr>
          <w:rFonts w:ascii="Calibri" w:hAnsi="Calibri" w:hint="cs"/>
          <w:sz w:val="32"/>
          <w:szCs w:val="32"/>
          <w:rtl/>
          <w:lang w:bidi="ar-DZ"/>
        </w:rPr>
        <w:t>الثوبي</w:t>
      </w:r>
      <w:proofErr w:type="spellEnd"/>
      <w:r>
        <w:rPr>
          <w:rFonts w:ascii="Calibri" w:hAnsi="Calibri" w:hint="cs"/>
          <w:sz w:val="32"/>
          <w:szCs w:val="32"/>
          <w:rtl/>
          <w:lang w:bidi="ar-DZ"/>
        </w:rPr>
        <w:t>) هنا، ج</w:t>
      </w:r>
      <w:r w:rsidR="00E11D75">
        <w:rPr>
          <w:rFonts w:ascii="Calibri" w:hAnsi="Calibri" w:hint="cs"/>
          <w:sz w:val="32"/>
          <w:szCs w:val="32"/>
          <w:rtl/>
          <w:lang w:bidi="ar-DZ"/>
        </w:rPr>
        <w:t>ُ</w:t>
      </w:r>
      <w:r>
        <w:rPr>
          <w:rFonts w:ascii="Calibri" w:hAnsi="Calibri" w:hint="cs"/>
          <w:sz w:val="32"/>
          <w:szCs w:val="32"/>
          <w:rtl/>
          <w:lang w:bidi="ar-DZ"/>
        </w:rPr>
        <w:t>عل أداة تمييز تراتبي طبقي يقسّم المجتمع إلى فئتين نسويّتين هما: فئة النساء (الحرائر) الأرستقراطيات، وفئة النّساء (الإماء) البغايا، لتصل بقولها: " إنّ الحجاب إذ يميّز بين الحرّة والأمة، يحافظ على مؤسسة الزواج الأبوية، وعلى مبدأ قوامة الرجال... إنّ الانطلاق من واقع النسبيّة التاريخيّة، ومن تنزيل الحجاب في نسيجه العلائقي الاجتماعي القديم، يجعلنا نقرّ بأنّ الحجاب بنوعيه الفضائي والجسدي</w:t>
      </w:r>
      <w:r w:rsidR="006D4C63">
        <w:rPr>
          <w:rFonts w:ascii="Calibri" w:hAnsi="Calibri" w:hint="cs"/>
          <w:sz w:val="32"/>
          <w:szCs w:val="32"/>
          <w:rtl/>
          <w:lang w:bidi="ar-DZ"/>
        </w:rPr>
        <w:t>... مقوّم أساسي من مقوّمات الوضعيّة الدونيّة للمرأة...إنّ المرأة في مجتمع الحجاب ليست ذات كرامة؛ أيّ ليست غاية في حدّ ذاتها، بل هي وسيلة لتنميّة رأسمال الرّجال المادي والرمزي"</w:t>
      </w:r>
      <w:r w:rsidR="006D4C63" w:rsidRPr="004156AD">
        <w:rPr>
          <w:rFonts w:ascii="Calibri" w:hAnsi="Calibri" w:hint="cs"/>
          <w:color w:val="FF0000"/>
          <w:rtl/>
          <w:lang w:bidi="ar-DZ"/>
        </w:rPr>
        <w:t>(</w:t>
      </w:r>
      <w:r w:rsidR="00E11D75">
        <w:rPr>
          <w:rFonts w:ascii="Calibri" w:hAnsi="Calibri" w:hint="cs"/>
          <w:color w:val="FF0000"/>
          <w:rtl/>
          <w:lang w:bidi="ar-DZ"/>
        </w:rPr>
        <w:t>35</w:t>
      </w:r>
      <w:r w:rsidR="006D4C63" w:rsidRPr="004156AD">
        <w:rPr>
          <w:rFonts w:ascii="Calibri" w:hAnsi="Calibri" w:hint="cs"/>
          <w:color w:val="FF0000"/>
          <w:rtl/>
          <w:lang w:bidi="ar-DZ"/>
        </w:rPr>
        <w:t>)</w:t>
      </w:r>
      <w:r w:rsidR="006D4C63">
        <w:rPr>
          <w:rFonts w:ascii="Calibri" w:hAnsi="Calibri" w:hint="cs"/>
          <w:sz w:val="32"/>
          <w:szCs w:val="32"/>
          <w:rtl/>
          <w:lang w:bidi="ar-DZ"/>
        </w:rPr>
        <w:t>.</w:t>
      </w:r>
    </w:p>
    <w:p w:rsidR="000A2A51" w:rsidRDefault="006D4C63" w:rsidP="00E11D75">
      <w:pPr>
        <w:bidi/>
        <w:ind w:left="-143"/>
        <w:jc w:val="both"/>
        <w:rPr>
          <w:rFonts w:ascii="Calibri" w:hAnsi="Calibri"/>
          <w:sz w:val="32"/>
          <w:szCs w:val="32"/>
          <w:rtl/>
          <w:lang w:bidi="ar-DZ"/>
        </w:rPr>
      </w:pPr>
      <w:r>
        <w:rPr>
          <w:rFonts w:ascii="Calibri" w:hAnsi="Calibri" w:hint="cs"/>
          <w:sz w:val="32"/>
          <w:szCs w:val="32"/>
          <w:rtl/>
          <w:lang w:bidi="ar-DZ"/>
        </w:rPr>
        <w:t xml:space="preserve">          تقع الكاتبة في كثير من المغالطات</w:t>
      </w:r>
      <w:r w:rsidR="004156AD">
        <w:rPr>
          <w:rFonts w:ascii="Calibri" w:hAnsi="Calibri" w:hint="cs"/>
          <w:sz w:val="32"/>
          <w:szCs w:val="32"/>
          <w:rtl/>
          <w:lang w:bidi="ar-DZ"/>
        </w:rPr>
        <w:t xml:space="preserve"> جرّاء هذا الفقه النّسوي</w:t>
      </w:r>
      <w:r w:rsidR="00E11D75">
        <w:rPr>
          <w:rFonts w:ascii="Calibri" w:hAnsi="Calibri" w:hint="cs"/>
          <w:sz w:val="32"/>
          <w:szCs w:val="32"/>
          <w:rtl/>
          <w:lang w:bidi="ar-DZ"/>
        </w:rPr>
        <w:t xml:space="preserve"> العلماني </w:t>
      </w:r>
      <w:r w:rsidR="004156AD">
        <w:rPr>
          <w:rFonts w:ascii="Calibri" w:hAnsi="Calibri" w:hint="cs"/>
          <w:sz w:val="32"/>
          <w:szCs w:val="32"/>
          <w:rtl/>
          <w:lang w:bidi="ar-DZ"/>
        </w:rPr>
        <w:t>ولعلّ الباعث على الرّيبة في تحليلها لهذا السيّاق التاريخي، هو جعلها نزول حكم (الحجاب)، كان بإيعاز من سيّدنا (عمر بن الخطّاب)</w:t>
      </w:r>
      <w:r w:rsidR="00DC3C9F">
        <w:rPr>
          <w:rFonts w:ascii="Calibri" w:hAnsi="Calibri" w:hint="cs"/>
          <w:sz w:val="32"/>
          <w:szCs w:val="32"/>
          <w:rtl/>
          <w:lang w:bidi="ar-DZ"/>
        </w:rPr>
        <w:t>،</w:t>
      </w:r>
      <w:r w:rsidR="004156AD">
        <w:rPr>
          <w:rFonts w:ascii="Calibri" w:hAnsi="Calibri" w:hint="cs"/>
          <w:sz w:val="32"/>
          <w:szCs w:val="32"/>
          <w:rtl/>
          <w:lang w:bidi="ar-DZ"/>
        </w:rPr>
        <w:t xml:space="preserve"> الذي كثيرا ما عُرف بمواقفه النبيلة، في نصرة المرأة</w:t>
      </w:r>
      <w:r w:rsidR="004156AD" w:rsidRPr="004156AD">
        <w:rPr>
          <w:rFonts w:ascii="Calibri" w:hAnsi="Calibri"/>
          <w:b/>
          <w:bCs/>
          <w:color w:val="FF0000"/>
          <w:sz w:val="32"/>
          <w:szCs w:val="32"/>
          <w:rtl/>
          <w:lang w:bidi="ar-DZ"/>
        </w:rPr>
        <w:t>*</w:t>
      </w:r>
      <w:r w:rsidR="00DC3C9F" w:rsidRPr="00DC3C9F">
        <w:rPr>
          <w:rFonts w:ascii="Calibri" w:hAnsi="Calibri" w:hint="cs"/>
          <w:sz w:val="32"/>
          <w:szCs w:val="32"/>
          <w:rtl/>
          <w:lang w:bidi="ar-DZ"/>
        </w:rPr>
        <w:t>فبدا</w:t>
      </w:r>
      <w:r w:rsidR="00DC3C9F">
        <w:rPr>
          <w:rFonts w:ascii="Calibri" w:hAnsi="Calibri" w:hint="cs"/>
          <w:sz w:val="32"/>
          <w:szCs w:val="32"/>
          <w:rtl/>
          <w:lang w:bidi="ar-DZ"/>
        </w:rPr>
        <w:t xml:space="preserve"> وكأنّه </w:t>
      </w:r>
      <w:proofErr w:type="spellStart"/>
      <w:r w:rsidR="00DC3C9F">
        <w:rPr>
          <w:rFonts w:ascii="Calibri" w:hAnsi="Calibri" w:hint="cs"/>
          <w:sz w:val="32"/>
          <w:szCs w:val="32"/>
          <w:rtl/>
          <w:lang w:bidi="ar-DZ"/>
        </w:rPr>
        <w:t>إكليروس</w:t>
      </w:r>
      <w:proofErr w:type="spellEnd"/>
      <w:r w:rsidR="00DC3C9F">
        <w:rPr>
          <w:rFonts w:ascii="Calibri" w:hAnsi="Calibri" w:hint="cs"/>
          <w:sz w:val="32"/>
          <w:szCs w:val="32"/>
          <w:rtl/>
          <w:lang w:bidi="ar-DZ"/>
        </w:rPr>
        <w:t xml:space="preserve"> إسلامي ينطق بلسان الله تعالى؟</w:t>
      </w:r>
      <w:r w:rsidR="00DC3C9F">
        <w:rPr>
          <w:rFonts w:ascii="Calibri" w:hAnsi="Calibri"/>
          <w:sz w:val="32"/>
          <w:szCs w:val="32"/>
          <w:rtl/>
          <w:lang w:bidi="ar-DZ"/>
        </w:rPr>
        <w:t>!</w:t>
      </w:r>
      <w:r w:rsidR="00A94776">
        <w:rPr>
          <w:rFonts w:ascii="Calibri" w:hAnsi="Calibri" w:hint="cs"/>
          <w:sz w:val="32"/>
          <w:szCs w:val="32"/>
          <w:rtl/>
          <w:lang w:bidi="ar-DZ"/>
        </w:rPr>
        <w:t>هذا من جهة، ومن جهة أخرى بدا موقف الرسول (ص) هنا سلبيّا في المسألة. إذ لو كان حكم (الحجاب) موجودا من قبل، بما يبرّر انتباه (عمر) السريع للظاهرة، فكيف لا يكون ـ من منطلق الأسباب ذاتها ـ مبرّرا لانتباه الرسول (ص)، وهو الأولى بالغيرة على نسائه وأعراض المسلمين من (عمر)؟</w:t>
      </w:r>
      <w:r w:rsidR="00A94776">
        <w:rPr>
          <w:rFonts w:ascii="Calibri" w:hAnsi="Calibri"/>
          <w:sz w:val="32"/>
          <w:szCs w:val="32"/>
          <w:rtl/>
          <w:lang w:bidi="ar-DZ"/>
        </w:rPr>
        <w:t>!</w:t>
      </w:r>
    </w:p>
    <w:p w:rsidR="00033006" w:rsidRDefault="00087EE1" w:rsidP="00E11D75">
      <w:pPr>
        <w:bidi/>
        <w:ind w:left="-143"/>
        <w:jc w:val="both"/>
        <w:rPr>
          <w:rFonts w:ascii="Calibri" w:hAnsi="Calibri"/>
          <w:sz w:val="32"/>
          <w:szCs w:val="32"/>
          <w:rtl/>
          <w:lang w:bidi="ar-DZ"/>
        </w:rPr>
      </w:pPr>
      <w:r>
        <w:rPr>
          <w:rFonts w:ascii="Calibri" w:hAnsi="Calibri" w:hint="cs"/>
          <w:sz w:val="32"/>
          <w:szCs w:val="32"/>
          <w:rtl/>
          <w:lang w:bidi="ar-DZ"/>
        </w:rPr>
        <w:t xml:space="preserve">          لقد جعلت الكاتبة (النص القرآني) نص طبقي بموجب فهمها آية الأحزاب</w:t>
      </w:r>
      <w:r w:rsidR="00E11D75">
        <w:rPr>
          <w:rFonts w:ascii="Calibri" w:hAnsi="Calibri" w:hint="cs"/>
          <w:sz w:val="32"/>
          <w:szCs w:val="32"/>
          <w:rtl/>
          <w:lang w:bidi="ar-DZ"/>
        </w:rPr>
        <w:t xml:space="preserve"> في قوله تعالى</w:t>
      </w:r>
      <w:r>
        <w:rPr>
          <w:rFonts w:ascii="Calibri" w:hAnsi="Calibri" w:hint="cs"/>
          <w:sz w:val="32"/>
          <w:szCs w:val="32"/>
          <w:rtl/>
          <w:lang w:bidi="ar-DZ"/>
        </w:rPr>
        <w:t>" ذلك أدنى أنّ يُعرفن فلا يؤذيّن"</w:t>
      </w:r>
      <w:r w:rsidR="000C2240">
        <w:rPr>
          <w:rFonts w:ascii="Calibri" w:hAnsi="Calibri" w:hint="cs"/>
          <w:sz w:val="32"/>
          <w:szCs w:val="32"/>
          <w:rtl/>
          <w:lang w:bidi="ar-DZ"/>
        </w:rPr>
        <w:t>. لأنه سبحانه ـ حسب فقهها ـ جعل (الحجاب) حماية للنساء الأرستقراطيات على حساب فئة أخرى منبوذة</w:t>
      </w:r>
      <w:r w:rsidR="00E11D75">
        <w:rPr>
          <w:rFonts w:ascii="Calibri" w:hAnsi="Calibri" w:hint="cs"/>
          <w:sz w:val="32"/>
          <w:szCs w:val="32"/>
          <w:rtl/>
          <w:lang w:bidi="ar-DZ"/>
        </w:rPr>
        <w:t xml:space="preserve">، </w:t>
      </w:r>
      <w:r w:rsidR="000C2240">
        <w:rPr>
          <w:rFonts w:ascii="Calibri" w:hAnsi="Calibri" w:hint="cs"/>
          <w:sz w:val="32"/>
          <w:szCs w:val="32"/>
          <w:rtl/>
          <w:lang w:bidi="ar-DZ"/>
        </w:rPr>
        <w:t>بما يرسّخ دلالة التسامح مع الجواري والإماء في الفاحشة. مع أنّ الشرع بائن في هذه المسألة ولا يستدعي تفقّها نسويّا جديدا</w:t>
      </w:r>
      <w:r w:rsidR="000C2240">
        <w:rPr>
          <w:rFonts w:ascii="Calibri" w:hAnsi="Calibri"/>
          <w:sz w:val="32"/>
          <w:szCs w:val="32"/>
          <w:rtl/>
          <w:lang w:bidi="ar-DZ"/>
        </w:rPr>
        <w:t>!!</w:t>
      </w:r>
      <w:r w:rsidR="000C2240">
        <w:rPr>
          <w:rFonts w:ascii="Calibri" w:hAnsi="Calibri" w:hint="cs"/>
          <w:sz w:val="32"/>
          <w:szCs w:val="32"/>
          <w:rtl/>
          <w:lang w:bidi="ar-DZ"/>
        </w:rPr>
        <w:t xml:space="preserve"> قال تعالى: " والزانية والزاني فأجلدوا كلّ واحد منهما مئة جلدة ولا تأخذكم بهما رأفة في دين الله وليشهد عذابهما طائفة من المؤمنين"</w:t>
      </w:r>
      <w:r w:rsidR="000C2240" w:rsidRPr="00803810">
        <w:rPr>
          <w:rFonts w:ascii="Calibri" w:hAnsi="Calibri" w:hint="cs"/>
          <w:color w:val="FF0000"/>
          <w:rtl/>
          <w:lang w:bidi="ar-DZ"/>
        </w:rPr>
        <w:t>(</w:t>
      </w:r>
      <w:r w:rsidR="00E11D75">
        <w:rPr>
          <w:rFonts w:ascii="Calibri" w:hAnsi="Calibri" w:hint="cs"/>
          <w:color w:val="FF0000"/>
          <w:rtl/>
          <w:lang w:bidi="ar-DZ"/>
        </w:rPr>
        <w:t>36</w:t>
      </w:r>
      <w:r w:rsidR="000C2240" w:rsidRPr="00803810">
        <w:rPr>
          <w:rFonts w:ascii="Calibri" w:hAnsi="Calibri" w:hint="cs"/>
          <w:color w:val="FF0000"/>
          <w:rtl/>
          <w:lang w:bidi="ar-DZ"/>
        </w:rPr>
        <w:t>)</w:t>
      </w:r>
      <w:r w:rsidR="004C26AC">
        <w:rPr>
          <w:rFonts w:ascii="Calibri" w:hAnsi="Calibri" w:hint="cs"/>
          <w:sz w:val="32"/>
          <w:szCs w:val="32"/>
          <w:rtl/>
          <w:lang w:bidi="ar-DZ"/>
        </w:rPr>
        <w:t xml:space="preserve">. ثم كيف ـ سبحانه ـ يسنّ تشريعا يحمي به فريقا من البشر ليظلم به الفريق الاخر؟ تنزّه الله عن مثل هذا. وأمّا أذيّة المنافقين للنساء، والتي جعلتها سببا لنزول حكم (الحجاب) فإنّ ذلك يقضي </w:t>
      </w:r>
      <w:r w:rsidR="00E11D75">
        <w:rPr>
          <w:rFonts w:ascii="Calibri" w:hAnsi="Calibri" w:hint="cs"/>
          <w:sz w:val="32"/>
          <w:szCs w:val="32"/>
          <w:rtl/>
          <w:lang w:bidi="ar-DZ"/>
        </w:rPr>
        <w:t xml:space="preserve">ـ حسب زعمها ـ </w:t>
      </w:r>
      <w:r w:rsidR="004C26AC">
        <w:rPr>
          <w:rFonts w:ascii="Calibri" w:hAnsi="Calibri" w:hint="cs"/>
          <w:sz w:val="32"/>
          <w:szCs w:val="32"/>
          <w:rtl/>
          <w:lang w:bidi="ar-DZ"/>
        </w:rPr>
        <w:t>بانتصار موقف المنافقين على منطق العدالة الإلهية؟</w:t>
      </w:r>
      <w:r w:rsidR="004C26AC">
        <w:rPr>
          <w:rFonts w:ascii="Calibri" w:hAnsi="Calibri"/>
          <w:sz w:val="32"/>
          <w:szCs w:val="32"/>
          <w:rtl/>
          <w:lang w:bidi="ar-DZ"/>
        </w:rPr>
        <w:t>!</w:t>
      </w:r>
    </w:p>
    <w:p w:rsidR="00007699" w:rsidRDefault="004C26AC" w:rsidP="00007699">
      <w:pPr>
        <w:bidi/>
        <w:ind w:left="-143"/>
        <w:jc w:val="both"/>
        <w:rPr>
          <w:rFonts w:ascii="Calibri" w:hAnsi="Calibri"/>
          <w:sz w:val="32"/>
          <w:szCs w:val="32"/>
          <w:rtl/>
          <w:lang w:bidi="ar-DZ"/>
        </w:rPr>
      </w:pPr>
      <w:r>
        <w:rPr>
          <w:rFonts w:ascii="Calibri" w:hAnsi="Calibri" w:hint="cs"/>
          <w:sz w:val="32"/>
          <w:szCs w:val="32"/>
          <w:rtl/>
          <w:lang w:bidi="ar-DZ"/>
        </w:rPr>
        <w:t xml:space="preserve">         لقد وقعت الكاتبة (د. رجاء بن سلامة)، إزاء هذا </w:t>
      </w:r>
      <w:r w:rsidR="009439E5">
        <w:rPr>
          <w:rFonts w:ascii="Calibri" w:hAnsi="Calibri" w:hint="cs"/>
          <w:sz w:val="32"/>
          <w:szCs w:val="32"/>
          <w:rtl/>
          <w:lang w:bidi="ar-DZ"/>
        </w:rPr>
        <w:t xml:space="preserve">التأويل الحداثي في مغالطات تاريخيّة  ومعرفيّة جسيمة، </w:t>
      </w:r>
      <w:proofErr w:type="spellStart"/>
      <w:r w:rsidR="009439E5">
        <w:rPr>
          <w:rFonts w:ascii="Calibri" w:hAnsi="Calibri" w:hint="cs"/>
          <w:sz w:val="32"/>
          <w:szCs w:val="32"/>
          <w:rtl/>
          <w:lang w:bidi="ar-DZ"/>
        </w:rPr>
        <w:t>متزيّدةبتخريجاتها</w:t>
      </w:r>
      <w:proofErr w:type="spellEnd"/>
      <w:r w:rsidR="009439E5">
        <w:rPr>
          <w:rFonts w:ascii="Calibri" w:hAnsi="Calibri" w:hint="cs"/>
          <w:sz w:val="32"/>
          <w:szCs w:val="32"/>
          <w:rtl/>
          <w:lang w:bidi="ar-DZ"/>
        </w:rPr>
        <w:t xml:space="preserve"> الفقهيّة </w:t>
      </w:r>
      <w:proofErr w:type="spellStart"/>
      <w:r w:rsidR="009439E5">
        <w:rPr>
          <w:rFonts w:ascii="Calibri" w:hAnsi="Calibri" w:hint="cs"/>
          <w:sz w:val="32"/>
          <w:szCs w:val="32"/>
          <w:rtl/>
          <w:lang w:bidi="ar-DZ"/>
        </w:rPr>
        <w:t>النسوية</w:t>
      </w:r>
      <w:proofErr w:type="spellEnd"/>
      <w:r w:rsidR="009439E5">
        <w:rPr>
          <w:rFonts w:ascii="Calibri" w:hAnsi="Calibri" w:hint="cs"/>
          <w:sz w:val="32"/>
          <w:szCs w:val="32"/>
          <w:rtl/>
          <w:lang w:bidi="ar-DZ"/>
        </w:rPr>
        <w:t xml:space="preserve">، خصوصا عندما نربط سياق كلامها هذا بنبرة </w:t>
      </w:r>
      <w:r w:rsidR="006D5CF4">
        <w:rPr>
          <w:rFonts w:ascii="Calibri" w:hAnsi="Calibri" w:hint="cs"/>
          <w:sz w:val="32"/>
          <w:szCs w:val="32"/>
          <w:rtl/>
          <w:lang w:bidi="ar-DZ"/>
        </w:rPr>
        <w:t xml:space="preserve">دفاعيّة </w:t>
      </w:r>
      <w:r w:rsidR="009439E5">
        <w:rPr>
          <w:rFonts w:ascii="Calibri" w:hAnsi="Calibri" w:hint="cs"/>
          <w:sz w:val="32"/>
          <w:szCs w:val="32"/>
          <w:rtl/>
          <w:lang w:bidi="ar-DZ"/>
        </w:rPr>
        <w:t>حماسيّة</w:t>
      </w:r>
      <w:r w:rsidR="006D5CF4">
        <w:rPr>
          <w:rFonts w:ascii="Calibri" w:hAnsi="Calibri" w:hint="cs"/>
          <w:sz w:val="32"/>
          <w:szCs w:val="32"/>
          <w:rtl/>
          <w:lang w:bidi="ar-DZ"/>
        </w:rPr>
        <w:t>،</w:t>
      </w:r>
      <w:r w:rsidR="009439E5">
        <w:rPr>
          <w:rFonts w:ascii="Calibri" w:hAnsi="Calibri" w:hint="cs"/>
          <w:sz w:val="32"/>
          <w:szCs w:val="32"/>
          <w:rtl/>
          <w:lang w:bidi="ar-DZ"/>
        </w:rPr>
        <w:t xml:space="preserve"> عمّا أحدثه روّاد جيل النهضة العربية، من قطيعة فكرية ومعرفية مع </w:t>
      </w:r>
      <w:r w:rsidR="009439E5">
        <w:rPr>
          <w:rFonts w:ascii="Calibri" w:hAnsi="Calibri" w:hint="cs"/>
          <w:sz w:val="32"/>
          <w:szCs w:val="32"/>
          <w:rtl/>
          <w:lang w:bidi="ar-DZ"/>
        </w:rPr>
        <w:lastRenderedPageBreak/>
        <w:t>الخطاب الديني فيما يتعلّق بمؤسسة (الحجاب)، مذكّرة بدعوة (قاسم أمين، الطهطاوي، الطاهر الحدّاد) بوجوب (سقوط الحجاب)</w:t>
      </w:r>
      <w:r w:rsidR="00E11D75">
        <w:rPr>
          <w:rFonts w:ascii="Calibri" w:hAnsi="Calibri" w:hint="cs"/>
          <w:sz w:val="32"/>
          <w:szCs w:val="32"/>
          <w:rtl/>
          <w:lang w:bidi="ar-DZ"/>
        </w:rPr>
        <w:t>/ السفور</w:t>
      </w:r>
      <w:r w:rsidR="009439E5">
        <w:rPr>
          <w:rFonts w:ascii="Calibri" w:hAnsi="Calibri" w:hint="cs"/>
          <w:sz w:val="32"/>
          <w:szCs w:val="32"/>
          <w:rtl/>
          <w:lang w:bidi="ar-DZ"/>
        </w:rPr>
        <w:t xml:space="preserve">. </w:t>
      </w:r>
    </w:p>
    <w:p w:rsidR="004C26AC" w:rsidRDefault="009439E5" w:rsidP="00E11D75">
      <w:pPr>
        <w:bidi/>
        <w:ind w:left="-143"/>
        <w:jc w:val="both"/>
        <w:rPr>
          <w:rFonts w:ascii="Calibri" w:hAnsi="Calibri"/>
          <w:sz w:val="32"/>
          <w:szCs w:val="32"/>
          <w:rtl/>
          <w:lang w:bidi="ar-DZ"/>
        </w:rPr>
      </w:pPr>
      <w:r>
        <w:rPr>
          <w:rFonts w:ascii="Calibri" w:hAnsi="Calibri" w:hint="cs"/>
          <w:sz w:val="32"/>
          <w:szCs w:val="32"/>
          <w:rtl/>
          <w:lang w:bidi="ar-DZ"/>
        </w:rPr>
        <w:t>والغريب في هذا السيّاق، هو لماذا كلّما حان الحديث عن الحضارة والتطوّر، إلاّ وطُرحت مسألة (السفور)؟</w:t>
      </w:r>
      <w:r>
        <w:rPr>
          <w:rFonts w:ascii="Calibri" w:hAnsi="Calibri"/>
          <w:sz w:val="32"/>
          <w:szCs w:val="32"/>
          <w:rtl/>
          <w:lang w:bidi="ar-DZ"/>
        </w:rPr>
        <w:t>!</w:t>
      </w:r>
      <w:r>
        <w:rPr>
          <w:rFonts w:ascii="Calibri" w:hAnsi="Calibri" w:hint="cs"/>
          <w:sz w:val="32"/>
          <w:szCs w:val="32"/>
          <w:rtl/>
          <w:lang w:bidi="ar-DZ"/>
        </w:rPr>
        <w:t xml:space="preserve">  الأمر الذي يجعل من مؤسسة (الحجاب)، مجرّد شعار إيديولوجي</w:t>
      </w:r>
      <w:r w:rsidR="00007699">
        <w:rPr>
          <w:rFonts w:ascii="Calibri" w:hAnsi="Calibri" w:hint="cs"/>
          <w:sz w:val="32"/>
          <w:szCs w:val="32"/>
          <w:rtl/>
          <w:lang w:bidi="ar-DZ"/>
        </w:rPr>
        <w:t>يتكئ عليه روّاد الإصلاح، لتبرير غاياتهم  العلمانية المقنّعة بغطاء الدين</w:t>
      </w:r>
      <w:r w:rsidR="00007699">
        <w:rPr>
          <w:rFonts w:ascii="Calibri" w:hAnsi="Calibri"/>
          <w:sz w:val="32"/>
          <w:szCs w:val="32"/>
          <w:rtl/>
          <w:lang w:bidi="ar-DZ"/>
        </w:rPr>
        <w:t>!!</w:t>
      </w:r>
      <w:r w:rsidR="00007699">
        <w:rPr>
          <w:rFonts w:ascii="Calibri" w:hAnsi="Calibri" w:hint="cs"/>
          <w:sz w:val="32"/>
          <w:szCs w:val="32"/>
          <w:rtl/>
          <w:lang w:bidi="ar-DZ"/>
        </w:rPr>
        <w:t xml:space="preserve"> وإلاّ ما الدافع إلى اتخاذهم </w:t>
      </w:r>
      <w:r w:rsidR="006D5CF4">
        <w:rPr>
          <w:rFonts w:ascii="Calibri" w:hAnsi="Calibri" w:hint="cs"/>
          <w:sz w:val="32"/>
          <w:szCs w:val="32"/>
          <w:rtl/>
          <w:lang w:bidi="ar-DZ"/>
        </w:rPr>
        <w:t xml:space="preserve">في بدايات عصر التنوير </w:t>
      </w:r>
      <w:r w:rsidR="00007699">
        <w:rPr>
          <w:rFonts w:ascii="Calibri" w:hAnsi="Calibri" w:hint="cs"/>
          <w:sz w:val="32"/>
          <w:szCs w:val="32"/>
          <w:rtl/>
          <w:lang w:bidi="ar-DZ"/>
        </w:rPr>
        <w:t>من قوله (ص): " النساء شقائق الرّجال" مبدأ رئيسا بما يبثّه في النفوس من تساو وتكاتف ما بين الرجال والنساء للنهوض بالأمة</w:t>
      </w:r>
      <w:r w:rsidR="00D65519">
        <w:rPr>
          <w:rFonts w:ascii="Calibri" w:hAnsi="Calibri" w:hint="cs"/>
          <w:sz w:val="32"/>
          <w:szCs w:val="32"/>
          <w:rtl/>
          <w:lang w:bidi="ar-DZ"/>
        </w:rPr>
        <w:t xml:space="preserve">، </w:t>
      </w:r>
      <w:r w:rsidR="006D5CF4">
        <w:rPr>
          <w:rFonts w:ascii="Calibri" w:hAnsi="Calibri" w:hint="cs"/>
          <w:sz w:val="32"/>
          <w:szCs w:val="32"/>
          <w:rtl/>
          <w:lang w:bidi="ar-DZ"/>
        </w:rPr>
        <w:t>ال</w:t>
      </w:r>
      <w:r w:rsidR="00D65519">
        <w:rPr>
          <w:rFonts w:ascii="Calibri" w:hAnsi="Calibri" w:hint="cs"/>
          <w:sz w:val="32"/>
          <w:szCs w:val="32"/>
          <w:rtl/>
          <w:lang w:bidi="ar-DZ"/>
        </w:rPr>
        <w:t>أ</w:t>
      </w:r>
      <w:r w:rsidR="006D5CF4">
        <w:rPr>
          <w:rFonts w:ascii="Calibri" w:hAnsi="Calibri" w:hint="cs"/>
          <w:sz w:val="32"/>
          <w:szCs w:val="32"/>
          <w:rtl/>
          <w:lang w:bidi="ar-DZ"/>
        </w:rPr>
        <w:t>مر الذي يقضي بخلع (الحجاب)</w:t>
      </w:r>
      <w:r w:rsidR="00007699">
        <w:rPr>
          <w:rFonts w:ascii="Calibri" w:hAnsi="Calibri" w:hint="cs"/>
          <w:sz w:val="32"/>
          <w:szCs w:val="32"/>
          <w:rtl/>
          <w:lang w:bidi="ar-DZ"/>
        </w:rPr>
        <w:t xml:space="preserve">. ولكن بمجرّد أن أرست الدولة الحديثة معالمها بما انعكس على العلاقات الاجتماعية </w:t>
      </w:r>
      <w:r w:rsidR="006D5CF4">
        <w:rPr>
          <w:rFonts w:ascii="Calibri" w:hAnsi="Calibri" w:hint="cs"/>
          <w:sz w:val="32"/>
          <w:szCs w:val="32"/>
          <w:rtl/>
          <w:lang w:bidi="ar-DZ"/>
        </w:rPr>
        <w:t>من مشاركة ما بين الجنسين،</w:t>
      </w:r>
      <w:r w:rsidR="00007699">
        <w:rPr>
          <w:rFonts w:ascii="Calibri" w:hAnsi="Calibri" w:hint="cs"/>
          <w:sz w:val="32"/>
          <w:szCs w:val="32"/>
          <w:rtl/>
          <w:lang w:bidi="ar-DZ"/>
        </w:rPr>
        <w:t xml:space="preserve"> مال الخطاب التوجيهي الاصلاحي إلى نبرة </w:t>
      </w:r>
      <w:r w:rsidR="006D5CF4">
        <w:rPr>
          <w:rFonts w:ascii="Calibri" w:hAnsi="Calibri" w:hint="cs"/>
          <w:sz w:val="32"/>
          <w:szCs w:val="32"/>
          <w:rtl/>
          <w:lang w:bidi="ar-DZ"/>
        </w:rPr>
        <w:t>الوعيد والتهديد، وأصبح شعار المرحلة الجديدة، عملا بالقاعدة الفقهيّة " درء المفاسد مقدّم على جلب المصالح". بما يلزم الفصل ما بين النساء والرّجال والعودة من جديد إلى (الحجاب)؟</w:t>
      </w:r>
      <w:r w:rsidR="006D5CF4">
        <w:rPr>
          <w:rFonts w:ascii="Calibri" w:hAnsi="Calibri"/>
          <w:sz w:val="32"/>
          <w:szCs w:val="32"/>
          <w:rtl/>
          <w:lang w:bidi="ar-DZ"/>
        </w:rPr>
        <w:t>!</w:t>
      </w:r>
      <w:r w:rsidR="006D5CF4" w:rsidRPr="00803810">
        <w:rPr>
          <w:rFonts w:ascii="Calibri" w:hAnsi="Calibri" w:hint="cs"/>
          <w:color w:val="FF0000"/>
          <w:rtl/>
          <w:lang w:bidi="ar-DZ"/>
        </w:rPr>
        <w:t>(</w:t>
      </w:r>
      <w:r w:rsidR="00E11D75">
        <w:rPr>
          <w:rFonts w:ascii="Calibri" w:hAnsi="Calibri" w:hint="cs"/>
          <w:color w:val="FF0000"/>
          <w:rtl/>
          <w:lang w:bidi="ar-DZ"/>
        </w:rPr>
        <w:t>37</w:t>
      </w:r>
      <w:r w:rsidR="006D5CF4" w:rsidRPr="00803810">
        <w:rPr>
          <w:rFonts w:ascii="Calibri" w:hAnsi="Calibri" w:hint="cs"/>
          <w:color w:val="FF0000"/>
          <w:rtl/>
          <w:lang w:bidi="ar-DZ"/>
        </w:rPr>
        <w:t>)</w:t>
      </w:r>
      <w:r w:rsidR="00D65519">
        <w:rPr>
          <w:rFonts w:ascii="Calibri" w:hAnsi="Calibri" w:hint="cs"/>
          <w:sz w:val="32"/>
          <w:szCs w:val="32"/>
          <w:rtl/>
          <w:lang w:bidi="ar-DZ"/>
        </w:rPr>
        <w:t>.</w:t>
      </w:r>
    </w:p>
    <w:p w:rsidR="00D65519" w:rsidRDefault="00D65519" w:rsidP="005B4C15">
      <w:pPr>
        <w:bidi/>
        <w:ind w:left="-143"/>
        <w:jc w:val="both"/>
        <w:rPr>
          <w:rFonts w:ascii="Calibri" w:hAnsi="Calibri"/>
          <w:sz w:val="32"/>
          <w:szCs w:val="32"/>
          <w:rtl/>
          <w:lang w:bidi="ar-DZ"/>
        </w:rPr>
      </w:pPr>
      <w:r>
        <w:rPr>
          <w:rFonts w:ascii="Calibri" w:hAnsi="Calibri" w:hint="cs"/>
          <w:sz w:val="32"/>
          <w:szCs w:val="32"/>
          <w:rtl/>
          <w:lang w:bidi="ar-DZ"/>
        </w:rPr>
        <w:t xml:space="preserve">            تصل بنا الكاتبة إلى ختام نظرتها حول هذه القضيّة، مؤكّدة أن (الحجاب) الذي تمزّق بتضاؤل حجم مؤسسة المقدّس التي تسنده، ليصبح (زيّا إسلاميّا) مُفرغا من دلالاته القيميّة الشرعيّة فـ (الحجاب) بالمغرب العربي الكبير، أصبح</w:t>
      </w:r>
      <w:r w:rsidR="00277595">
        <w:rPr>
          <w:rFonts w:ascii="Calibri" w:hAnsi="Calibri" w:hint="cs"/>
          <w:sz w:val="32"/>
          <w:szCs w:val="32"/>
          <w:rtl/>
          <w:lang w:bidi="ar-DZ"/>
        </w:rPr>
        <w:t xml:space="preserve"> يقوم بوظيفة </w:t>
      </w:r>
      <w:proofErr w:type="spellStart"/>
      <w:r w:rsidR="00277595">
        <w:rPr>
          <w:rFonts w:ascii="Calibri" w:hAnsi="Calibri" w:hint="cs"/>
          <w:sz w:val="32"/>
          <w:szCs w:val="32"/>
          <w:rtl/>
          <w:lang w:bidi="ar-DZ"/>
        </w:rPr>
        <w:t>هنداميّة</w:t>
      </w:r>
      <w:proofErr w:type="spellEnd"/>
      <w:r w:rsidR="005B4C15">
        <w:rPr>
          <w:rFonts w:ascii="Calibri" w:hAnsi="Calibri" w:hint="cs"/>
          <w:sz w:val="32"/>
          <w:szCs w:val="32"/>
          <w:rtl/>
          <w:lang w:bidi="ar-DZ"/>
        </w:rPr>
        <w:t>،</w:t>
      </w:r>
      <w:r w:rsidR="005A09D2">
        <w:rPr>
          <w:rFonts w:ascii="Calibri" w:hAnsi="Calibri" w:hint="cs"/>
          <w:sz w:val="32"/>
          <w:szCs w:val="32"/>
          <w:rtl/>
          <w:lang w:bidi="ar-DZ"/>
        </w:rPr>
        <w:t xml:space="preserve"> تشتغل سيّاسيا باسم الدين</w:t>
      </w:r>
      <w:r w:rsidR="005A09D2" w:rsidRPr="00803810">
        <w:rPr>
          <w:rFonts w:ascii="Calibri" w:hAnsi="Calibri" w:hint="cs"/>
          <w:color w:val="FF0000"/>
          <w:rtl/>
          <w:lang w:bidi="ar-DZ"/>
        </w:rPr>
        <w:t>(</w:t>
      </w:r>
      <w:r w:rsidR="005B4C15">
        <w:rPr>
          <w:rFonts w:ascii="Calibri" w:hAnsi="Calibri" w:hint="cs"/>
          <w:color w:val="FF0000"/>
          <w:rtl/>
          <w:lang w:bidi="ar-DZ"/>
        </w:rPr>
        <w:t>38</w:t>
      </w:r>
      <w:r w:rsidR="005A09D2" w:rsidRPr="00803810">
        <w:rPr>
          <w:rFonts w:ascii="Calibri" w:hAnsi="Calibri" w:hint="cs"/>
          <w:color w:val="FF0000"/>
          <w:rtl/>
          <w:lang w:bidi="ar-DZ"/>
        </w:rPr>
        <w:t>)</w:t>
      </w:r>
      <w:r w:rsidR="005A09D2">
        <w:rPr>
          <w:rFonts w:ascii="Calibri" w:hAnsi="Calibri" w:hint="cs"/>
          <w:sz w:val="32"/>
          <w:szCs w:val="32"/>
          <w:rtl/>
          <w:lang w:bidi="ar-DZ"/>
        </w:rPr>
        <w:t xml:space="preserve">. وبالتالي فهو علامة </w:t>
      </w:r>
      <w:proofErr w:type="spellStart"/>
      <w:r w:rsidR="005A09D2">
        <w:rPr>
          <w:rFonts w:ascii="Calibri" w:hAnsi="Calibri" w:hint="cs"/>
          <w:sz w:val="32"/>
          <w:szCs w:val="32"/>
          <w:rtl/>
          <w:lang w:bidi="ar-DZ"/>
        </w:rPr>
        <w:t>ظاهراتية</w:t>
      </w:r>
      <w:proofErr w:type="spellEnd"/>
      <w:r w:rsidR="005A09D2">
        <w:rPr>
          <w:rFonts w:ascii="Calibri" w:hAnsi="Calibri" w:hint="cs"/>
          <w:sz w:val="32"/>
          <w:szCs w:val="32"/>
          <w:rtl/>
          <w:lang w:bidi="ar-DZ"/>
        </w:rPr>
        <w:t xml:space="preserve"> (من خلال وعي متجسّد عبر الجسد </w:t>
      </w:r>
      <w:proofErr w:type="spellStart"/>
      <w:r w:rsidR="005A09D2">
        <w:rPr>
          <w:rFonts w:ascii="Calibri" w:hAnsi="Calibri" w:hint="cs"/>
          <w:sz w:val="32"/>
          <w:szCs w:val="32"/>
          <w:rtl/>
          <w:lang w:bidi="ar-DZ"/>
        </w:rPr>
        <w:t>النسوي</w:t>
      </w:r>
      <w:proofErr w:type="spellEnd"/>
      <w:r w:rsidR="005A09D2">
        <w:rPr>
          <w:rFonts w:ascii="Calibri" w:hAnsi="Calibri" w:hint="cs"/>
          <w:sz w:val="32"/>
          <w:szCs w:val="32"/>
          <w:rtl/>
          <w:lang w:bidi="ar-DZ"/>
        </w:rPr>
        <w:t xml:space="preserve">)، </w:t>
      </w:r>
      <w:proofErr w:type="spellStart"/>
      <w:r w:rsidR="005A09D2">
        <w:rPr>
          <w:rFonts w:ascii="Calibri" w:hAnsi="Calibri" w:hint="cs"/>
          <w:sz w:val="32"/>
          <w:szCs w:val="32"/>
          <w:rtl/>
          <w:lang w:bidi="ar-DZ"/>
        </w:rPr>
        <w:t>يمايز</w:t>
      </w:r>
      <w:proofErr w:type="spellEnd"/>
      <w:r w:rsidR="005A09D2">
        <w:rPr>
          <w:rFonts w:ascii="Calibri" w:hAnsi="Calibri" w:hint="cs"/>
          <w:sz w:val="32"/>
          <w:szCs w:val="32"/>
          <w:rtl/>
          <w:lang w:bidi="ar-DZ"/>
        </w:rPr>
        <w:t xml:space="preserve"> ما بين عالم النّساء/ الحريم وعالم الرجال، بعدما كان تمييزا طبقيّا ما بين الحرائر والجواري في العصر الإسلامي الأوّل. </w:t>
      </w:r>
    </w:p>
    <w:p w:rsidR="005A09D2" w:rsidRDefault="005A09D2" w:rsidP="005B4C15">
      <w:pPr>
        <w:bidi/>
        <w:ind w:left="-143"/>
        <w:jc w:val="both"/>
        <w:rPr>
          <w:rFonts w:ascii="Calibri" w:hAnsi="Calibri"/>
          <w:sz w:val="32"/>
          <w:szCs w:val="32"/>
          <w:rtl/>
          <w:lang w:bidi="ar-DZ"/>
        </w:rPr>
      </w:pPr>
      <w:r>
        <w:rPr>
          <w:rFonts w:ascii="Calibri" w:hAnsi="Calibri" w:hint="cs"/>
          <w:sz w:val="32"/>
          <w:szCs w:val="32"/>
          <w:rtl/>
          <w:lang w:bidi="ar-DZ"/>
        </w:rPr>
        <w:t xml:space="preserve">         وتواصل الكاتبة قائلة: إذا كان الهدف من فرض (الحجاب) على النساء، هو اخلاء للفضاء العامّ من الرّغبة</w:t>
      </w:r>
      <w:r w:rsidR="00C91D1D">
        <w:rPr>
          <w:rFonts w:ascii="Calibri" w:hAnsi="Calibri" w:hint="cs"/>
          <w:sz w:val="32"/>
          <w:szCs w:val="32"/>
          <w:rtl/>
          <w:lang w:bidi="ar-DZ"/>
        </w:rPr>
        <w:t xml:space="preserve">/ الشهوة، ونشر نوع من الأخلاق </w:t>
      </w:r>
      <w:proofErr w:type="spellStart"/>
      <w:r w:rsidR="00C91D1D">
        <w:rPr>
          <w:rFonts w:ascii="Calibri" w:hAnsi="Calibri" w:hint="cs"/>
          <w:sz w:val="32"/>
          <w:szCs w:val="32"/>
          <w:rtl/>
          <w:lang w:bidi="ar-DZ"/>
        </w:rPr>
        <w:t>الصفوية</w:t>
      </w:r>
      <w:proofErr w:type="spellEnd"/>
      <w:r w:rsidR="00C91D1D">
        <w:rPr>
          <w:rFonts w:ascii="Calibri" w:hAnsi="Calibri" w:hint="cs"/>
          <w:sz w:val="32"/>
          <w:szCs w:val="32"/>
          <w:rtl/>
          <w:lang w:bidi="ar-DZ"/>
        </w:rPr>
        <w:t xml:space="preserve">، </w:t>
      </w:r>
      <w:proofErr w:type="spellStart"/>
      <w:r w:rsidR="00C91D1D">
        <w:rPr>
          <w:rFonts w:ascii="Calibri" w:hAnsi="Calibri" w:hint="cs"/>
          <w:sz w:val="32"/>
          <w:szCs w:val="32"/>
          <w:rtl/>
          <w:lang w:bidi="ar-DZ"/>
        </w:rPr>
        <w:t>أفليس</w:t>
      </w:r>
      <w:proofErr w:type="spellEnd"/>
      <w:r w:rsidR="00C91D1D">
        <w:rPr>
          <w:rFonts w:ascii="Calibri" w:hAnsi="Calibri" w:hint="cs"/>
          <w:sz w:val="32"/>
          <w:szCs w:val="32"/>
          <w:rtl/>
          <w:lang w:bidi="ar-DZ"/>
        </w:rPr>
        <w:t xml:space="preserve"> من شأن هذا المشروع أن يبوء بالفشل، بما أنّ حجاب المرأة يختزلها في الجانب الأنثوي، ويصبح (الحجاب) علامة ردع ومنع وتحريم، لكلّ من تسوّل له نفسه النظر إليها... إنّ هذا المنطق يؤجّج الاختزال والإلغاء</w:t>
      </w:r>
      <w:r w:rsidR="00C91D1D" w:rsidRPr="00803810">
        <w:rPr>
          <w:rFonts w:ascii="Calibri" w:hAnsi="Calibri" w:hint="cs"/>
          <w:color w:val="FF0000"/>
          <w:rtl/>
          <w:lang w:bidi="ar-DZ"/>
        </w:rPr>
        <w:t>(</w:t>
      </w:r>
      <w:r w:rsidR="005B4C15">
        <w:rPr>
          <w:rFonts w:ascii="Calibri" w:hAnsi="Calibri" w:hint="cs"/>
          <w:color w:val="FF0000"/>
          <w:rtl/>
          <w:lang w:bidi="ar-DZ"/>
        </w:rPr>
        <w:t>39</w:t>
      </w:r>
      <w:r w:rsidR="00C91D1D" w:rsidRPr="00803810">
        <w:rPr>
          <w:rFonts w:ascii="Calibri" w:hAnsi="Calibri" w:hint="cs"/>
          <w:color w:val="FF0000"/>
          <w:rtl/>
          <w:lang w:bidi="ar-DZ"/>
        </w:rPr>
        <w:t>)</w:t>
      </w:r>
      <w:r w:rsidR="00C91D1D">
        <w:rPr>
          <w:rFonts w:ascii="Calibri" w:hAnsi="Calibri" w:hint="cs"/>
          <w:sz w:val="32"/>
          <w:szCs w:val="32"/>
          <w:rtl/>
          <w:lang w:bidi="ar-DZ"/>
        </w:rPr>
        <w:t>؟</w:t>
      </w:r>
      <w:r w:rsidR="00C91D1D">
        <w:rPr>
          <w:rFonts w:ascii="Calibri" w:hAnsi="Calibri"/>
          <w:sz w:val="32"/>
          <w:szCs w:val="32"/>
          <w:rtl/>
          <w:lang w:bidi="ar-DZ"/>
        </w:rPr>
        <w:t>!</w:t>
      </w:r>
      <w:r w:rsidR="00C91D1D">
        <w:rPr>
          <w:rFonts w:ascii="Calibri" w:hAnsi="Calibri" w:hint="cs"/>
          <w:sz w:val="32"/>
          <w:szCs w:val="32"/>
          <w:rtl/>
          <w:lang w:bidi="ar-DZ"/>
        </w:rPr>
        <w:t xml:space="preserve"> ولنقف هنا على عبارة قولها " اخلاء للفضاء العامّ من الرّغبة". وبكلّ موضوعيّة لا أعرف أين وجه الخلل في هذا، بما أنّه يحمي النّساء ويصون كرامتهنّ، بما ينتج عنه من حرمان للرجال من التمتّع المجّاني بمفاتن النّساء</w:t>
      </w:r>
      <w:r w:rsidR="005B4C15">
        <w:rPr>
          <w:rFonts w:ascii="Calibri" w:hAnsi="Calibri" w:hint="cs"/>
          <w:sz w:val="32"/>
          <w:szCs w:val="32"/>
          <w:rtl/>
          <w:lang w:bidi="ar-DZ"/>
        </w:rPr>
        <w:t>، كما تقول</w:t>
      </w:r>
      <w:r w:rsidR="00C91D1D">
        <w:rPr>
          <w:rFonts w:ascii="Calibri" w:hAnsi="Calibri" w:hint="cs"/>
          <w:sz w:val="32"/>
          <w:szCs w:val="32"/>
          <w:rtl/>
          <w:lang w:bidi="ar-DZ"/>
        </w:rPr>
        <w:t>؟</w:t>
      </w:r>
      <w:r w:rsidR="00C91D1D">
        <w:rPr>
          <w:rFonts w:ascii="Calibri" w:hAnsi="Calibri"/>
          <w:sz w:val="32"/>
          <w:szCs w:val="32"/>
          <w:rtl/>
          <w:lang w:bidi="ar-DZ"/>
        </w:rPr>
        <w:t>!</w:t>
      </w:r>
    </w:p>
    <w:p w:rsidR="00C91D1D" w:rsidRDefault="00C91D1D" w:rsidP="005B4C15">
      <w:pPr>
        <w:bidi/>
        <w:ind w:left="-143"/>
        <w:jc w:val="both"/>
        <w:rPr>
          <w:rFonts w:ascii="Calibri" w:hAnsi="Calibri"/>
          <w:sz w:val="32"/>
          <w:szCs w:val="32"/>
          <w:rtl/>
          <w:lang w:bidi="ar-DZ"/>
        </w:rPr>
      </w:pPr>
      <w:r>
        <w:rPr>
          <w:rFonts w:ascii="Calibri" w:hAnsi="Calibri" w:hint="cs"/>
          <w:sz w:val="32"/>
          <w:szCs w:val="32"/>
          <w:rtl/>
          <w:lang w:bidi="ar-DZ"/>
        </w:rPr>
        <w:t xml:space="preserve">         هكذا يخلق خطاب (د. رجاء بن سلامة)الفقهي، قطيعة معرفيّة مع حكم (الحجاب) ذاته</w:t>
      </w:r>
      <w:r w:rsidR="001C510A">
        <w:rPr>
          <w:rFonts w:ascii="Calibri" w:hAnsi="Calibri" w:hint="cs"/>
          <w:sz w:val="32"/>
          <w:szCs w:val="32"/>
          <w:rtl/>
          <w:lang w:bidi="ar-DZ"/>
        </w:rPr>
        <w:t xml:space="preserve"> قبل أن يشكّل خطابا </w:t>
      </w:r>
      <w:proofErr w:type="spellStart"/>
      <w:r w:rsidR="001C510A">
        <w:rPr>
          <w:rFonts w:ascii="Calibri" w:hAnsi="Calibri" w:hint="cs"/>
          <w:sz w:val="32"/>
          <w:szCs w:val="32"/>
          <w:rtl/>
          <w:lang w:bidi="ar-DZ"/>
        </w:rPr>
        <w:t>صراعيّا</w:t>
      </w:r>
      <w:proofErr w:type="spellEnd"/>
      <w:r w:rsidR="001C510A">
        <w:rPr>
          <w:rFonts w:ascii="Calibri" w:hAnsi="Calibri" w:hint="cs"/>
          <w:sz w:val="32"/>
          <w:szCs w:val="32"/>
          <w:rtl/>
          <w:lang w:bidi="ar-DZ"/>
        </w:rPr>
        <w:t xml:space="preserve"> على مستوى الكتابة النسوّية ، باعتبارها نضالا مستميتا ضدّ كلّ محاولات الإلغاء والتهميش من جهة، وبين ضغوطات الأنا الثقافي والاجتماعي والعقدي باعتبارها / الكاتبة جزء أصيل من تلك البنية الم</w:t>
      </w:r>
      <w:r w:rsidR="005B4C15">
        <w:rPr>
          <w:rFonts w:ascii="Calibri" w:hAnsi="Calibri" w:hint="cs"/>
          <w:sz w:val="32"/>
          <w:szCs w:val="32"/>
          <w:rtl/>
          <w:lang w:bidi="ar-DZ"/>
        </w:rPr>
        <w:t>عرفيّة</w:t>
      </w:r>
      <w:r w:rsidR="001C510A">
        <w:rPr>
          <w:rFonts w:ascii="Calibri" w:hAnsi="Calibri" w:hint="cs"/>
          <w:sz w:val="32"/>
          <w:szCs w:val="32"/>
          <w:rtl/>
          <w:lang w:bidi="ar-DZ"/>
        </w:rPr>
        <w:t xml:space="preserve"> القيميّة.</w:t>
      </w:r>
      <w:r w:rsidR="004F5C0B">
        <w:rPr>
          <w:rFonts w:ascii="Calibri" w:hAnsi="Calibri" w:hint="cs"/>
          <w:sz w:val="32"/>
          <w:szCs w:val="32"/>
          <w:rtl/>
          <w:lang w:bidi="ar-DZ"/>
        </w:rPr>
        <w:t xml:space="preserve"> ناسفة كلّ دلالة بإمكانها أن تشتغل تشريعا إلهيا تقضي بحكم (الحجاب)</w:t>
      </w:r>
      <w:r w:rsidR="005B4C15">
        <w:rPr>
          <w:rFonts w:ascii="Calibri" w:hAnsi="Calibri" w:hint="cs"/>
          <w:sz w:val="32"/>
          <w:szCs w:val="32"/>
          <w:rtl/>
          <w:lang w:bidi="ar-DZ"/>
        </w:rPr>
        <w:t xml:space="preserve"> المطلق</w:t>
      </w:r>
      <w:r w:rsidR="004F5C0B">
        <w:rPr>
          <w:rFonts w:ascii="Calibri" w:hAnsi="Calibri" w:hint="cs"/>
          <w:sz w:val="32"/>
          <w:szCs w:val="32"/>
          <w:rtl/>
          <w:lang w:bidi="ar-DZ"/>
        </w:rPr>
        <w:t>، المرتبط بفعل الأمر الملزم  بالإصغاء والامتثال لقوله تعالى: "يا أيّها النبيّ قل ..."، ولقوله (ص): " من رغب عن س</w:t>
      </w:r>
      <w:r w:rsidR="005B4C15">
        <w:rPr>
          <w:rFonts w:ascii="Calibri" w:hAnsi="Calibri" w:hint="cs"/>
          <w:sz w:val="32"/>
          <w:szCs w:val="32"/>
          <w:rtl/>
          <w:lang w:bidi="ar-DZ"/>
        </w:rPr>
        <w:t xml:space="preserve">نتي فليس منّي"  </w:t>
      </w:r>
      <w:r w:rsidR="005B4C15">
        <w:rPr>
          <w:rFonts w:ascii="Calibri" w:hAnsi="Calibri" w:hint="cs"/>
          <w:sz w:val="32"/>
          <w:szCs w:val="32"/>
          <w:rtl/>
          <w:lang w:bidi="ar-DZ"/>
        </w:rPr>
        <w:lastRenderedPageBreak/>
        <w:t xml:space="preserve">بحيث تشمل سنّته، </w:t>
      </w:r>
      <w:r w:rsidR="004F5C0B">
        <w:rPr>
          <w:rFonts w:ascii="Calibri" w:hAnsi="Calibri" w:hint="cs"/>
          <w:sz w:val="32"/>
          <w:szCs w:val="32"/>
          <w:rtl/>
          <w:lang w:bidi="ar-DZ"/>
        </w:rPr>
        <w:t>(</w:t>
      </w:r>
      <w:r w:rsidR="005B4C15">
        <w:rPr>
          <w:rFonts w:ascii="Calibri" w:hAnsi="Calibri" w:hint="cs"/>
          <w:sz w:val="32"/>
          <w:szCs w:val="32"/>
          <w:rtl/>
          <w:lang w:bidi="ar-DZ"/>
        </w:rPr>
        <w:t>ن</w:t>
      </w:r>
      <w:r w:rsidR="004F5C0B">
        <w:rPr>
          <w:rFonts w:ascii="Calibri" w:hAnsi="Calibri" w:hint="cs"/>
          <w:sz w:val="32"/>
          <w:szCs w:val="32"/>
          <w:rtl/>
          <w:lang w:bidi="ar-DZ"/>
        </w:rPr>
        <w:t xml:space="preserve">ساء المسلمين) جميعا، والحكم العّام هنا يشمل أيضا الحكم الخاصّ (زوجاته)، </w:t>
      </w:r>
      <w:r w:rsidR="004F4128">
        <w:rPr>
          <w:rFonts w:ascii="Calibri" w:hAnsi="Calibri" w:hint="cs"/>
          <w:sz w:val="32"/>
          <w:szCs w:val="32"/>
          <w:rtl/>
          <w:lang w:bidi="ar-DZ"/>
        </w:rPr>
        <w:t>لاشتراكهن</w:t>
      </w:r>
      <w:r w:rsidR="004F5C0B">
        <w:rPr>
          <w:rFonts w:ascii="Calibri" w:hAnsi="Calibri" w:hint="cs"/>
          <w:sz w:val="32"/>
          <w:szCs w:val="32"/>
          <w:rtl/>
          <w:lang w:bidi="ar-DZ"/>
        </w:rPr>
        <w:t xml:space="preserve"> في نوع الجنس/ المؤنث.</w:t>
      </w:r>
    </w:p>
    <w:p w:rsidR="00E656BA" w:rsidRDefault="005B4C15" w:rsidP="005B4C15">
      <w:pPr>
        <w:bidi/>
        <w:ind w:left="-143"/>
        <w:jc w:val="both"/>
        <w:rPr>
          <w:rFonts w:ascii="Calibri" w:hAnsi="Calibri"/>
          <w:sz w:val="32"/>
          <w:szCs w:val="32"/>
          <w:rtl/>
          <w:lang w:bidi="ar-DZ"/>
        </w:rPr>
      </w:pPr>
      <w:r>
        <w:rPr>
          <w:rFonts w:ascii="Calibri" w:hAnsi="Calibri" w:hint="cs"/>
          <w:sz w:val="32"/>
          <w:szCs w:val="32"/>
          <w:rtl/>
          <w:lang w:bidi="ar-DZ"/>
        </w:rPr>
        <w:t>و</w:t>
      </w:r>
      <w:r w:rsidR="004F5C0B">
        <w:rPr>
          <w:rFonts w:ascii="Calibri" w:hAnsi="Calibri" w:hint="cs"/>
          <w:sz w:val="32"/>
          <w:szCs w:val="32"/>
          <w:rtl/>
          <w:lang w:bidi="ar-DZ"/>
        </w:rPr>
        <w:t>سنحاول فيما يأتي أنّ نقترح بعض</w:t>
      </w:r>
      <w:r>
        <w:rPr>
          <w:rFonts w:ascii="Calibri" w:hAnsi="Calibri" w:hint="cs"/>
          <w:sz w:val="32"/>
          <w:szCs w:val="32"/>
          <w:rtl/>
          <w:lang w:bidi="ar-DZ"/>
        </w:rPr>
        <w:t xml:space="preserve"> المحاولات التأويلية</w:t>
      </w:r>
      <w:r w:rsidR="004F5C0B">
        <w:rPr>
          <w:rFonts w:ascii="Calibri" w:hAnsi="Calibri" w:hint="cs"/>
          <w:sz w:val="32"/>
          <w:szCs w:val="32"/>
          <w:rtl/>
          <w:lang w:bidi="ar-DZ"/>
        </w:rPr>
        <w:t xml:space="preserve"> للرّد على خطاب الكاتبة، ومن المنطلق الفقهي ذاته عملا بقوله تعالى"</w:t>
      </w:r>
      <w:r w:rsidR="00E656BA">
        <w:rPr>
          <w:rFonts w:ascii="Calibri" w:hAnsi="Calibri" w:hint="cs"/>
          <w:sz w:val="32"/>
          <w:szCs w:val="32"/>
          <w:rtl/>
          <w:lang w:bidi="ar-DZ"/>
        </w:rPr>
        <w:t xml:space="preserve"> وإنّه لكتاب عزيز لا يأتيه الباطل من بين يديه ولا من خلفه تنزيل من حكيم حميد"</w:t>
      </w:r>
      <w:r w:rsidR="00E656BA" w:rsidRPr="00803810">
        <w:rPr>
          <w:rFonts w:ascii="Calibri" w:hAnsi="Calibri" w:hint="cs"/>
          <w:color w:val="FF0000"/>
          <w:rtl/>
          <w:lang w:bidi="ar-DZ"/>
        </w:rPr>
        <w:t>(</w:t>
      </w:r>
      <w:r>
        <w:rPr>
          <w:rFonts w:ascii="Calibri" w:hAnsi="Calibri" w:hint="cs"/>
          <w:color w:val="FF0000"/>
          <w:rtl/>
          <w:lang w:bidi="ar-DZ"/>
        </w:rPr>
        <w:t>40</w:t>
      </w:r>
      <w:r w:rsidR="00E656BA" w:rsidRPr="00803810">
        <w:rPr>
          <w:rFonts w:ascii="Calibri" w:hAnsi="Calibri" w:hint="cs"/>
          <w:color w:val="FF0000"/>
          <w:rtl/>
          <w:lang w:bidi="ar-DZ"/>
        </w:rPr>
        <w:t>)</w:t>
      </w:r>
      <w:r w:rsidR="00E656BA">
        <w:rPr>
          <w:rFonts w:ascii="Calibri" w:hAnsi="Calibri" w:hint="cs"/>
          <w:sz w:val="32"/>
          <w:szCs w:val="32"/>
          <w:rtl/>
          <w:lang w:bidi="ar-DZ"/>
        </w:rPr>
        <w:t>. و</w:t>
      </w:r>
      <w:r>
        <w:rPr>
          <w:rFonts w:ascii="Calibri" w:hAnsi="Calibri" w:hint="cs"/>
          <w:sz w:val="32"/>
          <w:szCs w:val="32"/>
          <w:rtl/>
          <w:lang w:bidi="ar-DZ"/>
        </w:rPr>
        <w:t>في</w:t>
      </w:r>
      <w:r w:rsidR="00E656BA">
        <w:rPr>
          <w:rFonts w:ascii="Calibri" w:hAnsi="Calibri" w:hint="cs"/>
          <w:sz w:val="32"/>
          <w:szCs w:val="32"/>
          <w:rtl/>
          <w:lang w:bidi="ar-DZ"/>
        </w:rPr>
        <w:t xml:space="preserve"> النص القرآني ما يسوّغ مشروعيّة (الحجاب).</w:t>
      </w:r>
    </w:p>
    <w:p w:rsidR="004F5C0B" w:rsidRDefault="00E656BA" w:rsidP="008479E7">
      <w:pPr>
        <w:bidi/>
        <w:ind w:left="-143"/>
        <w:jc w:val="both"/>
        <w:rPr>
          <w:rFonts w:ascii="Calibri" w:hAnsi="Calibri"/>
          <w:sz w:val="32"/>
          <w:szCs w:val="32"/>
          <w:rtl/>
          <w:lang w:bidi="ar-DZ"/>
        </w:rPr>
      </w:pPr>
      <w:r>
        <w:rPr>
          <w:rFonts w:ascii="Calibri" w:hAnsi="Calibri" w:hint="cs"/>
          <w:sz w:val="32"/>
          <w:szCs w:val="32"/>
          <w:rtl/>
          <w:lang w:bidi="ar-DZ"/>
        </w:rPr>
        <w:t>إنّ المتأمل لقصة سيّدنا ( يوسف) عليه السلام، سيجد الجواب الشافي والكافي لحكم (الحجاب). فــ (يوسف) الذي فتن نساء المدينة الأرستقراطيات "</w:t>
      </w:r>
      <w:r w:rsidR="0081032F">
        <w:rPr>
          <w:rFonts w:ascii="Calibri" w:hAnsi="Calibri" w:hint="cs"/>
          <w:sz w:val="32"/>
          <w:szCs w:val="32"/>
          <w:rtl/>
          <w:lang w:bidi="ar-DZ"/>
        </w:rPr>
        <w:t xml:space="preserve"> قال ربّ</w:t>
      </w:r>
      <w:r>
        <w:rPr>
          <w:rFonts w:ascii="Calibri" w:hAnsi="Calibri" w:hint="cs"/>
          <w:sz w:val="32"/>
          <w:szCs w:val="32"/>
          <w:rtl/>
          <w:lang w:bidi="ar-DZ"/>
        </w:rPr>
        <w:t xml:space="preserve"> السجن أحبّ إليّ ممّا يدعونني إلي</w:t>
      </w:r>
      <w:r w:rsidR="0081032F">
        <w:rPr>
          <w:rFonts w:ascii="Calibri" w:hAnsi="Calibri" w:hint="cs"/>
          <w:sz w:val="32"/>
          <w:szCs w:val="32"/>
          <w:rtl/>
          <w:lang w:bidi="ar-DZ"/>
        </w:rPr>
        <w:t>ه، وإلاّ تصرف عنيّ كيدهنّ أصب إليهنّ وأكن من الجاهل</w:t>
      </w:r>
      <w:r>
        <w:rPr>
          <w:rFonts w:ascii="Calibri" w:hAnsi="Calibri" w:hint="cs"/>
          <w:sz w:val="32"/>
          <w:szCs w:val="32"/>
          <w:rtl/>
          <w:lang w:bidi="ar-DZ"/>
        </w:rPr>
        <w:t>ين"</w:t>
      </w:r>
      <w:r w:rsidRPr="00803810">
        <w:rPr>
          <w:rFonts w:ascii="Calibri" w:hAnsi="Calibri" w:hint="cs"/>
          <w:color w:val="FF0000"/>
          <w:rtl/>
          <w:lang w:bidi="ar-DZ"/>
        </w:rPr>
        <w:t>(</w:t>
      </w:r>
      <w:r w:rsidR="008479E7">
        <w:rPr>
          <w:rFonts w:ascii="Calibri" w:hAnsi="Calibri" w:hint="cs"/>
          <w:color w:val="FF0000"/>
          <w:rtl/>
          <w:lang w:bidi="ar-DZ"/>
        </w:rPr>
        <w:t>41</w:t>
      </w:r>
      <w:r w:rsidRPr="00803810">
        <w:rPr>
          <w:rFonts w:ascii="Calibri" w:hAnsi="Calibri" w:hint="cs"/>
          <w:color w:val="FF0000"/>
          <w:rtl/>
          <w:lang w:bidi="ar-DZ"/>
        </w:rPr>
        <w:t>)</w:t>
      </w:r>
      <w:r w:rsidR="0081032F">
        <w:rPr>
          <w:rFonts w:ascii="Calibri" w:hAnsi="Calibri" w:hint="cs"/>
          <w:sz w:val="32"/>
          <w:szCs w:val="32"/>
          <w:rtl/>
          <w:lang w:bidi="ar-DZ"/>
        </w:rPr>
        <w:t>، قياسا على فتنة النساء للرجال في حكم الحجاب، بما يقتضي واقع الحال التواري والاخت</w:t>
      </w:r>
      <w:r w:rsidR="005B4C15">
        <w:rPr>
          <w:rFonts w:ascii="Calibri" w:hAnsi="Calibri" w:hint="cs"/>
          <w:sz w:val="32"/>
          <w:szCs w:val="32"/>
          <w:rtl/>
          <w:lang w:bidi="ar-DZ"/>
        </w:rPr>
        <w:t>با</w:t>
      </w:r>
      <w:r w:rsidR="0081032F">
        <w:rPr>
          <w:rFonts w:ascii="Calibri" w:hAnsi="Calibri" w:hint="cs"/>
          <w:sz w:val="32"/>
          <w:szCs w:val="32"/>
          <w:rtl/>
          <w:lang w:bidi="ar-DZ"/>
        </w:rPr>
        <w:t>ء</w:t>
      </w:r>
      <w:r w:rsidR="00F434B9">
        <w:rPr>
          <w:rFonts w:ascii="Calibri" w:hAnsi="Calibri" w:hint="cs"/>
          <w:sz w:val="32"/>
          <w:szCs w:val="32"/>
          <w:rtl/>
          <w:lang w:bidi="ar-DZ"/>
        </w:rPr>
        <w:t>؟</w:t>
      </w:r>
      <w:r w:rsidR="00F434B9">
        <w:rPr>
          <w:rFonts w:ascii="Calibri" w:hAnsi="Calibri"/>
          <w:sz w:val="32"/>
          <w:szCs w:val="32"/>
          <w:rtl/>
          <w:lang w:bidi="ar-DZ"/>
        </w:rPr>
        <w:t>!</w:t>
      </w:r>
      <w:r w:rsidR="0081032F">
        <w:rPr>
          <w:rFonts w:ascii="Calibri" w:hAnsi="Calibri" w:hint="cs"/>
          <w:sz w:val="32"/>
          <w:szCs w:val="32"/>
          <w:rtl/>
          <w:lang w:bidi="ar-DZ"/>
        </w:rPr>
        <w:t>ثم أليس في اختيار النبيّ (يوسف) للسجن المّادي</w:t>
      </w:r>
      <w:r w:rsidR="00F434B9">
        <w:rPr>
          <w:rFonts w:ascii="Calibri" w:hAnsi="Calibri" w:hint="cs"/>
          <w:sz w:val="32"/>
          <w:szCs w:val="32"/>
          <w:rtl/>
          <w:lang w:bidi="ar-DZ"/>
        </w:rPr>
        <w:t>، إلا دلالة تقييد للفضاء العامّ من الرّغبة التي ألمحت الكاتبة إليها بجعلها علّة حكم (الحجاب) على النّساء دون الرّجال</w:t>
      </w:r>
      <w:r w:rsidR="008479E7">
        <w:rPr>
          <w:rFonts w:ascii="Calibri" w:hAnsi="Calibri" w:hint="cs"/>
          <w:sz w:val="32"/>
          <w:szCs w:val="32"/>
          <w:rtl/>
          <w:lang w:bidi="ar-DZ"/>
        </w:rPr>
        <w:t>،</w:t>
      </w:r>
      <w:r w:rsidR="00F434B9">
        <w:rPr>
          <w:rFonts w:ascii="Calibri" w:hAnsi="Calibri" w:hint="cs"/>
          <w:sz w:val="32"/>
          <w:szCs w:val="32"/>
          <w:rtl/>
          <w:lang w:bidi="ar-DZ"/>
        </w:rPr>
        <w:t xml:space="preserve"> ما دامت النتيجة في الحالتين واحدة</w:t>
      </w:r>
      <w:r w:rsidR="005B4C15">
        <w:rPr>
          <w:rFonts w:ascii="Calibri" w:hAnsi="Calibri" w:hint="cs"/>
          <w:sz w:val="32"/>
          <w:szCs w:val="32"/>
          <w:rtl/>
          <w:lang w:bidi="ar-DZ"/>
        </w:rPr>
        <w:t>؟؟</w:t>
      </w:r>
      <w:r w:rsidR="005B4C15">
        <w:rPr>
          <w:rFonts w:ascii="Calibri" w:hAnsi="Calibri"/>
          <w:sz w:val="32"/>
          <w:szCs w:val="32"/>
          <w:rtl/>
          <w:lang w:bidi="ar-DZ"/>
        </w:rPr>
        <w:t>!</w:t>
      </w:r>
      <w:r w:rsidR="00F434B9">
        <w:rPr>
          <w:rFonts w:ascii="Calibri" w:hAnsi="Calibri" w:hint="cs"/>
          <w:sz w:val="32"/>
          <w:szCs w:val="32"/>
          <w:rtl/>
          <w:lang w:bidi="ar-DZ"/>
        </w:rPr>
        <w:t xml:space="preserve"> بما يقضي أن سجن المرأة في الحجاب ـ كما تسمّي ذلك النسويّات ـ يحدث تشاكلا دلاليا ومعرفيّا وقيميّا بسجن (يوسف)؟</w:t>
      </w:r>
      <w:r w:rsidR="00F434B9">
        <w:rPr>
          <w:rFonts w:ascii="Calibri" w:hAnsi="Calibri"/>
          <w:sz w:val="32"/>
          <w:szCs w:val="32"/>
          <w:rtl/>
          <w:lang w:bidi="ar-DZ"/>
        </w:rPr>
        <w:t>!</w:t>
      </w:r>
      <w:r w:rsidR="00F434B9">
        <w:rPr>
          <w:rFonts w:ascii="Calibri" w:hAnsi="Calibri" w:hint="cs"/>
          <w:sz w:val="32"/>
          <w:szCs w:val="32"/>
          <w:rtl/>
          <w:lang w:bidi="ar-DZ"/>
        </w:rPr>
        <w:t xml:space="preserve"> ترى أيّهما أكثر وحشة وظلمة</w:t>
      </w:r>
      <w:r w:rsidR="008479E7">
        <w:rPr>
          <w:rFonts w:ascii="Calibri" w:hAnsi="Calibri" w:hint="cs"/>
          <w:sz w:val="32"/>
          <w:szCs w:val="32"/>
          <w:rtl/>
          <w:lang w:bidi="ar-DZ"/>
        </w:rPr>
        <w:t xml:space="preserve"> و</w:t>
      </w:r>
      <w:r w:rsidR="00F434B9">
        <w:rPr>
          <w:rFonts w:ascii="Calibri" w:hAnsi="Calibri" w:hint="cs"/>
          <w:sz w:val="32"/>
          <w:szCs w:val="32"/>
          <w:rtl/>
          <w:lang w:bidi="ar-DZ"/>
        </w:rPr>
        <w:t xml:space="preserve"> وحدة... ؟ هل السجن الماديّ الذي اختاره النبيّ مرغما لدفع الأذيّة، أم السجن الرمزي للمرأة في قطعة من قماش خفيف أصبحت  اليوم شركات الملابس النسائية تتنافس في تقديم الأحسن منه والأجود للمرأة المسلمة؟</w:t>
      </w:r>
      <w:r w:rsidR="00F434B9">
        <w:rPr>
          <w:rFonts w:ascii="Calibri" w:hAnsi="Calibri"/>
          <w:sz w:val="32"/>
          <w:szCs w:val="32"/>
          <w:rtl/>
          <w:lang w:bidi="ar-DZ"/>
        </w:rPr>
        <w:t>!!</w:t>
      </w:r>
    </w:p>
    <w:p w:rsidR="00687DA3" w:rsidRDefault="00F434B9" w:rsidP="008479E7">
      <w:pPr>
        <w:bidi/>
        <w:ind w:left="-143"/>
        <w:jc w:val="both"/>
        <w:rPr>
          <w:rFonts w:ascii="Calibri" w:hAnsi="Calibri"/>
          <w:sz w:val="32"/>
          <w:szCs w:val="32"/>
          <w:rtl/>
          <w:lang w:bidi="ar-DZ"/>
        </w:rPr>
      </w:pPr>
      <w:r>
        <w:rPr>
          <w:rFonts w:ascii="Calibri" w:hAnsi="Calibri" w:hint="cs"/>
          <w:sz w:val="32"/>
          <w:szCs w:val="32"/>
          <w:rtl/>
          <w:lang w:bidi="ar-DZ"/>
        </w:rPr>
        <w:t xml:space="preserve">        ولأنّ الفتنة مرتبطة </w:t>
      </w:r>
      <w:r w:rsidR="00687DA3">
        <w:rPr>
          <w:rFonts w:ascii="Calibri" w:hAnsi="Calibri" w:hint="cs"/>
          <w:sz w:val="32"/>
          <w:szCs w:val="32"/>
          <w:rtl/>
          <w:lang w:bidi="ar-DZ"/>
        </w:rPr>
        <w:t xml:space="preserve">بقيميّة جمالية، فسأعرّج على المدوّنة الصوفية، لأجعل من الخطاب </w:t>
      </w:r>
      <w:proofErr w:type="spellStart"/>
      <w:r w:rsidR="00687DA3">
        <w:rPr>
          <w:rFonts w:ascii="Calibri" w:hAnsi="Calibri" w:hint="cs"/>
          <w:sz w:val="32"/>
          <w:szCs w:val="32"/>
          <w:rtl/>
          <w:lang w:bidi="ar-DZ"/>
        </w:rPr>
        <w:t>العرفاني</w:t>
      </w:r>
      <w:proofErr w:type="spellEnd"/>
      <w:r w:rsidR="00687DA3">
        <w:rPr>
          <w:rFonts w:ascii="Calibri" w:hAnsi="Calibri" w:hint="cs"/>
          <w:sz w:val="32"/>
          <w:szCs w:val="32"/>
          <w:rtl/>
          <w:lang w:bidi="ar-DZ"/>
        </w:rPr>
        <w:t xml:space="preserve"> أكبر حجّة </w:t>
      </w:r>
      <w:proofErr w:type="spellStart"/>
      <w:r w:rsidR="00687DA3">
        <w:rPr>
          <w:rFonts w:ascii="Calibri" w:hAnsi="Calibri" w:hint="cs"/>
          <w:sz w:val="32"/>
          <w:szCs w:val="32"/>
          <w:rtl/>
          <w:lang w:bidi="ar-DZ"/>
        </w:rPr>
        <w:t>لتسويغ</w:t>
      </w:r>
      <w:proofErr w:type="spellEnd"/>
      <w:r w:rsidR="00687DA3">
        <w:rPr>
          <w:rFonts w:ascii="Calibri" w:hAnsi="Calibri" w:hint="cs"/>
          <w:sz w:val="32"/>
          <w:szCs w:val="32"/>
          <w:rtl/>
          <w:lang w:bidi="ar-DZ"/>
        </w:rPr>
        <w:t xml:space="preserve"> حكم (الحجاب). ولعلّ من الغريب أنّ تكون جلّ الحركات النسوية الإسلامية قد خرجت من معطف الشيخ </w:t>
      </w:r>
      <w:proofErr w:type="spellStart"/>
      <w:r w:rsidR="00687DA3">
        <w:rPr>
          <w:rFonts w:ascii="Calibri" w:hAnsi="Calibri" w:hint="cs"/>
          <w:sz w:val="32"/>
          <w:szCs w:val="32"/>
          <w:rtl/>
          <w:lang w:bidi="ar-DZ"/>
        </w:rPr>
        <w:t>الأكبري</w:t>
      </w:r>
      <w:proofErr w:type="spellEnd"/>
      <w:r w:rsidR="00687DA3">
        <w:rPr>
          <w:rFonts w:ascii="Calibri" w:hAnsi="Calibri" w:hint="cs"/>
          <w:sz w:val="32"/>
          <w:szCs w:val="32"/>
          <w:rtl/>
          <w:lang w:bidi="ar-DZ"/>
        </w:rPr>
        <w:t>" محي الدين ابن عربي" كمرجعيّة معرفية ولكنّها لم تقف على تحليله لدلالة التحجيّب، والتي خصّ الله بها النساء دون الرّجال، لكمال شهود الحقّ فيهنّ ؟</w:t>
      </w:r>
      <w:r w:rsidR="00687DA3">
        <w:rPr>
          <w:rFonts w:ascii="Calibri" w:hAnsi="Calibri"/>
          <w:sz w:val="32"/>
          <w:szCs w:val="32"/>
          <w:rtl/>
          <w:lang w:bidi="ar-DZ"/>
        </w:rPr>
        <w:t>!!</w:t>
      </w:r>
      <w:r w:rsidR="00687DA3" w:rsidRPr="00803810">
        <w:rPr>
          <w:rFonts w:ascii="Calibri" w:hAnsi="Calibri" w:hint="cs"/>
          <w:color w:val="FF0000"/>
          <w:rtl/>
          <w:lang w:bidi="ar-DZ"/>
        </w:rPr>
        <w:t>(</w:t>
      </w:r>
      <w:r w:rsidR="008479E7">
        <w:rPr>
          <w:rFonts w:ascii="Calibri" w:hAnsi="Calibri" w:hint="cs"/>
          <w:color w:val="FF0000"/>
          <w:rtl/>
          <w:lang w:bidi="ar-DZ"/>
        </w:rPr>
        <w:t>42</w:t>
      </w:r>
      <w:r w:rsidR="00687DA3" w:rsidRPr="00803810">
        <w:rPr>
          <w:rFonts w:ascii="Calibri" w:hAnsi="Calibri" w:hint="cs"/>
          <w:color w:val="FF0000"/>
          <w:rtl/>
          <w:lang w:bidi="ar-DZ"/>
        </w:rPr>
        <w:t>)</w:t>
      </w:r>
      <w:r w:rsidR="00687DA3">
        <w:rPr>
          <w:rFonts w:ascii="Calibri" w:hAnsi="Calibri" w:hint="cs"/>
          <w:sz w:val="32"/>
          <w:szCs w:val="32"/>
          <w:rtl/>
          <w:lang w:bidi="ar-DZ"/>
        </w:rPr>
        <w:t>.</w:t>
      </w:r>
    </w:p>
    <w:p w:rsidR="00557301" w:rsidRDefault="00687DA3" w:rsidP="008479E7">
      <w:pPr>
        <w:bidi/>
        <w:ind w:left="-143"/>
        <w:jc w:val="both"/>
        <w:rPr>
          <w:rFonts w:ascii="Calibri" w:hAnsi="Calibri"/>
          <w:sz w:val="32"/>
          <w:szCs w:val="32"/>
          <w:rtl/>
          <w:lang w:bidi="ar-DZ"/>
        </w:rPr>
      </w:pPr>
      <w:r>
        <w:rPr>
          <w:rFonts w:ascii="Calibri" w:hAnsi="Calibri" w:hint="cs"/>
          <w:sz w:val="32"/>
          <w:szCs w:val="32"/>
          <w:rtl/>
          <w:lang w:bidi="ar-DZ"/>
        </w:rPr>
        <w:t xml:space="preserve">         لقد خصّ ذاته ـ سبحانه ـ بالاحتجاب، وجعل التحجيب</w:t>
      </w:r>
      <w:r w:rsidR="00681D22">
        <w:rPr>
          <w:rFonts w:ascii="Calibri" w:hAnsi="Calibri" w:hint="cs"/>
          <w:sz w:val="32"/>
          <w:szCs w:val="32"/>
          <w:rtl/>
          <w:lang w:bidi="ar-DZ"/>
        </w:rPr>
        <w:t xml:space="preserve"> علّة حضوره تعالى في مخلوقاته قال " ألا فلينظروا في الآفاق وفي أنفسهم حتى يتبيّن لهم أنّه الحقّ". ولأنّ المحبّة جُعلت أساس العلاقة ما بين العبد وربّه، فإذا أحببناه عرفناه، وعلّة احتجابه جماله ـ سبحانه ـ الذي يتجلّى في خلقه، وكذلك علّة تحجيب النساء لتجلي الحقّ فيهنّ</w:t>
      </w:r>
      <w:r w:rsidR="00681D22" w:rsidRPr="00803810">
        <w:rPr>
          <w:rFonts w:ascii="Calibri" w:hAnsi="Calibri" w:hint="cs"/>
          <w:color w:val="FF0000"/>
          <w:rtl/>
          <w:lang w:bidi="ar-DZ"/>
        </w:rPr>
        <w:t>(</w:t>
      </w:r>
      <w:r w:rsidR="008479E7">
        <w:rPr>
          <w:rFonts w:ascii="Calibri" w:hAnsi="Calibri" w:hint="cs"/>
          <w:color w:val="FF0000"/>
          <w:rtl/>
          <w:lang w:bidi="ar-DZ"/>
        </w:rPr>
        <w:t>43</w:t>
      </w:r>
      <w:r w:rsidR="00681D22" w:rsidRPr="00803810">
        <w:rPr>
          <w:rFonts w:ascii="Calibri" w:hAnsi="Calibri" w:hint="cs"/>
          <w:color w:val="FF0000"/>
          <w:rtl/>
          <w:lang w:bidi="ar-DZ"/>
        </w:rPr>
        <w:t>)</w:t>
      </w:r>
      <w:r w:rsidR="00681D22">
        <w:rPr>
          <w:rFonts w:ascii="Calibri" w:hAnsi="Calibri" w:hint="cs"/>
          <w:sz w:val="32"/>
          <w:szCs w:val="32"/>
          <w:rtl/>
          <w:lang w:bidi="ar-DZ"/>
        </w:rPr>
        <w:t xml:space="preserve"> حسب قوله (ص) عندما سئل عن محبّته النّساء فقال" لتجليّ الحقّ فيهنّ"</w:t>
      </w:r>
      <w:r w:rsidR="00557301">
        <w:rPr>
          <w:rFonts w:ascii="Calibri" w:hAnsi="Calibri" w:hint="cs"/>
          <w:sz w:val="32"/>
          <w:szCs w:val="32"/>
          <w:rtl/>
          <w:lang w:bidi="ar-DZ"/>
        </w:rPr>
        <w:t>.</w:t>
      </w:r>
    </w:p>
    <w:p w:rsidR="00557301" w:rsidRDefault="00557301" w:rsidP="008479E7">
      <w:pPr>
        <w:bidi/>
        <w:ind w:left="-143"/>
        <w:jc w:val="both"/>
        <w:rPr>
          <w:rFonts w:ascii="Calibri" w:hAnsi="Calibri"/>
          <w:sz w:val="32"/>
          <w:szCs w:val="32"/>
          <w:rtl/>
          <w:lang w:bidi="ar-DZ"/>
        </w:rPr>
      </w:pPr>
      <w:r>
        <w:rPr>
          <w:rFonts w:ascii="Calibri" w:hAnsi="Calibri" w:hint="cs"/>
          <w:sz w:val="32"/>
          <w:szCs w:val="32"/>
          <w:rtl/>
          <w:lang w:bidi="ar-DZ"/>
        </w:rPr>
        <w:t xml:space="preserve">         وكذلك جُعلت ( الذات الإلهية) مؤنثة، لتؤكّد ما جاء به كلام المصطفى (ص)" حُبّب إليّ من دنياكم ثلاث: النساء والطيب وجُعلت قرّة عيني في الصلاة"، من تظافر دلالات المؤنثّ  في  </w:t>
      </w:r>
      <w:r w:rsidR="00803810">
        <w:rPr>
          <w:rFonts w:ascii="Calibri" w:hAnsi="Calibri" w:hint="cs"/>
          <w:sz w:val="32"/>
          <w:szCs w:val="32"/>
          <w:rtl/>
          <w:lang w:bidi="ar-DZ"/>
        </w:rPr>
        <w:t>(</w:t>
      </w:r>
      <w:r>
        <w:rPr>
          <w:rFonts w:ascii="Calibri" w:hAnsi="Calibri" w:hint="cs"/>
          <w:sz w:val="32"/>
          <w:szCs w:val="32"/>
          <w:rtl/>
          <w:lang w:bidi="ar-DZ"/>
        </w:rPr>
        <w:t xml:space="preserve">ثلاث النساء، قرّة عيني، الصلاة ) ليهيمن التأنيث على صيغة الحديث، مع تسبيق مقصود للفظة (النساء)ليغلّف السيّاق كلّه بدلالات النسوي وسيطرته، وهذا ما جعل </w:t>
      </w:r>
      <w:r>
        <w:rPr>
          <w:rFonts w:ascii="Calibri" w:hAnsi="Calibri" w:hint="cs"/>
          <w:sz w:val="32"/>
          <w:szCs w:val="32"/>
          <w:rtl/>
          <w:lang w:bidi="ar-DZ"/>
        </w:rPr>
        <w:lastRenderedPageBreak/>
        <w:t xml:space="preserve">الشيخ الأكبري يقول: " شرف التأنيث </w:t>
      </w:r>
      <w:proofErr w:type="spellStart"/>
      <w:r>
        <w:rPr>
          <w:rFonts w:ascii="Calibri" w:hAnsi="Calibri" w:hint="cs"/>
          <w:sz w:val="32"/>
          <w:szCs w:val="32"/>
          <w:rtl/>
          <w:lang w:bidi="ar-DZ"/>
        </w:rPr>
        <w:t>المُتجلّى</w:t>
      </w:r>
      <w:proofErr w:type="spellEnd"/>
      <w:r>
        <w:rPr>
          <w:rFonts w:ascii="Calibri" w:hAnsi="Calibri" w:hint="cs"/>
          <w:sz w:val="32"/>
          <w:szCs w:val="32"/>
          <w:rtl/>
          <w:lang w:bidi="ar-DZ"/>
        </w:rPr>
        <w:t xml:space="preserve"> في </w:t>
      </w:r>
      <w:proofErr w:type="spellStart"/>
      <w:r>
        <w:rPr>
          <w:rFonts w:ascii="Calibri" w:hAnsi="Calibri" w:hint="cs"/>
          <w:sz w:val="32"/>
          <w:szCs w:val="32"/>
          <w:rtl/>
          <w:lang w:bidi="ar-DZ"/>
        </w:rPr>
        <w:t>اطلاق</w:t>
      </w:r>
      <w:proofErr w:type="spellEnd"/>
      <w:r>
        <w:rPr>
          <w:rFonts w:ascii="Calibri" w:hAnsi="Calibri" w:hint="cs"/>
          <w:sz w:val="32"/>
          <w:szCs w:val="32"/>
          <w:rtl/>
          <w:lang w:bidi="ar-DZ"/>
        </w:rPr>
        <w:t xml:space="preserve"> الذات على اللّه واطلاق الصفة وكلاهما لفظ التأنيث، هو جبر لقلب المرأة الذي يكسره من لا علم له من الرّجال بالأمر"</w:t>
      </w:r>
      <w:r w:rsidRPr="00803810">
        <w:rPr>
          <w:rFonts w:ascii="Calibri" w:hAnsi="Calibri" w:hint="cs"/>
          <w:color w:val="FF0000"/>
          <w:rtl/>
          <w:lang w:bidi="ar-DZ"/>
        </w:rPr>
        <w:t>(</w:t>
      </w:r>
      <w:r w:rsidR="008479E7">
        <w:rPr>
          <w:rFonts w:ascii="Calibri" w:hAnsi="Calibri" w:hint="cs"/>
          <w:color w:val="FF0000"/>
          <w:rtl/>
          <w:lang w:bidi="ar-DZ"/>
        </w:rPr>
        <w:t>44</w:t>
      </w:r>
      <w:r w:rsidRPr="00803810">
        <w:rPr>
          <w:rFonts w:ascii="Calibri" w:hAnsi="Calibri" w:hint="cs"/>
          <w:color w:val="FF0000"/>
          <w:rtl/>
          <w:lang w:bidi="ar-DZ"/>
        </w:rPr>
        <w:t>)</w:t>
      </w:r>
      <w:r>
        <w:rPr>
          <w:rFonts w:ascii="Calibri" w:hAnsi="Calibri" w:hint="cs"/>
          <w:sz w:val="32"/>
          <w:szCs w:val="32"/>
          <w:rtl/>
          <w:lang w:bidi="ar-DZ"/>
        </w:rPr>
        <w:t>.</w:t>
      </w:r>
    </w:p>
    <w:p w:rsidR="008479E7" w:rsidRDefault="00AD7FD6" w:rsidP="00803810">
      <w:pPr>
        <w:bidi/>
        <w:ind w:left="-143"/>
        <w:jc w:val="both"/>
        <w:rPr>
          <w:rFonts w:ascii="Calibri" w:hAnsi="Calibri"/>
          <w:sz w:val="32"/>
          <w:szCs w:val="32"/>
          <w:rtl/>
          <w:lang w:bidi="ar-DZ"/>
        </w:rPr>
      </w:pPr>
      <w:r>
        <w:rPr>
          <w:rFonts w:ascii="Calibri" w:hAnsi="Calibri" w:hint="cs"/>
          <w:sz w:val="32"/>
          <w:szCs w:val="32"/>
          <w:rtl/>
          <w:lang w:bidi="ar-DZ"/>
        </w:rPr>
        <w:t xml:space="preserve">          وسأختتم كلامي بهذا التساؤل: ما الذي يضمن خصوصيّة للحركات النسوية العربية  التي تشتغل من داخل مؤسسة الثقافة الإسلامية، إذا كانت تنادي بخلق قطيعة معرفيّة مع الدين، وتستند إلى قانون حقوق الإنسان؟</w:t>
      </w:r>
      <w:r>
        <w:rPr>
          <w:rFonts w:ascii="Calibri" w:hAnsi="Calibri"/>
          <w:sz w:val="32"/>
          <w:szCs w:val="32"/>
          <w:rtl/>
          <w:lang w:bidi="ar-DZ"/>
        </w:rPr>
        <w:t>!</w:t>
      </w:r>
    </w:p>
    <w:p w:rsidR="00681D22" w:rsidRDefault="00AD7FD6" w:rsidP="008479E7">
      <w:pPr>
        <w:bidi/>
        <w:ind w:left="-143"/>
        <w:jc w:val="both"/>
        <w:rPr>
          <w:rFonts w:ascii="Calibri" w:hAnsi="Calibri"/>
          <w:sz w:val="32"/>
          <w:szCs w:val="32"/>
          <w:rtl/>
          <w:lang w:bidi="ar-DZ"/>
        </w:rPr>
      </w:pPr>
      <w:r>
        <w:rPr>
          <w:rFonts w:ascii="Calibri" w:hAnsi="Calibri" w:hint="cs"/>
          <w:sz w:val="32"/>
          <w:szCs w:val="32"/>
          <w:rtl/>
          <w:lang w:bidi="ar-DZ"/>
        </w:rPr>
        <w:t>لذلك أرى بأنّ النسويّات المسلمات اللواتي ينطلقن من مرجعية ميثاق" حقوق الإنسان" سيصلّن ـ حتما ـ إلى النتائج ذاتها التي توصّلت إليها الحركات النسويّة الغربية، رغم ما حقّقنه من قطيعة فعليّة مع الدين، إلاّ أنّ مطالب المساواة ما بين الجنسين</w:t>
      </w:r>
      <w:r w:rsidR="008479E7">
        <w:rPr>
          <w:rFonts w:ascii="Calibri" w:hAnsi="Calibri" w:hint="cs"/>
          <w:sz w:val="32"/>
          <w:szCs w:val="32"/>
          <w:rtl/>
          <w:lang w:bidi="ar-DZ"/>
        </w:rPr>
        <w:t>،</w:t>
      </w:r>
      <w:r w:rsidR="00803810">
        <w:rPr>
          <w:rFonts w:ascii="Calibri" w:hAnsi="Calibri" w:hint="cs"/>
          <w:sz w:val="32"/>
          <w:szCs w:val="32"/>
          <w:rtl/>
          <w:lang w:bidi="ar-DZ"/>
        </w:rPr>
        <w:t xml:space="preserve"> والتمييز العنصريوالعرقي</w:t>
      </w:r>
      <w:r>
        <w:rPr>
          <w:rFonts w:ascii="Calibri" w:hAnsi="Calibri" w:hint="cs"/>
          <w:sz w:val="32"/>
          <w:szCs w:val="32"/>
          <w:rtl/>
          <w:lang w:bidi="ar-DZ"/>
        </w:rPr>
        <w:t xml:space="preserve"> لا زالت تتصدّر </w:t>
      </w:r>
      <w:r w:rsidR="00803810">
        <w:rPr>
          <w:rFonts w:ascii="Calibri" w:hAnsi="Calibri" w:hint="cs"/>
          <w:sz w:val="32"/>
          <w:szCs w:val="32"/>
          <w:rtl/>
          <w:lang w:bidi="ar-DZ"/>
        </w:rPr>
        <w:t>المطالب  النسويّة الأوروبية، بما يعني أنّ الدين برئ من ذلك؟</w:t>
      </w:r>
      <w:r w:rsidR="00803810">
        <w:rPr>
          <w:rFonts w:ascii="Calibri" w:hAnsi="Calibri"/>
          <w:sz w:val="32"/>
          <w:szCs w:val="32"/>
          <w:rtl/>
          <w:lang w:bidi="ar-DZ"/>
        </w:rPr>
        <w:t>!!</w:t>
      </w:r>
    </w:p>
    <w:p w:rsidR="00803810" w:rsidRDefault="00803810" w:rsidP="00803810">
      <w:pPr>
        <w:bidi/>
        <w:ind w:left="-143"/>
        <w:jc w:val="both"/>
        <w:rPr>
          <w:rFonts w:ascii="Calibri" w:hAnsi="Calibri"/>
          <w:sz w:val="32"/>
          <w:szCs w:val="32"/>
          <w:rtl/>
          <w:lang w:bidi="ar-DZ"/>
        </w:rPr>
      </w:pPr>
      <w:r>
        <w:rPr>
          <w:rFonts w:ascii="Calibri" w:hAnsi="Calibri" w:hint="cs"/>
          <w:sz w:val="32"/>
          <w:szCs w:val="32"/>
          <w:rtl/>
          <w:lang w:bidi="ar-DZ"/>
        </w:rPr>
        <w:t xml:space="preserve">         وآخرا يجب علينا أنّ نصحّح منطلقاتنا، ونتعامل بحذر شديد مع </w:t>
      </w:r>
      <w:proofErr w:type="spellStart"/>
      <w:r>
        <w:rPr>
          <w:rFonts w:ascii="Calibri" w:hAnsi="Calibri" w:hint="cs"/>
          <w:sz w:val="32"/>
          <w:szCs w:val="32"/>
          <w:rtl/>
          <w:lang w:bidi="ar-DZ"/>
        </w:rPr>
        <w:t>مشاعيّة</w:t>
      </w:r>
      <w:proofErr w:type="spellEnd"/>
      <w:r>
        <w:rPr>
          <w:rFonts w:ascii="Calibri" w:hAnsi="Calibri" w:hint="cs"/>
          <w:sz w:val="32"/>
          <w:szCs w:val="32"/>
          <w:rtl/>
          <w:lang w:bidi="ar-DZ"/>
        </w:rPr>
        <w:t xml:space="preserve"> فكرة الإسلام الذي يكرّس تخلّف المرأة العربية، لأنّه لا يوجد دين يحتقر النساء كالدين اليهودي، ومع ذلك </w:t>
      </w:r>
      <w:r w:rsidR="008479E7">
        <w:rPr>
          <w:rFonts w:ascii="Calibri" w:hAnsi="Calibri" w:hint="cs"/>
          <w:sz w:val="32"/>
          <w:szCs w:val="32"/>
          <w:rtl/>
          <w:lang w:bidi="ar-DZ"/>
        </w:rPr>
        <w:t>ف</w:t>
      </w:r>
      <w:r>
        <w:rPr>
          <w:rFonts w:ascii="Calibri" w:hAnsi="Calibri" w:hint="cs"/>
          <w:sz w:val="32"/>
          <w:szCs w:val="32"/>
          <w:rtl/>
          <w:lang w:bidi="ar-DZ"/>
        </w:rPr>
        <w:t>المرأة اليهودية أوفر حظا في مسألة الحقوق من المرأة المسلمة.</w:t>
      </w:r>
    </w:p>
    <w:p w:rsidR="002B4EC1" w:rsidRDefault="002B4EC1" w:rsidP="002B4EC1">
      <w:pPr>
        <w:bidi/>
        <w:ind w:left="-143"/>
        <w:jc w:val="both"/>
        <w:rPr>
          <w:rFonts w:ascii="Calibri" w:hAnsi="Calibri"/>
          <w:sz w:val="32"/>
          <w:szCs w:val="32"/>
          <w:rtl/>
          <w:lang w:bidi="ar-DZ"/>
        </w:rPr>
      </w:pPr>
    </w:p>
    <w:p w:rsidR="00CE21C8" w:rsidRDefault="00CE21C8" w:rsidP="00CE21C8">
      <w:pPr>
        <w:bidi/>
        <w:ind w:left="-143"/>
        <w:jc w:val="both"/>
        <w:rPr>
          <w:sz w:val="28"/>
          <w:szCs w:val="28"/>
          <w:rtl/>
          <w:lang w:bidi="ar-DZ"/>
        </w:rPr>
      </w:pPr>
    </w:p>
    <w:p w:rsidR="008479E7" w:rsidRPr="006C680D" w:rsidRDefault="008479E7" w:rsidP="008479E7">
      <w:pPr>
        <w:bidi/>
        <w:ind w:left="-143"/>
        <w:jc w:val="both"/>
        <w:rPr>
          <w:sz w:val="28"/>
          <w:szCs w:val="28"/>
          <w:rtl/>
          <w:lang w:bidi="ar-DZ"/>
        </w:rPr>
      </w:pPr>
    </w:p>
    <w:p w:rsidR="00F90772" w:rsidRDefault="0099070A" w:rsidP="009E1D29">
      <w:pPr>
        <w:jc w:val="right"/>
        <w:rPr>
          <w:b/>
          <w:bCs/>
          <w:i/>
          <w:iCs/>
          <w:sz w:val="32"/>
          <w:szCs w:val="32"/>
          <w:rtl/>
          <w:lang w:bidi="ar-DZ"/>
        </w:rPr>
      </w:pPr>
      <w:r w:rsidRPr="008479E7">
        <w:rPr>
          <w:rFonts w:hint="cs"/>
          <w:b/>
          <w:bCs/>
          <w:i/>
          <w:iCs/>
          <w:sz w:val="32"/>
          <w:szCs w:val="32"/>
          <w:u w:val="single"/>
          <w:rtl/>
          <w:lang w:bidi="ar-DZ"/>
        </w:rPr>
        <w:t>هوامش البح</w:t>
      </w:r>
      <w:r w:rsidRPr="0099070A">
        <w:rPr>
          <w:rFonts w:hint="cs"/>
          <w:b/>
          <w:bCs/>
          <w:i/>
          <w:iCs/>
          <w:sz w:val="32"/>
          <w:szCs w:val="32"/>
          <w:rtl/>
          <w:lang w:bidi="ar-DZ"/>
        </w:rPr>
        <w:t>ث:</w:t>
      </w:r>
    </w:p>
    <w:p w:rsidR="0099070A" w:rsidRDefault="0099070A" w:rsidP="0099070A">
      <w:pPr>
        <w:jc w:val="right"/>
        <w:rPr>
          <w:sz w:val="32"/>
          <w:szCs w:val="32"/>
          <w:rtl/>
          <w:lang w:bidi="ar-DZ"/>
        </w:rPr>
      </w:pPr>
      <w:r w:rsidRPr="0099070A">
        <w:rPr>
          <w:rFonts w:ascii="Calibri" w:hAnsi="Calibri"/>
          <w:b/>
          <w:bCs/>
          <w:sz w:val="32"/>
          <w:szCs w:val="32"/>
          <w:rtl/>
          <w:lang w:bidi="ar-DZ"/>
        </w:rPr>
        <w:t>*</w:t>
      </w:r>
      <w:r>
        <w:rPr>
          <w:rFonts w:hint="cs"/>
          <w:sz w:val="32"/>
          <w:szCs w:val="32"/>
          <w:rtl/>
          <w:lang w:bidi="ar-DZ"/>
        </w:rPr>
        <w:t xml:space="preserve"> ذلك التحالف الذي حدث ما بين تيارين متناقضين من حيث المبادئ، ولكنّهما متوافقين من حيث المسعى وهو: اقصاء المرأة. مثل تيار الإسلام السياسي والتيّار الليبيرالي في نهاية القرن19م.</w:t>
      </w:r>
    </w:p>
    <w:p w:rsidR="00EA2C3B" w:rsidRDefault="0099070A" w:rsidP="00CE1503">
      <w:pPr>
        <w:jc w:val="right"/>
        <w:rPr>
          <w:sz w:val="32"/>
          <w:szCs w:val="32"/>
          <w:rtl/>
          <w:lang w:bidi="ar-DZ"/>
        </w:rPr>
      </w:pPr>
      <w:r>
        <w:rPr>
          <w:rFonts w:hint="cs"/>
          <w:sz w:val="32"/>
          <w:szCs w:val="32"/>
          <w:rtl/>
          <w:lang w:bidi="ar-DZ"/>
        </w:rPr>
        <w:t>1ـ فريدة النقّاش: حدائق النّساء ( في نقد الأصولية)/ دار المدى</w:t>
      </w:r>
      <w:r w:rsidR="00EA2C3B">
        <w:rPr>
          <w:rFonts w:hint="cs"/>
          <w:sz w:val="32"/>
          <w:szCs w:val="32"/>
          <w:rtl/>
          <w:lang w:bidi="ar-DZ"/>
        </w:rPr>
        <w:t xml:space="preserve"> ـ سوريا</w:t>
      </w:r>
      <w:r>
        <w:rPr>
          <w:rFonts w:hint="cs"/>
          <w:sz w:val="32"/>
          <w:szCs w:val="32"/>
          <w:rtl/>
          <w:lang w:bidi="ar-DZ"/>
        </w:rPr>
        <w:t>/ط1 /</w:t>
      </w:r>
      <w:r w:rsidR="00EA2C3B">
        <w:rPr>
          <w:rFonts w:hint="cs"/>
          <w:sz w:val="32"/>
          <w:szCs w:val="32"/>
          <w:rtl/>
          <w:lang w:bidi="ar-DZ"/>
        </w:rPr>
        <w:t>2012م/ص07..</w:t>
      </w:r>
    </w:p>
    <w:p w:rsidR="00EA2C3B" w:rsidRDefault="00CE1503" w:rsidP="0099070A">
      <w:pPr>
        <w:jc w:val="right"/>
        <w:rPr>
          <w:sz w:val="32"/>
          <w:szCs w:val="32"/>
          <w:rtl/>
          <w:lang w:bidi="ar-DZ"/>
        </w:rPr>
      </w:pPr>
      <w:r>
        <w:rPr>
          <w:rFonts w:hint="cs"/>
          <w:sz w:val="32"/>
          <w:szCs w:val="32"/>
          <w:rtl/>
          <w:lang w:bidi="ar-DZ"/>
        </w:rPr>
        <w:t>2</w:t>
      </w:r>
      <w:r w:rsidR="00EA2C3B">
        <w:rPr>
          <w:rFonts w:hint="cs"/>
          <w:sz w:val="32"/>
          <w:szCs w:val="32"/>
          <w:rtl/>
          <w:lang w:bidi="ar-DZ"/>
        </w:rPr>
        <w:t xml:space="preserve">ـ لطيفة </w:t>
      </w:r>
      <w:r w:rsidR="009E1D29">
        <w:rPr>
          <w:rFonts w:hint="cs"/>
          <w:sz w:val="32"/>
          <w:szCs w:val="32"/>
          <w:rtl/>
          <w:lang w:bidi="ar-DZ"/>
        </w:rPr>
        <w:t>الأخضر: امرأة</w:t>
      </w:r>
      <w:r w:rsidR="00EA2C3B">
        <w:rPr>
          <w:rFonts w:hint="cs"/>
          <w:sz w:val="32"/>
          <w:szCs w:val="32"/>
          <w:rtl/>
          <w:lang w:bidi="ar-DZ"/>
        </w:rPr>
        <w:t xml:space="preserve"> الإجماع/ سراس للنشرـ تونس/ 2001م/ ص 05.</w:t>
      </w:r>
    </w:p>
    <w:p w:rsidR="00EA2C3B" w:rsidRDefault="00CE1503" w:rsidP="009E1D29">
      <w:pPr>
        <w:jc w:val="right"/>
        <w:rPr>
          <w:sz w:val="32"/>
          <w:szCs w:val="32"/>
          <w:rtl/>
          <w:lang w:bidi="ar-DZ"/>
        </w:rPr>
      </w:pPr>
      <w:r>
        <w:rPr>
          <w:rFonts w:hint="cs"/>
          <w:sz w:val="32"/>
          <w:szCs w:val="32"/>
          <w:rtl/>
          <w:lang w:bidi="ar-DZ"/>
        </w:rPr>
        <w:t>3</w:t>
      </w:r>
      <w:r w:rsidR="00EA2C3B">
        <w:rPr>
          <w:rFonts w:hint="cs"/>
          <w:sz w:val="32"/>
          <w:szCs w:val="32"/>
          <w:rtl/>
          <w:lang w:bidi="ar-DZ"/>
        </w:rPr>
        <w:t>ـ حميد زنّار: فصل الكلام في مواجهة أهل الظلام /</w:t>
      </w:r>
      <w:r w:rsidR="009E1D29">
        <w:rPr>
          <w:rFonts w:hint="cs"/>
          <w:sz w:val="32"/>
          <w:szCs w:val="32"/>
          <w:rtl/>
          <w:lang w:bidi="ar-DZ"/>
        </w:rPr>
        <w:t>دار الساقي/ ط1/2009م/49ـ 56</w:t>
      </w:r>
    </w:p>
    <w:p w:rsidR="009E1D29" w:rsidRDefault="00CE1503" w:rsidP="00EA2C3B">
      <w:pPr>
        <w:jc w:val="right"/>
        <w:rPr>
          <w:sz w:val="32"/>
          <w:szCs w:val="32"/>
          <w:rtl/>
          <w:lang w:bidi="ar-DZ"/>
        </w:rPr>
      </w:pPr>
      <w:r>
        <w:rPr>
          <w:rFonts w:hint="cs"/>
          <w:sz w:val="32"/>
          <w:szCs w:val="32"/>
          <w:rtl/>
          <w:lang w:bidi="ar-DZ"/>
        </w:rPr>
        <w:t>4</w:t>
      </w:r>
      <w:r w:rsidR="009E1D29">
        <w:rPr>
          <w:rFonts w:hint="cs"/>
          <w:sz w:val="32"/>
          <w:szCs w:val="32"/>
          <w:rtl/>
          <w:lang w:bidi="ar-DZ"/>
        </w:rPr>
        <w:t>ـلطيفة الأخضر: امرأة الإجماع/ ص 04</w:t>
      </w:r>
    </w:p>
    <w:p w:rsidR="009E1D29" w:rsidRDefault="00CE1503" w:rsidP="00EA2C3B">
      <w:pPr>
        <w:jc w:val="right"/>
        <w:rPr>
          <w:sz w:val="32"/>
          <w:szCs w:val="32"/>
          <w:rtl/>
          <w:lang w:bidi="ar-DZ"/>
        </w:rPr>
      </w:pPr>
      <w:r>
        <w:rPr>
          <w:rFonts w:hint="cs"/>
          <w:sz w:val="32"/>
          <w:szCs w:val="32"/>
          <w:rtl/>
          <w:lang w:bidi="ar-DZ"/>
        </w:rPr>
        <w:t>5</w:t>
      </w:r>
      <w:r w:rsidR="009E1D29">
        <w:rPr>
          <w:rFonts w:hint="cs"/>
          <w:sz w:val="32"/>
          <w:szCs w:val="32"/>
          <w:rtl/>
          <w:lang w:bidi="ar-DZ"/>
        </w:rPr>
        <w:t>ـ حميد زنّار: فصل الكلام في مواجهة أهل الظلام/ ص61</w:t>
      </w:r>
    </w:p>
    <w:p w:rsidR="009E1D29" w:rsidRDefault="00CE1503" w:rsidP="00EA2C3B">
      <w:pPr>
        <w:jc w:val="right"/>
        <w:rPr>
          <w:sz w:val="32"/>
          <w:szCs w:val="32"/>
          <w:rtl/>
          <w:lang w:bidi="ar-DZ"/>
        </w:rPr>
      </w:pPr>
      <w:r>
        <w:rPr>
          <w:rFonts w:hint="cs"/>
          <w:sz w:val="32"/>
          <w:szCs w:val="32"/>
          <w:rtl/>
          <w:lang w:bidi="ar-DZ"/>
        </w:rPr>
        <w:t>6</w:t>
      </w:r>
      <w:r w:rsidR="009E1D29">
        <w:rPr>
          <w:rFonts w:hint="cs"/>
          <w:sz w:val="32"/>
          <w:szCs w:val="32"/>
          <w:rtl/>
          <w:lang w:bidi="ar-DZ"/>
        </w:rPr>
        <w:t xml:space="preserve">ـ لطيفة الأخضر: امرأة الإجماع/ ص05ـ06 </w:t>
      </w:r>
    </w:p>
    <w:p w:rsidR="009E1D29" w:rsidRDefault="009E1D29" w:rsidP="00980345">
      <w:pPr>
        <w:jc w:val="right"/>
        <w:rPr>
          <w:sz w:val="32"/>
          <w:szCs w:val="32"/>
          <w:rtl/>
          <w:lang w:bidi="ar-DZ"/>
        </w:rPr>
      </w:pPr>
      <w:r w:rsidRPr="009E1D29">
        <w:rPr>
          <w:rFonts w:ascii="Calibri" w:hAnsi="Calibri"/>
          <w:b/>
          <w:bCs/>
          <w:sz w:val="32"/>
          <w:szCs w:val="32"/>
          <w:rtl/>
          <w:lang w:bidi="ar-DZ"/>
        </w:rPr>
        <w:lastRenderedPageBreak/>
        <w:t>*</w:t>
      </w:r>
      <w:r w:rsidR="00916B03" w:rsidRPr="00916B03">
        <w:rPr>
          <w:rFonts w:hint="cs"/>
          <w:sz w:val="32"/>
          <w:szCs w:val="32"/>
          <w:rtl/>
          <w:lang w:bidi="ar-DZ"/>
        </w:rPr>
        <w:t>نقصد بهم جماعة</w:t>
      </w:r>
      <w:r w:rsidR="00980345">
        <w:rPr>
          <w:rFonts w:hint="cs"/>
          <w:sz w:val="32"/>
          <w:szCs w:val="32"/>
          <w:rtl/>
          <w:lang w:bidi="ar-DZ"/>
        </w:rPr>
        <w:t xml:space="preserve"> الإسلام السياسي</w:t>
      </w:r>
      <w:r w:rsidR="00916B03">
        <w:rPr>
          <w:rFonts w:hint="cs"/>
          <w:sz w:val="32"/>
          <w:szCs w:val="32"/>
          <w:rtl/>
          <w:lang w:bidi="ar-DZ"/>
        </w:rPr>
        <w:t xml:space="preserve"> ممّن درسوا بأوروبا أمثال: قاسم امين، الطهطاوي، رشيد رضا، الطاهر الحدّاد...إلخ.</w:t>
      </w:r>
    </w:p>
    <w:p w:rsidR="00916B03" w:rsidRDefault="00980345" w:rsidP="00916B03">
      <w:pPr>
        <w:jc w:val="right"/>
        <w:rPr>
          <w:sz w:val="32"/>
          <w:szCs w:val="32"/>
          <w:rtl/>
          <w:lang w:bidi="ar-DZ"/>
        </w:rPr>
      </w:pPr>
      <w:r w:rsidRPr="00980345">
        <w:rPr>
          <w:rFonts w:ascii="Calibri" w:hAnsi="Calibri"/>
          <w:b/>
          <w:bCs/>
          <w:sz w:val="32"/>
          <w:szCs w:val="32"/>
          <w:rtl/>
          <w:lang w:bidi="ar-DZ"/>
        </w:rPr>
        <w:t>**</w:t>
      </w:r>
      <w:r w:rsidR="00916B03">
        <w:rPr>
          <w:rFonts w:hint="cs"/>
          <w:sz w:val="32"/>
          <w:szCs w:val="32"/>
          <w:rtl/>
          <w:lang w:bidi="ar-DZ"/>
        </w:rPr>
        <w:t xml:space="preserve">اسم أطلقه تلميذ الشيخ "محمد عبده" وهو " رشيد رضا" على </w:t>
      </w:r>
      <w:r w:rsidR="00D57241">
        <w:rPr>
          <w:rFonts w:hint="cs"/>
          <w:sz w:val="32"/>
          <w:szCs w:val="32"/>
          <w:rtl/>
          <w:lang w:bidi="ar-DZ"/>
        </w:rPr>
        <w:t xml:space="preserve">المفكّرين </w:t>
      </w:r>
      <w:r w:rsidR="00916B03">
        <w:rPr>
          <w:rFonts w:hint="cs"/>
          <w:sz w:val="32"/>
          <w:szCs w:val="32"/>
          <w:rtl/>
          <w:lang w:bidi="ar-DZ"/>
        </w:rPr>
        <w:t xml:space="preserve">العلمانيين و على رأسهم: طه حسين، سلامة موسى، محمد حسين هيكل ...إلخ </w:t>
      </w:r>
      <w:r>
        <w:rPr>
          <w:rFonts w:hint="cs"/>
          <w:sz w:val="32"/>
          <w:szCs w:val="32"/>
          <w:rtl/>
          <w:lang w:bidi="ar-DZ"/>
        </w:rPr>
        <w:t>.</w:t>
      </w:r>
    </w:p>
    <w:p w:rsidR="00980345" w:rsidRDefault="00CE1503" w:rsidP="00916B03">
      <w:pPr>
        <w:jc w:val="right"/>
        <w:rPr>
          <w:sz w:val="32"/>
          <w:szCs w:val="32"/>
          <w:rtl/>
          <w:lang w:bidi="ar-DZ"/>
        </w:rPr>
      </w:pPr>
      <w:r>
        <w:rPr>
          <w:rFonts w:hint="cs"/>
          <w:sz w:val="32"/>
          <w:szCs w:val="32"/>
          <w:rtl/>
          <w:lang w:bidi="ar-DZ"/>
        </w:rPr>
        <w:t>7</w:t>
      </w:r>
      <w:r w:rsidR="00980345">
        <w:rPr>
          <w:rFonts w:hint="cs"/>
          <w:sz w:val="32"/>
          <w:szCs w:val="32"/>
          <w:rtl/>
          <w:lang w:bidi="ar-DZ"/>
        </w:rPr>
        <w:t>ـفريدة النقّاش: حدائق النّساء ( في نقد الأصولية)/ ص186</w:t>
      </w:r>
    </w:p>
    <w:p w:rsidR="0099070A" w:rsidRDefault="00980345" w:rsidP="0099070A">
      <w:pPr>
        <w:jc w:val="right"/>
        <w:rPr>
          <w:rFonts w:ascii="Calibri" w:hAnsi="Calibri"/>
          <w:sz w:val="32"/>
          <w:szCs w:val="32"/>
          <w:rtl/>
          <w:lang w:bidi="ar-DZ"/>
        </w:rPr>
      </w:pPr>
      <w:r>
        <w:rPr>
          <w:rFonts w:ascii="Calibri" w:hAnsi="Calibri"/>
          <w:sz w:val="32"/>
          <w:szCs w:val="32"/>
          <w:rtl/>
          <w:lang w:bidi="ar-DZ"/>
        </w:rPr>
        <w:t>#</w:t>
      </w:r>
      <w:r>
        <w:rPr>
          <w:rFonts w:ascii="Calibri" w:hAnsi="Calibri" w:hint="cs"/>
          <w:sz w:val="32"/>
          <w:szCs w:val="32"/>
          <w:rtl/>
          <w:lang w:bidi="ar-DZ"/>
        </w:rPr>
        <w:t xml:space="preserve"> لأنّ الاجتهاد</w:t>
      </w:r>
      <w:r w:rsidR="00D47742">
        <w:rPr>
          <w:rFonts w:ascii="Calibri" w:hAnsi="Calibri" w:hint="cs"/>
          <w:sz w:val="32"/>
          <w:szCs w:val="32"/>
          <w:rtl/>
          <w:lang w:bidi="ar-DZ"/>
        </w:rPr>
        <w:t>:</w:t>
      </w:r>
      <w:r>
        <w:rPr>
          <w:rFonts w:ascii="Calibri" w:hAnsi="Calibri" w:hint="cs"/>
          <w:sz w:val="32"/>
          <w:szCs w:val="32"/>
          <w:rtl/>
          <w:lang w:bidi="ar-DZ"/>
        </w:rPr>
        <w:t xml:space="preserve"> استراتيجيّة أمّا الأصولية</w:t>
      </w:r>
      <w:r w:rsidR="00D47742">
        <w:rPr>
          <w:rFonts w:ascii="Calibri" w:hAnsi="Calibri" w:hint="cs"/>
          <w:sz w:val="32"/>
          <w:szCs w:val="32"/>
          <w:rtl/>
          <w:lang w:bidi="ar-DZ"/>
        </w:rPr>
        <w:t>:</w:t>
      </w:r>
      <w:r>
        <w:rPr>
          <w:rFonts w:ascii="Calibri" w:hAnsi="Calibri" w:hint="cs"/>
          <w:sz w:val="32"/>
          <w:szCs w:val="32"/>
          <w:rtl/>
          <w:lang w:bidi="ar-DZ"/>
        </w:rPr>
        <w:t xml:space="preserve"> فهي تكتيك وتخطيط.</w:t>
      </w:r>
    </w:p>
    <w:p w:rsidR="008E7B39" w:rsidRDefault="008B6259" w:rsidP="001739B2">
      <w:pPr>
        <w:jc w:val="right"/>
        <w:rPr>
          <w:sz w:val="32"/>
          <w:szCs w:val="32"/>
          <w:rtl/>
          <w:lang w:bidi="ar-DZ"/>
        </w:rPr>
      </w:pPr>
      <w:r>
        <w:rPr>
          <w:rFonts w:hint="cs"/>
          <w:sz w:val="32"/>
          <w:szCs w:val="32"/>
          <w:rtl/>
          <w:lang w:bidi="ar-DZ"/>
        </w:rPr>
        <w:t>8</w:t>
      </w:r>
      <w:r w:rsidR="00607D2D">
        <w:rPr>
          <w:rFonts w:hint="cs"/>
          <w:sz w:val="32"/>
          <w:szCs w:val="32"/>
          <w:rtl/>
          <w:lang w:bidi="ar-DZ"/>
        </w:rPr>
        <w:t>ـ</w:t>
      </w:r>
      <w:r w:rsidR="008E7B39">
        <w:rPr>
          <w:rFonts w:hint="cs"/>
          <w:sz w:val="32"/>
          <w:szCs w:val="32"/>
          <w:rtl/>
          <w:lang w:bidi="ar-DZ"/>
        </w:rPr>
        <w:t xml:space="preserve"> علاء الدين آل رشي: إ</w:t>
      </w:r>
      <w:r w:rsidR="001739B2">
        <w:rPr>
          <w:rFonts w:hint="cs"/>
          <w:sz w:val="32"/>
          <w:szCs w:val="32"/>
          <w:rtl/>
          <w:lang w:bidi="ar-DZ"/>
        </w:rPr>
        <w:t xml:space="preserve">سلام بلا مشايخ ( روائع أفكار الصادق </w:t>
      </w:r>
      <w:proofErr w:type="spellStart"/>
      <w:r w:rsidR="001739B2">
        <w:rPr>
          <w:rFonts w:hint="cs"/>
          <w:sz w:val="32"/>
          <w:szCs w:val="32"/>
          <w:rtl/>
          <w:lang w:bidi="ar-DZ"/>
        </w:rPr>
        <w:t>النيهوم</w:t>
      </w:r>
      <w:proofErr w:type="spellEnd"/>
      <w:r w:rsidR="001739B2">
        <w:rPr>
          <w:rFonts w:hint="cs"/>
          <w:sz w:val="32"/>
          <w:szCs w:val="32"/>
          <w:rtl/>
          <w:lang w:bidi="ar-DZ"/>
        </w:rPr>
        <w:t>)/ مركز الناقد الثقافي/دمشق/ 2009م/ص 224ـ 225</w:t>
      </w:r>
    </w:p>
    <w:p w:rsidR="00607D2D" w:rsidRDefault="008B6259" w:rsidP="008E7B39">
      <w:pPr>
        <w:jc w:val="right"/>
        <w:rPr>
          <w:sz w:val="32"/>
          <w:szCs w:val="32"/>
          <w:rtl/>
          <w:lang w:bidi="ar-DZ"/>
        </w:rPr>
      </w:pPr>
      <w:r>
        <w:rPr>
          <w:rFonts w:hint="cs"/>
          <w:sz w:val="32"/>
          <w:szCs w:val="32"/>
          <w:rtl/>
          <w:lang w:bidi="ar-DZ"/>
        </w:rPr>
        <w:t>9</w:t>
      </w:r>
      <w:r w:rsidR="00607D2D">
        <w:rPr>
          <w:rFonts w:hint="cs"/>
          <w:sz w:val="32"/>
          <w:szCs w:val="32"/>
          <w:rtl/>
          <w:lang w:bidi="ar-DZ"/>
        </w:rPr>
        <w:t>ـ المرجع نفسه/ ص15ـ 16</w:t>
      </w:r>
    </w:p>
    <w:p w:rsidR="00D47742" w:rsidRDefault="008B6259" w:rsidP="00C34A36">
      <w:pPr>
        <w:jc w:val="right"/>
        <w:rPr>
          <w:sz w:val="32"/>
          <w:szCs w:val="32"/>
          <w:rtl/>
          <w:lang w:bidi="ar-DZ"/>
        </w:rPr>
      </w:pPr>
      <w:r>
        <w:rPr>
          <w:rFonts w:hint="cs"/>
          <w:sz w:val="32"/>
          <w:szCs w:val="32"/>
          <w:rtl/>
          <w:lang w:bidi="ar-DZ"/>
        </w:rPr>
        <w:t>10</w:t>
      </w:r>
      <w:r w:rsidR="00607D2D">
        <w:rPr>
          <w:rFonts w:hint="cs"/>
          <w:sz w:val="32"/>
          <w:szCs w:val="32"/>
          <w:rtl/>
          <w:lang w:bidi="ar-DZ"/>
        </w:rPr>
        <w:t>ـ</w:t>
      </w:r>
      <w:r w:rsidR="003B40B4">
        <w:rPr>
          <w:rFonts w:hint="cs"/>
          <w:sz w:val="32"/>
          <w:szCs w:val="32"/>
          <w:rtl/>
          <w:lang w:bidi="ar-DZ"/>
        </w:rPr>
        <w:t xml:space="preserve">فريدة النقّاش: حدائق النّساء/ ص5ـ 6 </w:t>
      </w:r>
    </w:p>
    <w:p w:rsidR="00D47742" w:rsidRDefault="00D47742" w:rsidP="008479E7">
      <w:pPr>
        <w:jc w:val="right"/>
        <w:rPr>
          <w:sz w:val="32"/>
          <w:szCs w:val="32"/>
          <w:rtl/>
          <w:lang w:bidi="ar-DZ"/>
        </w:rPr>
      </w:pPr>
      <w:r>
        <w:rPr>
          <w:rFonts w:hint="cs"/>
          <w:sz w:val="32"/>
          <w:szCs w:val="32"/>
          <w:rtl/>
          <w:lang w:bidi="ar-DZ"/>
        </w:rPr>
        <w:t>1</w:t>
      </w:r>
      <w:r w:rsidR="00195E3B">
        <w:rPr>
          <w:rFonts w:hint="cs"/>
          <w:sz w:val="32"/>
          <w:szCs w:val="32"/>
          <w:rtl/>
          <w:lang w:bidi="ar-DZ"/>
        </w:rPr>
        <w:t>1</w:t>
      </w:r>
      <w:r>
        <w:rPr>
          <w:rFonts w:hint="cs"/>
          <w:sz w:val="32"/>
          <w:szCs w:val="32"/>
          <w:rtl/>
          <w:lang w:bidi="ar-DZ"/>
        </w:rPr>
        <w:t xml:space="preserve">ـ رحّال بوبريك: بركة النساء( الدين بصيغة المؤنث)/أفريقيا الشرق/المغرب/ 2010م/ص11ـ </w:t>
      </w:r>
    </w:p>
    <w:p w:rsidR="00245F03" w:rsidRDefault="00D47742" w:rsidP="00195E3B">
      <w:pPr>
        <w:jc w:val="right"/>
        <w:rPr>
          <w:sz w:val="32"/>
          <w:szCs w:val="32"/>
          <w:rtl/>
          <w:lang w:bidi="ar-DZ"/>
        </w:rPr>
      </w:pPr>
      <w:r>
        <w:rPr>
          <w:rFonts w:hint="cs"/>
          <w:sz w:val="32"/>
          <w:szCs w:val="32"/>
          <w:rtl/>
          <w:lang w:bidi="ar-DZ"/>
        </w:rPr>
        <w:t>1</w:t>
      </w:r>
      <w:r w:rsidR="00195E3B">
        <w:rPr>
          <w:rFonts w:hint="cs"/>
          <w:sz w:val="32"/>
          <w:szCs w:val="32"/>
          <w:rtl/>
          <w:lang w:bidi="ar-DZ"/>
        </w:rPr>
        <w:t>2</w:t>
      </w:r>
      <w:r>
        <w:rPr>
          <w:rFonts w:hint="cs"/>
          <w:sz w:val="32"/>
          <w:szCs w:val="32"/>
          <w:rtl/>
          <w:lang w:bidi="ar-DZ"/>
        </w:rPr>
        <w:t xml:space="preserve">ـ </w:t>
      </w:r>
      <w:r w:rsidR="00A8194E">
        <w:rPr>
          <w:rFonts w:hint="cs"/>
          <w:sz w:val="32"/>
          <w:szCs w:val="32"/>
          <w:rtl/>
          <w:lang w:bidi="ar-DZ"/>
        </w:rPr>
        <w:t>المرجع نفسه/ ص12.</w:t>
      </w:r>
    </w:p>
    <w:p w:rsidR="002B4EC1" w:rsidRDefault="00195E3B" w:rsidP="00C34A36">
      <w:pPr>
        <w:jc w:val="right"/>
        <w:rPr>
          <w:sz w:val="32"/>
          <w:szCs w:val="32"/>
          <w:rtl/>
          <w:lang w:bidi="ar-DZ"/>
        </w:rPr>
      </w:pPr>
      <w:r>
        <w:rPr>
          <w:rFonts w:hint="cs"/>
          <w:sz w:val="32"/>
          <w:szCs w:val="32"/>
          <w:rtl/>
          <w:lang w:bidi="ar-DZ"/>
        </w:rPr>
        <w:t>13</w:t>
      </w:r>
      <w:r w:rsidR="00245F03">
        <w:rPr>
          <w:rFonts w:hint="cs"/>
          <w:sz w:val="32"/>
          <w:szCs w:val="32"/>
          <w:rtl/>
          <w:lang w:bidi="ar-DZ"/>
        </w:rPr>
        <w:t>ـ</w:t>
      </w:r>
      <w:r w:rsidR="002B4EC1">
        <w:rPr>
          <w:rFonts w:hint="cs"/>
          <w:sz w:val="32"/>
          <w:szCs w:val="32"/>
          <w:rtl/>
          <w:lang w:bidi="ar-DZ"/>
        </w:rPr>
        <w:t xml:space="preserve"> نصر حامد أبو زيد: دوائر الخوف( قراءة في خطاب المرأة)/ المركز الثقافي العربي/ ط3/2004م/ص 06.</w:t>
      </w:r>
    </w:p>
    <w:p w:rsidR="002B4EC1" w:rsidRDefault="00195E3B" w:rsidP="005C4E72">
      <w:pPr>
        <w:jc w:val="right"/>
        <w:rPr>
          <w:sz w:val="32"/>
          <w:szCs w:val="32"/>
          <w:rtl/>
          <w:lang w:bidi="ar-DZ"/>
        </w:rPr>
      </w:pPr>
      <w:r>
        <w:rPr>
          <w:rFonts w:hint="cs"/>
          <w:sz w:val="32"/>
          <w:szCs w:val="32"/>
          <w:rtl/>
          <w:lang w:bidi="ar-DZ"/>
        </w:rPr>
        <w:t>14</w:t>
      </w:r>
      <w:r w:rsidR="002B4EC1">
        <w:rPr>
          <w:rFonts w:hint="cs"/>
          <w:sz w:val="32"/>
          <w:szCs w:val="32"/>
          <w:rtl/>
          <w:lang w:bidi="ar-DZ"/>
        </w:rPr>
        <w:t>ـ رجاء بن سلامة: بُنيان الفحولة ( أبحاث في المذكّر والمؤنّث)/ دار المعرفة للنشرـ تونس/ص</w:t>
      </w:r>
      <w:r w:rsidR="005C4E72">
        <w:rPr>
          <w:rFonts w:hint="cs"/>
          <w:sz w:val="32"/>
          <w:szCs w:val="32"/>
          <w:rtl/>
          <w:lang w:bidi="ar-DZ"/>
        </w:rPr>
        <w:t>113</w:t>
      </w:r>
      <w:r w:rsidR="002B4EC1">
        <w:rPr>
          <w:rFonts w:hint="cs"/>
          <w:sz w:val="32"/>
          <w:szCs w:val="32"/>
          <w:rtl/>
          <w:lang w:bidi="ar-DZ"/>
        </w:rPr>
        <w:t>.</w:t>
      </w:r>
    </w:p>
    <w:p w:rsidR="000D11C8" w:rsidRDefault="00195E3B" w:rsidP="00C34A36">
      <w:pPr>
        <w:jc w:val="right"/>
        <w:rPr>
          <w:sz w:val="32"/>
          <w:szCs w:val="32"/>
          <w:rtl/>
          <w:lang w:bidi="ar-DZ"/>
        </w:rPr>
      </w:pPr>
      <w:r>
        <w:rPr>
          <w:rFonts w:hint="cs"/>
          <w:sz w:val="32"/>
          <w:szCs w:val="32"/>
          <w:rtl/>
          <w:lang w:bidi="ar-DZ"/>
        </w:rPr>
        <w:t>15</w:t>
      </w:r>
      <w:r w:rsidR="000D11C8">
        <w:rPr>
          <w:rFonts w:hint="cs"/>
          <w:sz w:val="32"/>
          <w:szCs w:val="32"/>
          <w:rtl/>
          <w:lang w:bidi="ar-DZ"/>
        </w:rPr>
        <w:t>ـ علاء الدين آل رشي: إسلام بلا مشايخ/ص06.</w:t>
      </w:r>
    </w:p>
    <w:p w:rsidR="000D11C8" w:rsidRDefault="002B76FD" w:rsidP="005C4E72">
      <w:pPr>
        <w:jc w:val="right"/>
        <w:rPr>
          <w:sz w:val="32"/>
          <w:szCs w:val="32"/>
          <w:rtl/>
          <w:lang w:bidi="ar-DZ"/>
        </w:rPr>
      </w:pPr>
      <w:r>
        <w:rPr>
          <w:rFonts w:hint="cs"/>
          <w:sz w:val="32"/>
          <w:szCs w:val="32"/>
          <w:rtl/>
          <w:lang w:bidi="ar-DZ"/>
        </w:rPr>
        <w:t>16</w:t>
      </w:r>
      <w:r w:rsidR="000D11C8">
        <w:rPr>
          <w:rFonts w:hint="cs"/>
          <w:sz w:val="32"/>
          <w:szCs w:val="32"/>
          <w:rtl/>
          <w:lang w:bidi="ar-DZ"/>
        </w:rPr>
        <w:t>ـ المرجع نفسه/ص</w:t>
      </w:r>
      <w:r>
        <w:rPr>
          <w:rFonts w:hint="cs"/>
          <w:sz w:val="32"/>
          <w:szCs w:val="32"/>
          <w:rtl/>
          <w:lang w:bidi="ar-DZ"/>
        </w:rPr>
        <w:t>217</w:t>
      </w:r>
      <w:r w:rsidR="000D11C8">
        <w:rPr>
          <w:rFonts w:hint="cs"/>
          <w:sz w:val="32"/>
          <w:szCs w:val="32"/>
          <w:rtl/>
          <w:lang w:bidi="ar-DZ"/>
        </w:rPr>
        <w:t>.</w:t>
      </w:r>
    </w:p>
    <w:p w:rsidR="00607D2D" w:rsidRDefault="00807200" w:rsidP="00655407">
      <w:pPr>
        <w:jc w:val="right"/>
        <w:rPr>
          <w:sz w:val="32"/>
          <w:szCs w:val="32"/>
          <w:lang w:bidi="ar-DZ"/>
        </w:rPr>
      </w:pPr>
      <w:r>
        <w:rPr>
          <w:rFonts w:hint="cs"/>
          <w:sz w:val="32"/>
          <w:szCs w:val="32"/>
          <w:rtl/>
          <w:lang w:bidi="ar-DZ"/>
        </w:rPr>
        <w:t>17</w:t>
      </w:r>
      <w:r w:rsidR="000D11C8">
        <w:rPr>
          <w:rFonts w:hint="cs"/>
          <w:sz w:val="32"/>
          <w:szCs w:val="32"/>
          <w:rtl/>
          <w:lang w:bidi="ar-DZ"/>
        </w:rPr>
        <w:t xml:space="preserve">ـ </w:t>
      </w:r>
      <w:r w:rsidR="00655407">
        <w:rPr>
          <w:rFonts w:hint="cs"/>
          <w:sz w:val="32"/>
          <w:szCs w:val="32"/>
          <w:rtl/>
          <w:lang w:bidi="ar-DZ"/>
        </w:rPr>
        <w:t>هالة أحمد فؤاد: ورقة مبدئية لرصد بعضا من الانجاز النسائي العربي في المجال المعرفي/ أعمال ملتقى " المرأة والذاكرة"/ يوم 23ـ 08ـ 2007م/ص 02 ـ 03.</w:t>
      </w:r>
    </w:p>
    <w:p w:rsidR="004A3A93" w:rsidRDefault="00807200" w:rsidP="0099070A">
      <w:pPr>
        <w:jc w:val="right"/>
        <w:rPr>
          <w:sz w:val="32"/>
          <w:szCs w:val="32"/>
          <w:rtl/>
          <w:lang w:bidi="ar-DZ"/>
        </w:rPr>
      </w:pPr>
      <w:r>
        <w:rPr>
          <w:rFonts w:hint="cs"/>
          <w:sz w:val="32"/>
          <w:szCs w:val="32"/>
          <w:rtl/>
          <w:lang w:bidi="ar-DZ"/>
        </w:rPr>
        <w:t>18</w:t>
      </w:r>
      <w:r w:rsidR="00655407">
        <w:rPr>
          <w:rFonts w:hint="cs"/>
          <w:sz w:val="32"/>
          <w:szCs w:val="32"/>
          <w:rtl/>
          <w:lang w:bidi="ar-DZ"/>
        </w:rPr>
        <w:t>ـ</w:t>
      </w:r>
      <w:r w:rsidR="0028083E">
        <w:rPr>
          <w:rFonts w:hint="cs"/>
          <w:sz w:val="32"/>
          <w:szCs w:val="32"/>
          <w:rtl/>
          <w:lang w:bidi="ar-DZ"/>
        </w:rPr>
        <w:t xml:space="preserve"> يُسرى مُقدّم: الحريم الّلغوي</w:t>
      </w:r>
      <w:r w:rsidR="004A3A93">
        <w:rPr>
          <w:rFonts w:hint="cs"/>
          <w:sz w:val="32"/>
          <w:szCs w:val="32"/>
          <w:rtl/>
          <w:lang w:bidi="ar-DZ"/>
        </w:rPr>
        <w:t>/ شركة المطبوعات للتوزيع والنشرـ لبنان/ط1/ 2010م/ص11</w:t>
      </w:r>
    </w:p>
    <w:p w:rsidR="00B323ED" w:rsidRDefault="00807200" w:rsidP="00B323ED">
      <w:pPr>
        <w:jc w:val="right"/>
        <w:rPr>
          <w:sz w:val="32"/>
          <w:szCs w:val="32"/>
          <w:rtl/>
          <w:lang w:bidi="ar-DZ"/>
        </w:rPr>
      </w:pPr>
      <w:r>
        <w:rPr>
          <w:rFonts w:hint="cs"/>
          <w:sz w:val="32"/>
          <w:szCs w:val="32"/>
          <w:rtl/>
          <w:lang w:bidi="ar-DZ"/>
        </w:rPr>
        <w:t>19</w:t>
      </w:r>
      <w:r w:rsidR="004A3A93">
        <w:rPr>
          <w:rFonts w:hint="cs"/>
          <w:sz w:val="32"/>
          <w:szCs w:val="32"/>
          <w:rtl/>
          <w:lang w:bidi="ar-DZ"/>
        </w:rPr>
        <w:t xml:space="preserve">ـ </w:t>
      </w:r>
      <w:r w:rsidR="00A11D70">
        <w:rPr>
          <w:rFonts w:hint="cs"/>
          <w:sz w:val="32"/>
          <w:szCs w:val="32"/>
          <w:rtl/>
          <w:lang w:bidi="ar-DZ"/>
        </w:rPr>
        <w:t>ميشال فوكو: المعرفة والسلطة/ تر: عبد العزيز العيّادي</w:t>
      </w:r>
      <w:r w:rsidR="00B323ED">
        <w:rPr>
          <w:rFonts w:hint="cs"/>
          <w:sz w:val="32"/>
          <w:szCs w:val="32"/>
          <w:rtl/>
          <w:lang w:bidi="ar-DZ"/>
        </w:rPr>
        <w:t>/1994م/ص43.</w:t>
      </w:r>
    </w:p>
    <w:p w:rsidR="002E437D" w:rsidRDefault="00FC296D" w:rsidP="00FC296D">
      <w:pPr>
        <w:jc w:val="right"/>
        <w:rPr>
          <w:sz w:val="32"/>
          <w:szCs w:val="32"/>
          <w:rtl/>
          <w:lang w:bidi="ar-DZ"/>
        </w:rPr>
      </w:pPr>
      <w:r>
        <w:rPr>
          <w:rFonts w:hint="cs"/>
          <w:sz w:val="32"/>
          <w:szCs w:val="32"/>
          <w:rtl/>
          <w:lang w:bidi="ar-DZ"/>
        </w:rPr>
        <w:lastRenderedPageBreak/>
        <w:t>20</w:t>
      </w:r>
      <w:r w:rsidR="00B323ED">
        <w:rPr>
          <w:rFonts w:hint="cs"/>
          <w:sz w:val="32"/>
          <w:szCs w:val="32"/>
          <w:rtl/>
          <w:lang w:bidi="ar-DZ"/>
        </w:rPr>
        <w:t>ـ</w:t>
      </w:r>
      <w:r w:rsidR="002E437D">
        <w:rPr>
          <w:rFonts w:hint="cs"/>
          <w:sz w:val="32"/>
          <w:szCs w:val="32"/>
          <w:rtl/>
          <w:lang w:bidi="ar-DZ"/>
        </w:rPr>
        <w:t xml:space="preserve"> </w:t>
      </w:r>
      <w:proofErr w:type="spellStart"/>
      <w:r w:rsidR="002E437D">
        <w:rPr>
          <w:rFonts w:hint="cs"/>
          <w:sz w:val="32"/>
          <w:szCs w:val="32"/>
          <w:rtl/>
          <w:lang w:bidi="ar-DZ"/>
        </w:rPr>
        <w:t>بيار</w:t>
      </w:r>
      <w:proofErr w:type="spellEnd"/>
      <w:r w:rsidR="002E437D">
        <w:rPr>
          <w:rFonts w:hint="cs"/>
          <w:sz w:val="32"/>
          <w:szCs w:val="32"/>
          <w:rtl/>
          <w:lang w:bidi="ar-DZ"/>
        </w:rPr>
        <w:t xml:space="preserve"> </w:t>
      </w:r>
      <w:proofErr w:type="spellStart"/>
      <w:r w:rsidR="002E437D">
        <w:rPr>
          <w:rFonts w:hint="cs"/>
          <w:sz w:val="32"/>
          <w:szCs w:val="32"/>
          <w:rtl/>
          <w:lang w:bidi="ar-DZ"/>
        </w:rPr>
        <w:t>بورديو</w:t>
      </w:r>
      <w:proofErr w:type="spellEnd"/>
      <w:r w:rsidR="002E437D">
        <w:rPr>
          <w:rFonts w:hint="cs"/>
          <w:sz w:val="32"/>
          <w:szCs w:val="32"/>
          <w:rtl/>
          <w:lang w:bidi="ar-DZ"/>
        </w:rPr>
        <w:t xml:space="preserve">: الهيمنة </w:t>
      </w:r>
      <w:proofErr w:type="spellStart"/>
      <w:r w:rsidR="002E437D">
        <w:rPr>
          <w:rFonts w:hint="cs"/>
          <w:sz w:val="32"/>
          <w:szCs w:val="32"/>
          <w:rtl/>
          <w:lang w:bidi="ar-DZ"/>
        </w:rPr>
        <w:t>الذكورية</w:t>
      </w:r>
      <w:proofErr w:type="spellEnd"/>
      <w:r w:rsidR="002E437D">
        <w:rPr>
          <w:rFonts w:hint="cs"/>
          <w:sz w:val="32"/>
          <w:szCs w:val="32"/>
          <w:rtl/>
          <w:lang w:bidi="ar-DZ"/>
        </w:rPr>
        <w:t xml:space="preserve">/ د. سلمان </w:t>
      </w:r>
      <w:proofErr w:type="spellStart"/>
      <w:r w:rsidR="002E437D">
        <w:rPr>
          <w:rFonts w:hint="cs"/>
          <w:sz w:val="32"/>
          <w:szCs w:val="32"/>
          <w:rtl/>
          <w:lang w:bidi="ar-DZ"/>
        </w:rPr>
        <w:t>قعفراني</w:t>
      </w:r>
      <w:proofErr w:type="spellEnd"/>
      <w:r w:rsidR="002E437D">
        <w:rPr>
          <w:rFonts w:hint="cs"/>
          <w:sz w:val="32"/>
          <w:szCs w:val="32"/>
          <w:rtl/>
          <w:lang w:bidi="ar-DZ"/>
        </w:rPr>
        <w:t>/ مركز دراسات الوحدة العربية ـ بيروت/ط1/ 2009م/ص16.</w:t>
      </w:r>
    </w:p>
    <w:p w:rsidR="0014771E" w:rsidRDefault="00FC296D" w:rsidP="002E437D">
      <w:pPr>
        <w:jc w:val="right"/>
        <w:rPr>
          <w:sz w:val="32"/>
          <w:szCs w:val="32"/>
          <w:rtl/>
          <w:lang w:bidi="ar-DZ"/>
        </w:rPr>
      </w:pPr>
      <w:r>
        <w:rPr>
          <w:rFonts w:hint="cs"/>
          <w:sz w:val="32"/>
          <w:szCs w:val="32"/>
          <w:rtl/>
          <w:lang w:bidi="ar-DZ"/>
        </w:rPr>
        <w:t>21</w:t>
      </w:r>
      <w:r w:rsidR="0014771E">
        <w:rPr>
          <w:rFonts w:hint="cs"/>
          <w:sz w:val="32"/>
          <w:szCs w:val="32"/>
          <w:rtl/>
          <w:lang w:bidi="ar-DZ"/>
        </w:rPr>
        <w:t xml:space="preserve">ـ </w:t>
      </w:r>
      <w:r w:rsidR="005A4CA8">
        <w:rPr>
          <w:rFonts w:hint="cs"/>
          <w:sz w:val="32"/>
          <w:szCs w:val="32"/>
          <w:rtl/>
          <w:lang w:bidi="ar-DZ"/>
        </w:rPr>
        <w:t>نزهة براضة: الأنوثة في فكر ابن عربي/دار الساقي ـ بيروت/ط1/2008م/ص14.</w:t>
      </w:r>
    </w:p>
    <w:p w:rsidR="005A4CA8" w:rsidRDefault="00FC296D" w:rsidP="002E437D">
      <w:pPr>
        <w:jc w:val="right"/>
        <w:rPr>
          <w:sz w:val="32"/>
          <w:szCs w:val="32"/>
          <w:rtl/>
          <w:lang w:bidi="ar-DZ"/>
        </w:rPr>
      </w:pPr>
      <w:r>
        <w:rPr>
          <w:rFonts w:hint="cs"/>
          <w:sz w:val="32"/>
          <w:szCs w:val="32"/>
          <w:rtl/>
          <w:lang w:bidi="ar-DZ"/>
        </w:rPr>
        <w:t>22</w:t>
      </w:r>
      <w:r w:rsidR="005A4CA8">
        <w:rPr>
          <w:rFonts w:hint="cs"/>
          <w:sz w:val="32"/>
          <w:szCs w:val="32"/>
          <w:rtl/>
          <w:lang w:bidi="ar-DZ"/>
        </w:rPr>
        <w:t xml:space="preserve">ـ </w:t>
      </w:r>
      <w:r w:rsidR="00142879">
        <w:rPr>
          <w:rFonts w:hint="cs"/>
          <w:sz w:val="32"/>
          <w:szCs w:val="32"/>
          <w:rtl/>
          <w:lang w:bidi="ar-DZ"/>
        </w:rPr>
        <w:t>القرآن الكريم /</w:t>
      </w:r>
      <w:r w:rsidR="005A4CA8">
        <w:rPr>
          <w:rFonts w:hint="cs"/>
          <w:sz w:val="32"/>
          <w:szCs w:val="32"/>
          <w:rtl/>
          <w:lang w:bidi="ar-DZ"/>
        </w:rPr>
        <w:t>سورة يس/ الآية 36.</w:t>
      </w:r>
    </w:p>
    <w:p w:rsidR="005A4CA8" w:rsidRDefault="00FC296D" w:rsidP="002E437D">
      <w:pPr>
        <w:jc w:val="right"/>
        <w:rPr>
          <w:sz w:val="32"/>
          <w:szCs w:val="32"/>
          <w:rtl/>
          <w:lang w:bidi="ar-DZ"/>
        </w:rPr>
      </w:pPr>
      <w:r>
        <w:rPr>
          <w:rFonts w:hint="cs"/>
          <w:sz w:val="32"/>
          <w:szCs w:val="32"/>
          <w:rtl/>
          <w:lang w:bidi="ar-DZ"/>
        </w:rPr>
        <w:t>23</w:t>
      </w:r>
      <w:r w:rsidR="005A4CA8">
        <w:rPr>
          <w:rFonts w:hint="cs"/>
          <w:sz w:val="32"/>
          <w:szCs w:val="32"/>
          <w:rtl/>
          <w:lang w:bidi="ar-DZ"/>
        </w:rPr>
        <w:t xml:space="preserve">ـ </w:t>
      </w:r>
      <w:r w:rsidR="00C0116E">
        <w:rPr>
          <w:rFonts w:hint="cs"/>
          <w:sz w:val="32"/>
          <w:szCs w:val="32"/>
          <w:rtl/>
          <w:lang w:bidi="ar-DZ"/>
        </w:rPr>
        <w:t>رجاء بن سلامة: بُنيان الفحولة/ ص29.</w:t>
      </w:r>
    </w:p>
    <w:p w:rsidR="00C0116E" w:rsidRDefault="00A874F0" w:rsidP="002E437D">
      <w:pPr>
        <w:jc w:val="right"/>
        <w:rPr>
          <w:sz w:val="32"/>
          <w:szCs w:val="32"/>
          <w:rtl/>
          <w:lang w:bidi="ar-DZ"/>
        </w:rPr>
      </w:pPr>
      <w:r>
        <w:rPr>
          <w:rFonts w:hint="cs"/>
          <w:sz w:val="32"/>
          <w:szCs w:val="32"/>
          <w:rtl/>
          <w:lang w:bidi="ar-DZ"/>
        </w:rPr>
        <w:t>24</w:t>
      </w:r>
      <w:r w:rsidR="00C0116E">
        <w:rPr>
          <w:rFonts w:hint="cs"/>
          <w:sz w:val="32"/>
          <w:szCs w:val="32"/>
          <w:rtl/>
          <w:lang w:bidi="ar-DZ"/>
        </w:rPr>
        <w:t xml:space="preserve">ـ </w:t>
      </w:r>
      <w:r w:rsidR="00EF660C">
        <w:rPr>
          <w:rFonts w:hint="cs"/>
          <w:sz w:val="32"/>
          <w:szCs w:val="32"/>
          <w:rtl/>
          <w:lang w:bidi="ar-DZ"/>
        </w:rPr>
        <w:t>هالة أحمد فؤاد: ورقة مبدئية لرصد بعضا من الانجاز النسائي العربي في المجال المعرفي/ص 1ـ 2.</w:t>
      </w:r>
    </w:p>
    <w:p w:rsidR="004305CA" w:rsidRDefault="00A874F0" w:rsidP="002E437D">
      <w:pPr>
        <w:jc w:val="right"/>
        <w:rPr>
          <w:sz w:val="32"/>
          <w:szCs w:val="32"/>
          <w:rtl/>
          <w:lang w:bidi="ar-DZ"/>
        </w:rPr>
      </w:pPr>
      <w:r>
        <w:rPr>
          <w:rFonts w:hint="cs"/>
          <w:sz w:val="32"/>
          <w:szCs w:val="32"/>
          <w:rtl/>
          <w:lang w:bidi="ar-DZ"/>
        </w:rPr>
        <w:t>25</w:t>
      </w:r>
      <w:r w:rsidR="004305CA">
        <w:rPr>
          <w:rFonts w:hint="cs"/>
          <w:sz w:val="32"/>
          <w:szCs w:val="32"/>
          <w:rtl/>
          <w:lang w:bidi="ar-DZ"/>
        </w:rPr>
        <w:t xml:space="preserve">ـ رجاء بن </w:t>
      </w:r>
      <w:r w:rsidR="006601F6">
        <w:rPr>
          <w:rFonts w:hint="cs"/>
          <w:sz w:val="32"/>
          <w:szCs w:val="32"/>
          <w:rtl/>
          <w:lang w:bidi="ar-DZ"/>
        </w:rPr>
        <w:t>سلامة:</w:t>
      </w:r>
      <w:r w:rsidR="004305CA">
        <w:rPr>
          <w:rFonts w:hint="cs"/>
          <w:sz w:val="32"/>
          <w:szCs w:val="32"/>
          <w:rtl/>
          <w:lang w:bidi="ar-DZ"/>
        </w:rPr>
        <w:t xml:space="preserve"> بُنيان الفحولة/ ص26.</w:t>
      </w:r>
    </w:p>
    <w:p w:rsidR="0099070A" w:rsidRDefault="00424D5F" w:rsidP="002E437D">
      <w:pPr>
        <w:jc w:val="right"/>
        <w:rPr>
          <w:sz w:val="32"/>
          <w:szCs w:val="32"/>
          <w:rtl/>
          <w:lang w:bidi="ar-DZ"/>
        </w:rPr>
      </w:pPr>
      <w:r w:rsidRPr="00424D5F">
        <w:rPr>
          <w:rFonts w:ascii="Calibri" w:hAnsi="Calibri"/>
          <w:b/>
          <w:bCs/>
          <w:sz w:val="32"/>
          <w:szCs w:val="32"/>
          <w:rtl/>
          <w:lang w:bidi="ar-DZ"/>
        </w:rPr>
        <w:t>*</w:t>
      </w:r>
      <w:r>
        <w:rPr>
          <w:rFonts w:hint="cs"/>
          <w:sz w:val="32"/>
          <w:szCs w:val="32"/>
          <w:rtl/>
          <w:lang w:bidi="ar-DZ"/>
        </w:rPr>
        <w:t xml:space="preserve">لقد عاش (أبو نوّاس) مطاردا من طرف السلطة الدينية السياسية، وأمضى فترة طويلة مستبعدا عن مجتمعه، ليرتدع أتباعه من المجّان في بيئته آنذاك. لكن معاقبته لم تزده إلاّ </w:t>
      </w:r>
      <w:proofErr w:type="spellStart"/>
      <w:r>
        <w:rPr>
          <w:rFonts w:hint="cs"/>
          <w:sz w:val="32"/>
          <w:szCs w:val="32"/>
          <w:rtl/>
          <w:lang w:bidi="ar-DZ"/>
        </w:rPr>
        <w:t>اصرارا</w:t>
      </w:r>
      <w:proofErr w:type="spellEnd"/>
      <w:r>
        <w:rPr>
          <w:rFonts w:hint="cs"/>
          <w:sz w:val="32"/>
          <w:szCs w:val="32"/>
          <w:rtl/>
          <w:lang w:bidi="ar-DZ"/>
        </w:rPr>
        <w:t xml:space="preserve"> على تمسّكه </w:t>
      </w:r>
      <w:proofErr w:type="spellStart"/>
      <w:r>
        <w:rPr>
          <w:rFonts w:hint="cs"/>
          <w:sz w:val="32"/>
          <w:szCs w:val="32"/>
          <w:rtl/>
          <w:lang w:bidi="ar-DZ"/>
        </w:rPr>
        <w:t>بمبدأه</w:t>
      </w:r>
      <w:proofErr w:type="spellEnd"/>
      <w:r>
        <w:rPr>
          <w:rFonts w:hint="cs"/>
          <w:sz w:val="32"/>
          <w:szCs w:val="32"/>
          <w:rtl/>
          <w:lang w:bidi="ar-DZ"/>
        </w:rPr>
        <w:t>.</w:t>
      </w:r>
    </w:p>
    <w:p w:rsidR="00A874F0" w:rsidRDefault="00A874F0" w:rsidP="00A874F0">
      <w:pPr>
        <w:jc w:val="right"/>
        <w:rPr>
          <w:sz w:val="32"/>
          <w:szCs w:val="32"/>
          <w:rtl/>
          <w:lang w:bidi="ar-DZ"/>
        </w:rPr>
      </w:pPr>
      <w:r>
        <w:rPr>
          <w:rFonts w:hint="cs"/>
          <w:sz w:val="32"/>
          <w:szCs w:val="32"/>
          <w:rtl/>
          <w:lang w:bidi="ar-DZ"/>
        </w:rPr>
        <w:t>26</w:t>
      </w:r>
      <w:r w:rsidR="008A519D">
        <w:rPr>
          <w:rFonts w:hint="cs"/>
          <w:sz w:val="32"/>
          <w:szCs w:val="32"/>
          <w:rtl/>
          <w:lang w:bidi="ar-DZ"/>
        </w:rPr>
        <w:t xml:space="preserve">ـ رجاء بن </w:t>
      </w:r>
      <w:r w:rsidR="00D66AD8">
        <w:rPr>
          <w:rFonts w:hint="cs"/>
          <w:sz w:val="32"/>
          <w:szCs w:val="32"/>
          <w:rtl/>
          <w:lang w:bidi="ar-DZ"/>
        </w:rPr>
        <w:t>سلامة:</w:t>
      </w:r>
      <w:r w:rsidR="008A519D">
        <w:rPr>
          <w:rFonts w:hint="cs"/>
          <w:sz w:val="32"/>
          <w:szCs w:val="32"/>
          <w:rtl/>
          <w:lang w:bidi="ar-DZ"/>
        </w:rPr>
        <w:t>بُنيان الفحولة/ ص 27 ـ 28.</w:t>
      </w:r>
    </w:p>
    <w:p w:rsidR="00D66AD8" w:rsidRDefault="00A874F0" w:rsidP="00142879">
      <w:pPr>
        <w:jc w:val="right"/>
        <w:rPr>
          <w:sz w:val="32"/>
          <w:szCs w:val="32"/>
          <w:rtl/>
          <w:lang w:bidi="ar-DZ"/>
        </w:rPr>
      </w:pPr>
      <w:r>
        <w:rPr>
          <w:rFonts w:hint="cs"/>
          <w:sz w:val="32"/>
          <w:szCs w:val="32"/>
          <w:rtl/>
          <w:lang w:bidi="ar-DZ"/>
        </w:rPr>
        <w:t>27</w:t>
      </w:r>
      <w:r w:rsidR="00D66AD8">
        <w:rPr>
          <w:rFonts w:hint="cs"/>
          <w:sz w:val="32"/>
          <w:szCs w:val="32"/>
          <w:rtl/>
          <w:lang w:bidi="ar-DZ"/>
        </w:rPr>
        <w:t xml:space="preserve">ـ </w:t>
      </w:r>
      <w:r w:rsidR="00142879">
        <w:rPr>
          <w:rFonts w:hint="cs"/>
          <w:sz w:val="32"/>
          <w:szCs w:val="32"/>
          <w:rtl/>
          <w:lang w:bidi="ar-DZ"/>
        </w:rPr>
        <w:t>القرآن الكريم/ سورة النجم/ الآية 45.</w:t>
      </w:r>
    </w:p>
    <w:p w:rsidR="00142879" w:rsidRDefault="00A874F0" w:rsidP="00142879">
      <w:pPr>
        <w:jc w:val="right"/>
        <w:rPr>
          <w:sz w:val="32"/>
          <w:szCs w:val="32"/>
          <w:rtl/>
          <w:lang w:bidi="ar-DZ"/>
        </w:rPr>
      </w:pPr>
      <w:r>
        <w:rPr>
          <w:rFonts w:hint="cs"/>
          <w:sz w:val="32"/>
          <w:szCs w:val="32"/>
          <w:rtl/>
          <w:lang w:bidi="ar-DZ"/>
        </w:rPr>
        <w:t>28</w:t>
      </w:r>
      <w:r w:rsidR="00142879">
        <w:rPr>
          <w:rFonts w:hint="cs"/>
          <w:sz w:val="32"/>
          <w:szCs w:val="32"/>
          <w:rtl/>
          <w:lang w:bidi="ar-DZ"/>
        </w:rPr>
        <w:t>ـ القرآن الكريم/ سورة الذاريات/ الآية49.</w:t>
      </w:r>
    </w:p>
    <w:p w:rsidR="00142879" w:rsidRDefault="00A874F0" w:rsidP="00142879">
      <w:pPr>
        <w:jc w:val="right"/>
        <w:rPr>
          <w:sz w:val="32"/>
          <w:szCs w:val="32"/>
          <w:rtl/>
          <w:lang w:bidi="ar-DZ"/>
        </w:rPr>
      </w:pPr>
      <w:r>
        <w:rPr>
          <w:rFonts w:hint="cs"/>
          <w:sz w:val="32"/>
          <w:szCs w:val="32"/>
          <w:rtl/>
          <w:lang w:bidi="ar-DZ"/>
        </w:rPr>
        <w:t>29</w:t>
      </w:r>
      <w:r w:rsidR="00142879">
        <w:rPr>
          <w:rFonts w:hint="cs"/>
          <w:sz w:val="32"/>
          <w:szCs w:val="32"/>
          <w:rtl/>
          <w:lang w:bidi="ar-DZ"/>
        </w:rPr>
        <w:t>ـ نزهة براضة: الأنوثة في فكر ابن عربي/ ص14.</w:t>
      </w:r>
    </w:p>
    <w:p w:rsidR="006601F6" w:rsidRDefault="00A874F0" w:rsidP="00142879">
      <w:pPr>
        <w:jc w:val="right"/>
        <w:rPr>
          <w:sz w:val="32"/>
          <w:szCs w:val="32"/>
          <w:rtl/>
          <w:lang w:bidi="ar-DZ"/>
        </w:rPr>
      </w:pPr>
      <w:r>
        <w:rPr>
          <w:rFonts w:hint="cs"/>
          <w:sz w:val="32"/>
          <w:szCs w:val="32"/>
          <w:rtl/>
          <w:lang w:bidi="ar-DZ"/>
        </w:rPr>
        <w:t>30</w:t>
      </w:r>
      <w:r w:rsidR="006601F6">
        <w:rPr>
          <w:rFonts w:hint="cs"/>
          <w:sz w:val="32"/>
          <w:szCs w:val="32"/>
          <w:rtl/>
          <w:lang w:bidi="ar-DZ"/>
        </w:rPr>
        <w:t>ـ القرآن الكريم/ سورة النّساء/ الآية 34.</w:t>
      </w:r>
    </w:p>
    <w:p w:rsidR="00D57241" w:rsidRDefault="004549EA" w:rsidP="004549EA">
      <w:pPr>
        <w:jc w:val="right"/>
        <w:rPr>
          <w:sz w:val="32"/>
          <w:szCs w:val="32"/>
          <w:rtl/>
          <w:lang w:bidi="ar-DZ"/>
        </w:rPr>
      </w:pPr>
      <w:r>
        <w:rPr>
          <w:rFonts w:hint="cs"/>
          <w:sz w:val="32"/>
          <w:szCs w:val="32"/>
          <w:rtl/>
          <w:lang w:bidi="ar-DZ"/>
        </w:rPr>
        <w:t>31</w:t>
      </w:r>
      <w:r w:rsidR="00D57241">
        <w:rPr>
          <w:rFonts w:hint="cs"/>
          <w:sz w:val="32"/>
          <w:szCs w:val="32"/>
          <w:rtl/>
          <w:lang w:bidi="ar-DZ"/>
        </w:rPr>
        <w:t>ـ رجاء بن سلامة: بُنيان الفحولة/ ص</w:t>
      </w:r>
      <w:r>
        <w:rPr>
          <w:rFonts w:hint="cs"/>
          <w:sz w:val="32"/>
          <w:szCs w:val="32"/>
          <w:rtl/>
          <w:lang w:bidi="ar-DZ"/>
        </w:rPr>
        <w:t>73 ـ 99</w:t>
      </w:r>
      <w:r w:rsidR="00D57241">
        <w:rPr>
          <w:rFonts w:hint="cs"/>
          <w:sz w:val="32"/>
          <w:szCs w:val="32"/>
          <w:rtl/>
          <w:lang w:bidi="ar-DZ"/>
        </w:rPr>
        <w:t>.</w:t>
      </w:r>
    </w:p>
    <w:p w:rsidR="006601F6" w:rsidRDefault="00D9021D" w:rsidP="00D9021D">
      <w:pPr>
        <w:jc w:val="right"/>
        <w:rPr>
          <w:sz w:val="32"/>
          <w:szCs w:val="32"/>
          <w:rtl/>
          <w:lang w:bidi="ar-DZ"/>
        </w:rPr>
      </w:pPr>
      <w:r>
        <w:rPr>
          <w:rFonts w:ascii="Calibri" w:hAnsi="Calibri"/>
          <w:sz w:val="32"/>
          <w:szCs w:val="32"/>
          <w:rtl/>
          <w:lang w:bidi="ar-DZ"/>
        </w:rPr>
        <w:t>*</w:t>
      </w:r>
      <w:r w:rsidR="002A232B">
        <w:rPr>
          <w:rFonts w:hint="cs"/>
          <w:sz w:val="32"/>
          <w:szCs w:val="32"/>
          <w:rtl/>
          <w:lang w:bidi="ar-DZ"/>
        </w:rPr>
        <w:t xml:space="preserve">أقصد تحديدا الباحثة </w:t>
      </w:r>
      <w:proofErr w:type="spellStart"/>
      <w:r w:rsidR="002A232B">
        <w:rPr>
          <w:rFonts w:hint="cs"/>
          <w:sz w:val="32"/>
          <w:szCs w:val="32"/>
          <w:rtl/>
          <w:lang w:bidi="ar-DZ"/>
        </w:rPr>
        <w:t>النسوية</w:t>
      </w:r>
      <w:proofErr w:type="spellEnd"/>
      <w:r w:rsidR="002A232B">
        <w:rPr>
          <w:rFonts w:hint="cs"/>
          <w:sz w:val="32"/>
          <w:szCs w:val="32"/>
          <w:rtl/>
          <w:lang w:bidi="ar-DZ"/>
        </w:rPr>
        <w:t xml:space="preserve"> المغربية  فاطمة </w:t>
      </w:r>
      <w:proofErr w:type="spellStart"/>
      <w:r w:rsidR="002A232B">
        <w:rPr>
          <w:rFonts w:hint="cs"/>
          <w:sz w:val="32"/>
          <w:szCs w:val="32"/>
          <w:rtl/>
          <w:lang w:bidi="ar-DZ"/>
        </w:rPr>
        <w:t>المرنيسي</w:t>
      </w:r>
      <w:proofErr w:type="spellEnd"/>
      <w:r>
        <w:rPr>
          <w:rFonts w:hint="cs"/>
          <w:sz w:val="32"/>
          <w:szCs w:val="32"/>
          <w:rtl/>
          <w:lang w:bidi="ar-DZ"/>
        </w:rPr>
        <w:t>، في كتابها الجريء" الحريم السياسي"</w:t>
      </w:r>
      <w:r w:rsidR="002A232B">
        <w:rPr>
          <w:rFonts w:hint="cs"/>
          <w:sz w:val="32"/>
          <w:szCs w:val="32"/>
          <w:rtl/>
          <w:lang w:bidi="ar-DZ"/>
        </w:rPr>
        <w:t>.</w:t>
      </w:r>
    </w:p>
    <w:p w:rsidR="00D66AD8" w:rsidRPr="00D9021D" w:rsidRDefault="00E11D75" w:rsidP="00D9021D">
      <w:pPr>
        <w:jc w:val="right"/>
        <w:rPr>
          <w:i/>
          <w:iCs/>
          <w:sz w:val="32"/>
          <w:szCs w:val="32"/>
          <w:rtl/>
          <w:lang w:bidi="ar-DZ"/>
        </w:rPr>
      </w:pPr>
      <w:r>
        <w:rPr>
          <w:rFonts w:hint="cs"/>
          <w:sz w:val="32"/>
          <w:szCs w:val="32"/>
          <w:rtl/>
          <w:lang w:bidi="ar-DZ"/>
        </w:rPr>
        <w:t>32</w:t>
      </w:r>
      <w:r w:rsidR="00425170">
        <w:rPr>
          <w:rFonts w:hint="cs"/>
          <w:sz w:val="32"/>
          <w:szCs w:val="32"/>
          <w:rtl/>
          <w:lang w:bidi="ar-DZ"/>
        </w:rPr>
        <w:t xml:space="preserve">ـ فاطمة </w:t>
      </w:r>
      <w:proofErr w:type="spellStart"/>
      <w:r w:rsidR="00425170">
        <w:rPr>
          <w:rFonts w:hint="cs"/>
          <w:sz w:val="32"/>
          <w:szCs w:val="32"/>
          <w:rtl/>
          <w:lang w:bidi="ar-DZ"/>
        </w:rPr>
        <w:t>المرنيسي</w:t>
      </w:r>
      <w:proofErr w:type="spellEnd"/>
      <w:r w:rsidR="00425170">
        <w:rPr>
          <w:rFonts w:hint="cs"/>
          <w:sz w:val="32"/>
          <w:szCs w:val="32"/>
          <w:rtl/>
          <w:lang w:bidi="ar-DZ"/>
        </w:rPr>
        <w:t xml:space="preserve">: </w:t>
      </w:r>
      <w:r w:rsidR="00D9021D">
        <w:rPr>
          <w:rFonts w:hint="cs"/>
          <w:sz w:val="32"/>
          <w:szCs w:val="32"/>
          <w:rtl/>
          <w:lang w:bidi="ar-DZ"/>
        </w:rPr>
        <w:t xml:space="preserve">هل أنتم محصّنون ضدّ الحريم؟/ تر: نهلة بيضون/ المركز القافي العربي نشر الفنك/ ط3/2008م/ص9 </w:t>
      </w:r>
    </w:p>
    <w:p w:rsidR="00C23A86" w:rsidRDefault="00E11D75" w:rsidP="00D66AD8">
      <w:pPr>
        <w:jc w:val="right"/>
        <w:rPr>
          <w:sz w:val="32"/>
          <w:szCs w:val="32"/>
          <w:rtl/>
          <w:lang w:bidi="ar-DZ"/>
        </w:rPr>
      </w:pPr>
      <w:r>
        <w:rPr>
          <w:rFonts w:hint="cs"/>
          <w:sz w:val="32"/>
          <w:szCs w:val="32"/>
          <w:rtl/>
          <w:lang w:bidi="ar-DZ"/>
        </w:rPr>
        <w:t>33</w:t>
      </w:r>
      <w:r w:rsidR="00C23A86">
        <w:rPr>
          <w:rFonts w:hint="cs"/>
          <w:sz w:val="32"/>
          <w:szCs w:val="32"/>
          <w:rtl/>
          <w:lang w:bidi="ar-DZ"/>
        </w:rPr>
        <w:t>ـ القرآن الكريم/ سورة الأحزاب/ الآية 59.</w:t>
      </w:r>
    </w:p>
    <w:p w:rsidR="000A2A51" w:rsidRDefault="00E11D75" w:rsidP="00D66AD8">
      <w:pPr>
        <w:jc w:val="right"/>
        <w:rPr>
          <w:sz w:val="32"/>
          <w:szCs w:val="32"/>
          <w:rtl/>
          <w:lang w:bidi="ar-DZ"/>
        </w:rPr>
      </w:pPr>
      <w:r>
        <w:rPr>
          <w:rFonts w:hint="cs"/>
          <w:sz w:val="32"/>
          <w:szCs w:val="32"/>
          <w:rtl/>
          <w:lang w:bidi="ar-DZ"/>
        </w:rPr>
        <w:t>34</w:t>
      </w:r>
      <w:r w:rsidR="000A2A51">
        <w:rPr>
          <w:rFonts w:hint="cs"/>
          <w:sz w:val="32"/>
          <w:szCs w:val="32"/>
          <w:rtl/>
          <w:lang w:bidi="ar-DZ"/>
        </w:rPr>
        <w:t>ـ ألفة يوسف: الإخبار عن المرأة في القرآن والسنّة/ دار سحر للنشر ـ تونس/ط3/2011م /ص81.</w:t>
      </w:r>
    </w:p>
    <w:p w:rsidR="006D4C63" w:rsidRDefault="00E11D75" w:rsidP="000A2A51">
      <w:pPr>
        <w:jc w:val="right"/>
        <w:rPr>
          <w:sz w:val="32"/>
          <w:szCs w:val="32"/>
          <w:rtl/>
          <w:lang w:bidi="ar-DZ"/>
        </w:rPr>
      </w:pPr>
      <w:r>
        <w:rPr>
          <w:rFonts w:hint="cs"/>
          <w:sz w:val="32"/>
          <w:szCs w:val="32"/>
          <w:rtl/>
          <w:lang w:bidi="ar-DZ"/>
        </w:rPr>
        <w:lastRenderedPageBreak/>
        <w:t>35</w:t>
      </w:r>
      <w:r w:rsidR="000A2A51">
        <w:rPr>
          <w:rFonts w:hint="cs"/>
          <w:sz w:val="32"/>
          <w:szCs w:val="32"/>
          <w:rtl/>
          <w:lang w:bidi="ar-DZ"/>
        </w:rPr>
        <w:t xml:space="preserve">ـ </w:t>
      </w:r>
      <w:r w:rsidR="006D4C63">
        <w:rPr>
          <w:rFonts w:hint="cs"/>
          <w:sz w:val="32"/>
          <w:szCs w:val="32"/>
          <w:rtl/>
          <w:lang w:bidi="ar-DZ"/>
        </w:rPr>
        <w:t>رجاء بن سلامة: بُنيان الفحولة/ ص84ـ 87.</w:t>
      </w:r>
    </w:p>
    <w:p w:rsidR="00DC3C9F" w:rsidRDefault="004156AD" w:rsidP="00DC3C9F">
      <w:pPr>
        <w:jc w:val="right"/>
        <w:rPr>
          <w:sz w:val="32"/>
          <w:szCs w:val="32"/>
          <w:rtl/>
          <w:lang w:bidi="ar-DZ"/>
        </w:rPr>
      </w:pPr>
      <w:r w:rsidRPr="004156AD">
        <w:rPr>
          <w:rFonts w:ascii="Calibri" w:hAnsi="Calibri"/>
          <w:b/>
          <w:bCs/>
          <w:sz w:val="32"/>
          <w:szCs w:val="32"/>
          <w:rtl/>
          <w:lang w:bidi="ar-DZ"/>
        </w:rPr>
        <w:t>*</w:t>
      </w:r>
      <w:r w:rsidRPr="004156AD">
        <w:rPr>
          <w:rFonts w:ascii="Calibri" w:hAnsi="Calibri" w:hint="cs"/>
          <w:sz w:val="32"/>
          <w:szCs w:val="32"/>
          <w:rtl/>
          <w:lang w:bidi="ar-DZ"/>
        </w:rPr>
        <w:t>عُرف سيدنا</w:t>
      </w:r>
      <w:r>
        <w:rPr>
          <w:rFonts w:hint="cs"/>
          <w:sz w:val="32"/>
          <w:szCs w:val="32"/>
          <w:rtl/>
          <w:lang w:bidi="ar-DZ"/>
        </w:rPr>
        <w:t xml:space="preserve"> (عمر بن الخطّاب) بمواقفه المنتصرة للمرأة في أكثر من سياق، منها موقفه من </w:t>
      </w:r>
      <w:proofErr w:type="spellStart"/>
      <w:r>
        <w:rPr>
          <w:rFonts w:hint="cs"/>
          <w:sz w:val="32"/>
          <w:szCs w:val="32"/>
          <w:rtl/>
          <w:lang w:bidi="ar-DZ"/>
        </w:rPr>
        <w:t>تللك</w:t>
      </w:r>
      <w:proofErr w:type="spellEnd"/>
      <w:r>
        <w:rPr>
          <w:rFonts w:hint="cs"/>
          <w:sz w:val="32"/>
          <w:szCs w:val="32"/>
          <w:rtl/>
          <w:lang w:bidi="ar-DZ"/>
        </w:rPr>
        <w:t xml:space="preserve"> المرأة التي </w:t>
      </w:r>
      <w:proofErr w:type="spellStart"/>
      <w:r>
        <w:rPr>
          <w:rFonts w:hint="cs"/>
          <w:sz w:val="32"/>
          <w:szCs w:val="32"/>
          <w:rtl/>
          <w:lang w:bidi="ar-DZ"/>
        </w:rPr>
        <w:t>جأته</w:t>
      </w:r>
      <w:proofErr w:type="spellEnd"/>
      <w:r>
        <w:rPr>
          <w:rFonts w:hint="cs"/>
          <w:sz w:val="32"/>
          <w:szCs w:val="32"/>
          <w:rtl/>
          <w:lang w:bidi="ar-DZ"/>
        </w:rPr>
        <w:t xml:space="preserve"> تشتكي زوجها الذي أراد ان يأخذ منها نفقتها</w:t>
      </w:r>
      <w:r w:rsidR="00DC3C9F">
        <w:rPr>
          <w:rFonts w:hint="cs"/>
          <w:sz w:val="32"/>
          <w:szCs w:val="32"/>
          <w:rtl/>
          <w:lang w:bidi="ar-DZ"/>
        </w:rPr>
        <w:t xml:space="preserve"> بعد طلاقها</w:t>
      </w:r>
      <w:r>
        <w:rPr>
          <w:rFonts w:hint="cs"/>
          <w:sz w:val="32"/>
          <w:szCs w:val="32"/>
          <w:rtl/>
          <w:lang w:bidi="ar-DZ"/>
        </w:rPr>
        <w:t>، ف</w:t>
      </w:r>
      <w:r w:rsidR="00DC3C9F">
        <w:rPr>
          <w:rFonts w:hint="cs"/>
          <w:sz w:val="32"/>
          <w:szCs w:val="32"/>
          <w:rtl/>
          <w:lang w:bidi="ar-DZ"/>
        </w:rPr>
        <w:t>قال لها (عمر): له ذلك؛ بمعنى أن هذا حقّه. لكنّ المرأة تلت عليه قوله تعالى:" وإذا آتيتم إحداهنّ قنطارا فلا تأخذوا منه شيئا". فقال (عمر): أخطأ (عمر) وأصابت امرأة. وكثير من مواقف أخرى.</w:t>
      </w:r>
    </w:p>
    <w:p w:rsidR="000C2240" w:rsidRDefault="00E11D75" w:rsidP="004C26AC">
      <w:pPr>
        <w:jc w:val="right"/>
        <w:rPr>
          <w:sz w:val="32"/>
          <w:szCs w:val="32"/>
          <w:rtl/>
          <w:lang w:bidi="ar-DZ"/>
        </w:rPr>
      </w:pPr>
      <w:r>
        <w:rPr>
          <w:rFonts w:hint="cs"/>
          <w:sz w:val="32"/>
          <w:szCs w:val="32"/>
          <w:rtl/>
          <w:lang w:bidi="ar-DZ"/>
        </w:rPr>
        <w:t>36</w:t>
      </w:r>
      <w:r w:rsidR="000C2240">
        <w:rPr>
          <w:rFonts w:hint="cs"/>
          <w:sz w:val="32"/>
          <w:szCs w:val="32"/>
          <w:rtl/>
          <w:lang w:bidi="ar-DZ"/>
        </w:rPr>
        <w:t>ـ القرآن الكريم/ سورة النور/ الأية0</w:t>
      </w:r>
      <w:r w:rsidR="004C26AC">
        <w:rPr>
          <w:rFonts w:hint="cs"/>
          <w:sz w:val="32"/>
          <w:szCs w:val="32"/>
          <w:rtl/>
          <w:lang w:bidi="ar-DZ"/>
        </w:rPr>
        <w:t>2</w:t>
      </w:r>
      <w:r w:rsidR="000C2240">
        <w:rPr>
          <w:rFonts w:hint="cs"/>
          <w:sz w:val="32"/>
          <w:szCs w:val="32"/>
          <w:rtl/>
          <w:lang w:bidi="ar-DZ"/>
        </w:rPr>
        <w:t>.</w:t>
      </w:r>
    </w:p>
    <w:p w:rsidR="00D65519" w:rsidRDefault="005B4C15" w:rsidP="004C26AC">
      <w:pPr>
        <w:jc w:val="right"/>
        <w:rPr>
          <w:sz w:val="32"/>
          <w:szCs w:val="32"/>
          <w:rtl/>
          <w:lang w:bidi="ar-DZ"/>
        </w:rPr>
      </w:pPr>
      <w:r>
        <w:rPr>
          <w:rFonts w:hint="cs"/>
          <w:sz w:val="32"/>
          <w:szCs w:val="32"/>
          <w:rtl/>
          <w:lang w:bidi="ar-DZ"/>
        </w:rPr>
        <w:t>37</w:t>
      </w:r>
      <w:r w:rsidR="006D5CF4">
        <w:rPr>
          <w:rFonts w:hint="cs"/>
          <w:sz w:val="32"/>
          <w:szCs w:val="32"/>
          <w:rtl/>
          <w:lang w:bidi="ar-DZ"/>
        </w:rPr>
        <w:t>ـ نصر حامد أبو زيد: دوائر الخوف( قراءة في خطاب المرأة)/ ص</w:t>
      </w:r>
      <w:r w:rsidR="00D65519">
        <w:rPr>
          <w:rFonts w:hint="cs"/>
          <w:sz w:val="32"/>
          <w:szCs w:val="32"/>
          <w:rtl/>
          <w:lang w:bidi="ar-DZ"/>
        </w:rPr>
        <w:t>120.</w:t>
      </w:r>
    </w:p>
    <w:p w:rsidR="005A09D2" w:rsidRDefault="005B4C15" w:rsidP="005A09D2">
      <w:pPr>
        <w:jc w:val="right"/>
        <w:rPr>
          <w:sz w:val="32"/>
          <w:szCs w:val="32"/>
          <w:rtl/>
          <w:lang w:bidi="ar-DZ"/>
        </w:rPr>
      </w:pPr>
      <w:r>
        <w:rPr>
          <w:rFonts w:hint="cs"/>
          <w:sz w:val="32"/>
          <w:szCs w:val="32"/>
          <w:rtl/>
          <w:lang w:bidi="ar-DZ"/>
        </w:rPr>
        <w:t>38</w:t>
      </w:r>
      <w:r w:rsidR="005A09D2">
        <w:rPr>
          <w:rFonts w:hint="cs"/>
          <w:sz w:val="32"/>
          <w:szCs w:val="32"/>
          <w:rtl/>
          <w:lang w:bidi="ar-DZ"/>
        </w:rPr>
        <w:t>ـ فريدة النقّاش: حدائق النّساء ( في نقد الأصولية)/ ص39.</w:t>
      </w:r>
    </w:p>
    <w:p w:rsidR="00C91D1D" w:rsidRDefault="005B4C15" w:rsidP="005A09D2">
      <w:pPr>
        <w:jc w:val="right"/>
        <w:rPr>
          <w:sz w:val="32"/>
          <w:szCs w:val="32"/>
          <w:rtl/>
          <w:lang w:bidi="ar-DZ"/>
        </w:rPr>
      </w:pPr>
      <w:r>
        <w:rPr>
          <w:rFonts w:hint="cs"/>
          <w:sz w:val="32"/>
          <w:szCs w:val="32"/>
          <w:rtl/>
          <w:lang w:bidi="ar-DZ"/>
        </w:rPr>
        <w:t>39</w:t>
      </w:r>
      <w:r w:rsidR="005A09D2">
        <w:rPr>
          <w:rFonts w:hint="cs"/>
          <w:sz w:val="32"/>
          <w:szCs w:val="32"/>
          <w:rtl/>
          <w:lang w:bidi="ar-DZ"/>
        </w:rPr>
        <w:t xml:space="preserve">ـ </w:t>
      </w:r>
      <w:r w:rsidR="00C91D1D">
        <w:rPr>
          <w:rFonts w:hint="cs"/>
          <w:sz w:val="32"/>
          <w:szCs w:val="32"/>
          <w:rtl/>
          <w:lang w:bidi="ar-DZ"/>
        </w:rPr>
        <w:t>رجاء بن سلامة: بُنيان الفحولة/ ص98.</w:t>
      </w:r>
    </w:p>
    <w:p w:rsidR="0081032F" w:rsidRDefault="005B4C15" w:rsidP="005A09D2">
      <w:pPr>
        <w:jc w:val="right"/>
        <w:rPr>
          <w:sz w:val="32"/>
          <w:szCs w:val="32"/>
          <w:rtl/>
          <w:lang w:bidi="ar-DZ"/>
        </w:rPr>
      </w:pPr>
      <w:r>
        <w:rPr>
          <w:rFonts w:hint="cs"/>
          <w:sz w:val="32"/>
          <w:szCs w:val="32"/>
          <w:rtl/>
          <w:lang w:bidi="ar-DZ"/>
        </w:rPr>
        <w:t>40</w:t>
      </w:r>
      <w:r w:rsidR="00C91D1D">
        <w:rPr>
          <w:rFonts w:hint="cs"/>
          <w:sz w:val="32"/>
          <w:szCs w:val="32"/>
          <w:rtl/>
          <w:lang w:bidi="ar-DZ"/>
        </w:rPr>
        <w:t xml:space="preserve">ـ </w:t>
      </w:r>
      <w:r w:rsidR="00E656BA">
        <w:rPr>
          <w:rFonts w:hint="cs"/>
          <w:sz w:val="32"/>
          <w:szCs w:val="32"/>
          <w:rtl/>
          <w:lang w:bidi="ar-DZ"/>
        </w:rPr>
        <w:t xml:space="preserve"> القرآن الكريم/ سورة فُصّلت/ الآية41 ـ 42.</w:t>
      </w:r>
    </w:p>
    <w:p w:rsidR="0081032F" w:rsidRDefault="005B4C15" w:rsidP="008479E7">
      <w:pPr>
        <w:jc w:val="right"/>
        <w:rPr>
          <w:sz w:val="32"/>
          <w:szCs w:val="32"/>
          <w:rtl/>
          <w:lang w:bidi="ar-DZ"/>
        </w:rPr>
      </w:pPr>
      <w:r>
        <w:rPr>
          <w:rFonts w:hint="cs"/>
          <w:sz w:val="32"/>
          <w:szCs w:val="32"/>
          <w:rtl/>
          <w:lang w:bidi="ar-DZ"/>
        </w:rPr>
        <w:t>4</w:t>
      </w:r>
      <w:r w:rsidR="008479E7">
        <w:rPr>
          <w:rFonts w:hint="cs"/>
          <w:sz w:val="32"/>
          <w:szCs w:val="32"/>
          <w:rtl/>
          <w:lang w:bidi="ar-DZ"/>
        </w:rPr>
        <w:t>1</w:t>
      </w:r>
      <w:r w:rsidR="0081032F">
        <w:rPr>
          <w:rFonts w:hint="cs"/>
          <w:sz w:val="32"/>
          <w:szCs w:val="32"/>
          <w:rtl/>
          <w:lang w:bidi="ar-DZ"/>
        </w:rPr>
        <w:t>ـ القرآن الكريم/ سورة يوسف/ الاية33.</w:t>
      </w:r>
    </w:p>
    <w:p w:rsidR="00557301" w:rsidRDefault="005B4C15" w:rsidP="008479E7">
      <w:pPr>
        <w:jc w:val="right"/>
        <w:rPr>
          <w:sz w:val="32"/>
          <w:szCs w:val="32"/>
          <w:rtl/>
          <w:lang w:bidi="ar-DZ"/>
        </w:rPr>
      </w:pPr>
      <w:r>
        <w:rPr>
          <w:rFonts w:hint="cs"/>
          <w:sz w:val="32"/>
          <w:szCs w:val="32"/>
          <w:rtl/>
          <w:lang w:bidi="ar-DZ"/>
        </w:rPr>
        <w:t>4</w:t>
      </w:r>
      <w:r w:rsidR="008479E7">
        <w:rPr>
          <w:rFonts w:hint="cs"/>
          <w:sz w:val="32"/>
          <w:szCs w:val="32"/>
          <w:rtl/>
          <w:lang w:bidi="ar-DZ"/>
        </w:rPr>
        <w:t>2</w:t>
      </w:r>
      <w:r w:rsidR="0081032F">
        <w:rPr>
          <w:rFonts w:hint="cs"/>
          <w:sz w:val="32"/>
          <w:szCs w:val="32"/>
          <w:rtl/>
          <w:lang w:bidi="ar-DZ"/>
        </w:rPr>
        <w:t xml:space="preserve">ـ </w:t>
      </w:r>
      <w:r w:rsidR="00687DA3">
        <w:rPr>
          <w:rFonts w:hint="cs"/>
          <w:sz w:val="32"/>
          <w:szCs w:val="32"/>
          <w:rtl/>
          <w:lang w:bidi="ar-DZ"/>
        </w:rPr>
        <w:t>رحّال بوبريك: بركة النساء( الدين بصيغة المؤنث)/ص112.</w:t>
      </w:r>
    </w:p>
    <w:p w:rsidR="006D5CF4" w:rsidRDefault="008479E7" w:rsidP="005A09D2">
      <w:pPr>
        <w:jc w:val="right"/>
        <w:rPr>
          <w:sz w:val="32"/>
          <w:szCs w:val="32"/>
          <w:rtl/>
          <w:lang w:bidi="ar-DZ"/>
        </w:rPr>
      </w:pPr>
      <w:r>
        <w:rPr>
          <w:rFonts w:hint="cs"/>
          <w:sz w:val="32"/>
          <w:szCs w:val="32"/>
          <w:rtl/>
          <w:lang w:bidi="ar-DZ"/>
        </w:rPr>
        <w:t>43</w:t>
      </w:r>
      <w:r w:rsidR="00AD7FD6">
        <w:rPr>
          <w:rFonts w:hint="cs"/>
          <w:sz w:val="32"/>
          <w:szCs w:val="32"/>
          <w:rtl/>
          <w:lang w:bidi="ar-DZ"/>
        </w:rPr>
        <w:t>ـ المرجع نفسه/ ص112.</w:t>
      </w:r>
    </w:p>
    <w:p w:rsidR="00CB29A2" w:rsidRDefault="00CB29A2" w:rsidP="00CB29A2">
      <w:pPr>
        <w:jc w:val="center"/>
        <w:rPr>
          <w:b/>
          <w:bCs/>
          <w:sz w:val="32"/>
          <w:szCs w:val="32"/>
          <w:rtl/>
          <w:lang w:bidi="ar-DZ"/>
        </w:rPr>
      </w:pPr>
    </w:p>
    <w:p w:rsidR="00CB29A2" w:rsidRDefault="00CB29A2" w:rsidP="00CB29A2">
      <w:pPr>
        <w:jc w:val="center"/>
        <w:rPr>
          <w:b/>
          <w:bCs/>
          <w:sz w:val="32"/>
          <w:szCs w:val="32"/>
          <w:rtl/>
          <w:lang w:bidi="ar-DZ"/>
        </w:rPr>
      </w:pPr>
      <w:r>
        <w:rPr>
          <w:rFonts w:hint="cs"/>
          <w:b/>
          <w:bCs/>
          <w:sz w:val="32"/>
          <w:szCs w:val="32"/>
          <w:rtl/>
          <w:lang w:bidi="ar-DZ"/>
        </w:rPr>
        <w:t>الأستاذة : ناديـــــــــــة خاوة</w:t>
      </w:r>
    </w:p>
    <w:p w:rsidR="000A2A51" w:rsidRPr="004156AD" w:rsidRDefault="00CB29A2" w:rsidP="00CB29A2">
      <w:pPr>
        <w:jc w:val="center"/>
        <w:rPr>
          <w:b/>
          <w:bCs/>
          <w:sz w:val="32"/>
          <w:szCs w:val="32"/>
          <w:lang w:bidi="ar-DZ"/>
        </w:rPr>
      </w:pPr>
      <w:r>
        <w:rPr>
          <w:rFonts w:hint="cs"/>
          <w:b/>
          <w:bCs/>
          <w:sz w:val="32"/>
          <w:szCs w:val="32"/>
          <w:rtl/>
          <w:lang w:bidi="ar-DZ"/>
        </w:rPr>
        <w:t xml:space="preserve">جامعة محمد الشريف </w:t>
      </w:r>
      <w:proofErr w:type="spellStart"/>
      <w:r>
        <w:rPr>
          <w:rFonts w:hint="cs"/>
          <w:b/>
          <w:bCs/>
          <w:sz w:val="32"/>
          <w:szCs w:val="32"/>
          <w:rtl/>
          <w:lang w:bidi="ar-DZ"/>
        </w:rPr>
        <w:t>مساعدية</w:t>
      </w:r>
      <w:proofErr w:type="spellEnd"/>
      <w:r>
        <w:rPr>
          <w:rFonts w:hint="cs"/>
          <w:b/>
          <w:bCs/>
          <w:sz w:val="32"/>
          <w:szCs w:val="32"/>
          <w:rtl/>
          <w:lang w:bidi="ar-DZ"/>
        </w:rPr>
        <w:t xml:space="preserve"> ـ سوق أهراس</w:t>
      </w:r>
    </w:p>
    <w:sectPr w:rsidR="000A2A51" w:rsidRPr="004156AD" w:rsidSect="00CB29A2">
      <w:headerReference w:type="default" r:id="rId6"/>
      <w:pgSz w:w="11906" w:h="16838"/>
      <w:pgMar w:top="1417" w:right="1416" w:bottom="1417" w:left="1276" w:header="708" w:footer="165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9AA" w:rsidRDefault="00E959AA" w:rsidP="0099070A">
      <w:pPr>
        <w:spacing w:after="0" w:line="240" w:lineRule="auto"/>
      </w:pPr>
      <w:r>
        <w:separator/>
      </w:r>
    </w:p>
  </w:endnote>
  <w:endnote w:type="continuationSeparator" w:id="1">
    <w:p w:rsidR="00E959AA" w:rsidRDefault="00E959AA" w:rsidP="00990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9AA" w:rsidRDefault="00E959AA" w:rsidP="0099070A">
      <w:pPr>
        <w:spacing w:after="0" w:line="240" w:lineRule="auto"/>
      </w:pPr>
      <w:r>
        <w:separator/>
      </w:r>
    </w:p>
  </w:footnote>
  <w:footnote w:type="continuationSeparator" w:id="1">
    <w:p w:rsidR="00E959AA" w:rsidRDefault="00E959AA" w:rsidP="009907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BAC" w:rsidRDefault="00996BAC">
    <w:pPr>
      <w:pStyle w:val="En-tte"/>
      <w:rPr>
        <w:rtl/>
        <w:lang w:bidi="ar-DZ"/>
      </w:rPr>
    </w:pPr>
  </w:p>
  <w:p w:rsidR="00996BAC" w:rsidRDefault="00996BAC">
    <w:pPr>
      <w:pStyle w:val="En-tte"/>
      <w:rPr>
        <w:lang w:bidi="ar-DZ"/>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hyphenationZone w:val="425"/>
  <w:characterSpacingControl w:val="doNotCompress"/>
  <w:hdrShapeDefaults>
    <o:shapedefaults v:ext="edit" spidmax="6145"/>
  </w:hdrShapeDefaults>
  <w:footnotePr>
    <w:footnote w:id="0"/>
    <w:footnote w:id="1"/>
  </w:footnotePr>
  <w:endnotePr>
    <w:endnote w:id="0"/>
    <w:endnote w:id="1"/>
  </w:endnotePr>
  <w:compat/>
  <w:rsids>
    <w:rsidRoot w:val="006C680D"/>
    <w:rsid w:val="00001987"/>
    <w:rsid w:val="00007699"/>
    <w:rsid w:val="00033006"/>
    <w:rsid w:val="000818A5"/>
    <w:rsid w:val="0008278E"/>
    <w:rsid w:val="00082B85"/>
    <w:rsid w:val="00087EE1"/>
    <w:rsid w:val="00090100"/>
    <w:rsid w:val="000A2A51"/>
    <w:rsid w:val="000C2240"/>
    <w:rsid w:val="000D11C8"/>
    <w:rsid w:val="000D34F6"/>
    <w:rsid w:val="0010138B"/>
    <w:rsid w:val="00116BB8"/>
    <w:rsid w:val="00142879"/>
    <w:rsid w:val="0014771E"/>
    <w:rsid w:val="001739B2"/>
    <w:rsid w:val="00182432"/>
    <w:rsid w:val="00195E3B"/>
    <w:rsid w:val="001C510A"/>
    <w:rsid w:val="001E6307"/>
    <w:rsid w:val="001F3FAE"/>
    <w:rsid w:val="0023579B"/>
    <w:rsid w:val="00245F03"/>
    <w:rsid w:val="002663B5"/>
    <w:rsid w:val="00277595"/>
    <w:rsid w:val="0028083E"/>
    <w:rsid w:val="002A232B"/>
    <w:rsid w:val="002B4EC1"/>
    <w:rsid w:val="002B76FD"/>
    <w:rsid w:val="002C0E44"/>
    <w:rsid w:val="002C42F9"/>
    <w:rsid w:val="002E437D"/>
    <w:rsid w:val="00312153"/>
    <w:rsid w:val="003B40B4"/>
    <w:rsid w:val="003E15FB"/>
    <w:rsid w:val="003E7937"/>
    <w:rsid w:val="00400D52"/>
    <w:rsid w:val="004156AD"/>
    <w:rsid w:val="00424D5F"/>
    <w:rsid w:val="00425170"/>
    <w:rsid w:val="004305CA"/>
    <w:rsid w:val="004549EA"/>
    <w:rsid w:val="004759C6"/>
    <w:rsid w:val="004A3A93"/>
    <w:rsid w:val="004C26AC"/>
    <w:rsid w:val="004C7D74"/>
    <w:rsid w:val="004F4128"/>
    <w:rsid w:val="004F5C0B"/>
    <w:rsid w:val="0055216E"/>
    <w:rsid w:val="005564C3"/>
    <w:rsid w:val="00557301"/>
    <w:rsid w:val="00582AA7"/>
    <w:rsid w:val="005A09D2"/>
    <w:rsid w:val="005A4CA8"/>
    <w:rsid w:val="005B2253"/>
    <w:rsid w:val="005B4C15"/>
    <w:rsid w:val="005C1640"/>
    <w:rsid w:val="005C4E72"/>
    <w:rsid w:val="00607D2D"/>
    <w:rsid w:val="00621175"/>
    <w:rsid w:val="00640C6E"/>
    <w:rsid w:val="00655407"/>
    <w:rsid w:val="006578EC"/>
    <w:rsid w:val="006601F6"/>
    <w:rsid w:val="00681D22"/>
    <w:rsid w:val="00687DA3"/>
    <w:rsid w:val="006947B7"/>
    <w:rsid w:val="006C680D"/>
    <w:rsid w:val="006D4C63"/>
    <w:rsid w:val="006D5CF4"/>
    <w:rsid w:val="00741D7D"/>
    <w:rsid w:val="007C5C12"/>
    <w:rsid w:val="00803810"/>
    <w:rsid w:val="00807200"/>
    <w:rsid w:val="0081032F"/>
    <w:rsid w:val="008479E7"/>
    <w:rsid w:val="008536B7"/>
    <w:rsid w:val="0085406D"/>
    <w:rsid w:val="008A519D"/>
    <w:rsid w:val="008B6259"/>
    <w:rsid w:val="008E7B39"/>
    <w:rsid w:val="009015F3"/>
    <w:rsid w:val="00916AA5"/>
    <w:rsid w:val="00916B03"/>
    <w:rsid w:val="009439E5"/>
    <w:rsid w:val="00980345"/>
    <w:rsid w:val="0099070A"/>
    <w:rsid w:val="00990CB0"/>
    <w:rsid w:val="00996BAC"/>
    <w:rsid w:val="009D77C6"/>
    <w:rsid w:val="009E1D29"/>
    <w:rsid w:val="009E6E59"/>
    <w:rsid w:val="009F5815"/>
    <w:rsid w:val="00A007F4"/>
    <w:rsid w:val="00A11D70"/>
    <w:rsid w:val="00A4715E"/>
    <w:rsid w:val="00A72B5D"/>
    <w:rsid w:val="00A8194E"/>
    <w:rsid w:val="00A874F0"/>
    <w:rsid w:val="00A94776"/>
    <w:rsid w:val="00AD7FD6"/>
    <w:rsid w:val="00B323ED"/>
    <w:rsid w:val="00B370E8"/>
    <w:rsid w:val="00C0116E"/>
    <w:rsid w:val="00C23A86"/>
    <w:rsid w:val="00C34A36"/>
    <w:rsid w:val="00C3532A"/>
    <w:rsid w:val="00C60D7E"/>
    <w:rsid w:val="00C91D1D"/>
    <w:rsid w:val="00CA7ACA"/>
    <w:rsid w:val="00CB29A2"/>
    <w:rsid w:val="00CE1503"/>
    <w:rsid w:val="00CE21C8"/>
    <w:rsid w:val="00D32521"/>
    <w:rsid w:val="00D47742"/>
    <w:rsid w:val="00D57241"/>
    <w:rsid w:val="00D63DC8"/>
    <w:rsid w:val="00D65519"/>
    <w:rsid w:val="00D66AD8"/>
    <w:rsid w:val="00D9021D"/>
    <w:rsid w:val="00D91A8B"/>
    <w:rsid w:val="00DB24D9"/>
    <w:rsid w:val="00DC3C9F"/>
    <w:rsid w:val="00DF3720"/>
    <w:rsid w:val="00DF57BB"/>
    <w:rsid w:val="00E11D75"/>
    <w:rsid w:val="00E656BA"/>
    <w:rsid w:val="00E959AA"/>
    <w:rsid w:val="00EA2C3B"/>
    <w:rsid w:val="00EB7056"/>
    <w:rsid w:val="00EF5862"/>
    <w:rsid w:val="00EF660C"/>
    <w:rsid w:val="00F41573"/>
    <w:rsid w:val="00F434B9"/>
    <w:rsid w:val="00F90772"/>
    <w:rsid w:val="00F9734D"/>
    <w:rsid w:val="00FC296D"/>
    <w:rsid w:val="00FD3A0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D7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9070A"/>
    <w:pPr>
      <w:tabs>
        <w:tab w:val="center" w:pos="4153"/>
        <w:tab w:val="right" w:pos="8306"/>
      </w:tabs>
      <w:spacing w:after="0" w:line="240" w:lineRule="auto"/>
    </w:pPr>
  </w:style>
  <w:style w:type="character" w:customStyle="1" w:styleId="En-tteCar">
    <w:name w:val="En-tête Car"/>
    <w:basedOn w:val="Policepardfaut"/>
    <w:link w:val="En-tte"/>
    <w:uiPriority w:val="99"/>
    <w:rsid w:val="0099070A"/>
  </w:style>
  <w:style w:type="paragraph" w:styleId="Pieddepage">
    <w:name w:val="footer"/>
    <w:basedOn w:val="Normal"/>
    <w:link w:val="PieddepageCar"/>
    <w:uiPriority w:val="99"/>
    <w:unhideWhenUsed/>
    <w:rsid w:val="0099070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9070A"/>
  </w:style>
  <w:style w:type="paragraph" w:styleId="Paragraphedeliste">
    <w:name w:val="List Paragraph"/>
    <w:basedOn w:val="Normal"/>
    <w:uiPriority w:val="34"/>
    <w:qFormat/>
    <w:rsid w:val="0099070A"/>
    <w:pPr>
      <w:ind w:left="720"/>
      <w:contextualSpacing/>
    </w:pPr>
  </w:style>
  <w:style w:type="paragraph" w:styleId="Textedebulles">
    <w:name w:val="Balloon Text"/>
    <w:basedOn w:val="Normal"/>
    <w:link w:val="TextedebullesCar"/>
    <w:uiPriority w:val="99"/>
    <w:semiHidden/>
    <w:unhideWhenUsed/>
    <w:rsid w:val="00CE21C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21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9070A"/>
    <w:pPr>
      <w:tabs>
        <w:tab w:val="center" w:pos="4153"/>
        <w:tab w:val="right" w:pos="8306"/>
      </w:tabs>
      <w:spacing w:after="0" w:line="240" w:lineRule="auto"/>
    </w:pPr>
  </w:style>
  <w:style w:type="character" w:customStyle="1" w:styleId="En-tteCar">
    <w:name w:val="En-tête Car"/>
    <w:basedOn w:val="Policepardfaut"/>
    <w:link w:val="En-tte"/>
    <w:uiPriority w:val="99"/>
    <w:rsid w:val="0099070A"/>
  </w:style>
  <w:style w:type="paragraph" w:styleId="Pieddepage">
    <w:name w:val="footer"/>
    <w:basedOn w:val="Normal"/>
    <w:link w:val="PieddepageCar"/>
    <w:uiPriority w:val="99"/>
    <w:unhideWhenUsed/>
    <w:rsid w:val="0099070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9070A"/>
  </w:style>
  <w:style w:type="paragraph" w:styleId="Paragraphedeliste">
    <w:name w:val="List Paragraph"/>
    <w:basedOn w:val="Normal"/>
    <w:uiPriority w:val="34"/>
    <w:qFormat/>
    <w:rsid w:val="0099070A"/>
    <w:pPr>
      <w:ind w:left="720"/>
      <w:contextualSpacing/>
    </w:pPr>
  </w:style>
  <w:style w:type="paragraph" w:styleId="Textedebulles">
    <w:name w:val="Balloon Text"/>
    <w:basedOn w:val="Normal"/>
    <w:link w:val="TextedebullesCar"/>
    <w:uiPriority w:val="99"/>
    <w:semiHidden/>
    <w:unhideWhenUsed/>
    <w:rsid w:val="00CE21C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21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5045</Words>
  <Characters>27753</Characters>
  <Application>Microsoft Office Word</Application>
  <DocSecurity>0</DocSecurity>
  <Lines>231</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2013-10-07T15:57:00Z</cp:lastPrinted>
  <dcterms:created xsi:type="dcterms:W3CDTF">2020-09-24T11:18:00Z</dcterms:created>
  <dcterms:modified xsi:type="dcterms:W3CDTF">2020-09-24T11:18:00Z</dcterms:modified>
</cp:coreProperties>
</file>