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FA0" w:rsidRPr="000D32C1" w:rsidRDefault="00E05FA0" w:rsidP="00E05FA0">
      <w:pPr>
        <w:pStyle w:val="En-tte"/>
        <w:ind w:left="-427"/>
        <w:jc w:val="center"/>
        <w:rPr>
          <w:rFonts w:ascii="Traditional Arabic" w:hAnsi="Traditional Arabic"/>
          <w:b/>
          <w:bCs/>
          <w:noProof w:val="0"/>
          <w:sz w:val="36"/>
          <w:szCs w:val="36"/>
        </w:rPr>
      </w:pPr>
      <w:r w:rsidRPr="000D32C1">
        <w:rPr>
          <w:rFonts w:ascii="Traditional Arabic" w:hAnsi="Traditional Arabic"/>
          <w:b/>
          <w:bCs/>
          <w:sz w:val="36"/>
          <w:szCs w:val="36"/>
          <w:rtl/>
        </w:rPr>
        <w:t>اعتماد إدارة الكفاءات كمبدأ لتحسين عملية التوظيف بالمؤسسات</w:t>
      </w:r>
      <w:r w:rsidRPr="000D32C1">
        <w:rPr>
          <w:rFonts w:ascii="Traditional Arabic" w:hAnsi="Traditional Arabic"/>
          <w:b/>
          <w:bCs/>
          <w:noProof w:val="0"/>
          <w:sz w:val="36"/>
          <w:szCs w:val="36"/>
          <w:rtl/>
        </w:rPr>
        <w:t xml:space="preserve"> </w:t>
      </w:r>
    </w:p>
    <w:p w:rsidR="00E05FA0" w:rsidRPr="00E05FA0" w:rsidRDefault="000D32C1" w:rsidP="00E05FA0">
      <w:pPr>
        <w:pStyle w:val="En-tte"/>
        <w:ind w:left="-427"/>
        <w:jc w:val="center"/>
        <w:rPr>
          <w:rFonts w:ascii="Traditional Arabic" w:hAnsi="Traditional Arabic"/>
          <w:b/>
          <w:bCs/>
          <w:noProof w:val="0"/>
          <w:sz w:val="32"/>
          <w:szCs w:val="32"/>
          <w:rtl/>
        </w:rPr>
      </w:pPr>
      <w:r>
        <w:rPr>
          <w:rFonts w:ascii="Traditional Arabic" w:hAnsi="Traditional Arabic"/>
          <w:b/>
          <w:bCs/>
          <w:noProof w:val="0"/>
          <w:sz w:val="32"/>
          <w:szCs w:val="32"/>
          <w:rtl/>
        </w:rPr>
        <w:t xml:space="preserve">د. آمال بن سمشة </w:t>
      </w:r>
      <w:r>
        <w:rPr>
          <w:rStyle w:val="Appelnotedebasdep"/>
          <w:rFonts w:ascii="Traditional Arabic" w:hAnsi="Traditional Arabic"/>
          <w:b/>
          <w:bCs/>
          <w:noProof w:val="0"/>
          <w:sz w:val="32"/>
          <w:szCs w:val="32"/>
          <w:rtl/>
        </w:rPr>
        <w:footnoteReference w:id="2"/>
      </w:r>
    </w:p>
    <w:p w:rsidR="00E05FA0" w:rsidRPr="000D32C1" w:rsidRDefault="00E05FA0" w:rsidP="00E05FA0">
      <w:pPr>
        <w:pStyle w:val="En-tte"/>
        <w:ind w:left="-427"/>
        <w:jc w:val="center"/>
        <w:rPr>
          <w:rFonts w:ascii="Traditional Arabic" w:hAnsi="Traditional Arabic"/>
          <w:b/>
          <w:bCs/>
          <w:noProof w:val="0"/>
          <w:sz w:val="32"/>
          <w:szCs w:val="32"/>
          <w:lang w:val="fr-FR"/>
        </w:rPr>
      </w:pPr>
      <w:r w:rsidRPr="00E05FA0">
        <w:rPr>
          <w:rFonts w:asciiTheme="majorBidi" w:hAnsiTheme="majorBidi" w:cstheme="majorBidi"/>
          <w:b/>
          <w:bCs/>
          <w:noProof w:val="0"/>
          <w:sz w:val="24"/>
          <w:szCs w:val="24"/>
          <w:rtl/>
        </w:rPr>
        <w:t xml:space="preserve">    </w:t>
      </w:r>
      <w:r w:rsidRPr="00E05FA0">
        <w:rPr>
          <w:rFonts w:asciiTheme="majorBidi" w:hAnsiTheme="majorBidi" w:cstheme="majorBidi"/>
          <w:b/>
          <w:bCs/>
          <w:noProof w:val="0"/>
          <w:sz w:val="24"/>
          <w:szCs w:val="24"/>
          <w:lang w:val="fr-FR"/>
        </w:rPr>
        <w:t xml:space="preserve">e-mail : </w:t>
      </w:r>
      <w:r w:rsidRPr="000D32C1">
        <w:rPr>
          <w:rFonts w:asciiTheme="majorBidi" w:hAnsiTheme="majorBidi" w:cstheme="majorBidi"/>
          <w:b/>
          <w:bCs/>
          <w:noProof w:val="0"/>
          <w:sz w:val="24"/>
          <w:szCs w:val="24"/>
          <w:lang w:val="fr-FR"/>
        </w:rPr>
        <w:t>amel_paradise2@yahoo.fr</w:t>
      </w:r>
    </w:p>
    <w:p w:rsidR="00C10BAD" w:rsidRDefault="00435433" w:rsidP="000D32C1">
      <w:pPr>
        <w:spacing w:line="480" w:lineRule="auto"/>
        <w:rPr>
          <w:rFonts w:ascii="Simplified Arabic" w:hAnsi="Simplified Arabic" w:cs="Simplified Arabic"/>
          <w:b/>
          <w:bCs/>
          <w:sz w:val="32"/>
          <w:szCs w:val="32"/>
          <w:rtl/>
        </w:rPr>
      </w:pPr>
      <w:r w:rsidRPr="00CA4530">
        <w:rPr>
          <w:rFonts w:ascii="Simplified Arabic" w:hAnsi="Simplified Arabic" w:cs="Simplified Arabic" w:hint="cs"/>
          <w:b/>
          <w:bCs/>
          <w:sz w:val="32"/>
          <w:szCs w:val="32"/>
          <w:rtl/>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tblPr>
      <w:tblGrid>
        <w:gridCol w:w="4889"/>
        <w:gridCol w:w="4889"/>
      </w:tblGrid>
      <w:tr w:rsidR="00C10BAD" w:rsidTr="00C10BAD">
        <w:trPr>
          <w:trHeight w:val="71"/>
        </w:trPr>
        <w:tc>
          <w:tcPr>
            <w:tcW w:w="4889" w:type="dxa"/>
            <w:shd w:val="clear" w:color="auto" w:fill="FFFFFF" w:themeFill="background1"/>
          </w:tcPr>
          <w:p w:rsidR="00C10BAD" w:rsidRPr="00C10BAD" w:rsidRDefault="00C10BAD" w:rsidP="00C10BAD">
            <w:pPr>
              <w:spacing w:line="480" w:lineRule="auto"/>
              <w:jc w:val="both"/>
              <w:rPr>
                <w:rFonts w:asciiTheme="majorBidi" w:hAnsiTheme="majorBidi" w:cstheme="majorBidi"/>
                <w:b/>
                <w:bCs/>
                <w:lang w:val="en-US" w:bidi="ar-DZ"/>
              </w:rPr>
            </w:pPr>
            <w:r w:rsidRPr="00E05FA0">
              <w:rPr>
                <w:rFonts w:asciiTheme="majorBidi" w:hAnsiTheme="majorBidi" w:cstheme="majorBidi"/>
                <w:b/>
                <w:bCs/>
                <w:lang w:val="en-US" w:bidi="ar-DZ"/>
              </w:rPr>
              <w:t>Summary:</w:t>
            </w:r>
            <w:r>
              <w:rPr>
                <w:rFonts w:asciiTheme="majorBidi" w:hAnsiTheme="majorBidi" w:cstheme="majorBidi" w:hint="cs"/>
                <w:b/>
                <w:bCs/>
                <w:rtl/>
                <w:lang w:val="en-US" w:bidi="ar-DZ"/>
              </w:rPr>
              <w:t xml:space="preserve"> </w:t>
            </w:r>
            <w:r w:rsidRPr="00E05FA0">
              <w:rPr>
                <w:rFonts w:asciiTheme="majorBidi" w:hAnsiTheme="majorBidi" w:cstheme="majorBidi"/>
                <w:lang w:val="en-US" w:bidi="ar-DZ"/>
              </w:rPr>
              <w:t>Human resources have become increasingly important as human capital and intellectual capital, due to the profound changes in modern life in all its fields, including management. Consequently, Performance and performance management became the most important thing for institutions starting with measuring individuals’ performance before and after employment ending with measuring institutional performance.</w:t>
            </w:r>
          </w:p>
          <w:p w:rsidR="00C10BAD" w:rsidRPr="00E05FA0" w:rsidRDefault="00C10BAD" w:rsidP="00C10BAD">
            <w:pPr>
              <w:spacing w:line="480" w:lineRule="auto"/>
              <w:jc w:val="both"/>
              <w:rPr>
                <w:rFonts w:asciiTheme="majorBidi" w:hAnsiTheme="majorBidi" w:cstheme="majorBidi"/>
                <w:lang w:val="en-US" w:bidi="ar-DZ"/>
              </w:rPr>
            </w:pPr>
            <w:r w:rsidRPr="00E05FA0">
              <w:rPr>
                <w:rFonts w:asciiTheme="majorBidi" w:hAnsiTheme="majorBidi" w:cstheme="majorBidi"/>
                <w:lang w:val="en-US" w:bidi="ar-DZ"/>
              </w:rPr>
              <w:t>This is why the owners of the big institutions and the researchers have developed a competency approach so that they can attract and recruit the best human talents and achieve the best productive competency.</w:t>
            </w:r>
          </w:p>
          <w:p w:rsidR="00C10BAD" w:rsidRPr="00E05FA0" w:rsidRDefault="00C10BAD" w:rsidP="00C10BAD">
            <w:pPr>
              <w:spacing w:line="480" w:lineRule="auto"/>
              <w:jc w:val="both"/>
              <w:rPr>
                <w:rFonts w:asciiTheme="majorBidi" w:hAnsiTheme="majorBidi" w:cstheme="majorBidi"/>
                <w:lang w:val="en-US" w:bidi="ar-DZ"/>
              </w:rPr>
            </w:pPr>
            <w:r w:rsidRPr="00E05FA0">
              <w:rPr>
                <w:rFonts w:asciiTheme="majorBidi" w:hAnsiTheme="majorBidi" w:cstheme="majorBidi"/>
                <w:lang w:val="en-US" w:bidi="ar-DZ"/>
              </w:rPr>
              <w:t>The employment of a human resource is no longer just a fill of a functional vacuum, as much as it is a serious search for a real skill, capacity and knowledge that offers a competitive advantage to the enterprise.</w:t>
            </w:r>
          </w:p>
          <w:p w:rsidR="00C10BAD" w:rsidRPr="000A511C" w:rsidRDefault="00C10BAD" w:rsidP="00C10BAD">
            <w:pPr>
              <w:spacing w:line="480" w:lineRule="auto"/>
              <w:jc w:val="both"/>
              <w:rPr>
                <w:rFonts w:ascii="Simplified Arabic" w:hAnsi="Simplified Arabic" w:cs="Simplified Arabic" w:hint="cs"/>
                <w:b/>
                <w:bCs/>
                <w:sz w:val="32"/>
                <w:szCs w:val="32"/>
                <w:lang w:val="en-US"/>
              </w:rPr>
            </w:pPr>
            <w:r w:rsidRPr="00E05FA0">
              <w:rPr>
                <w:rFonts w:asciiTheme="majorBidi" w:hAnsiTheme="majorBidi" w:cstheme="majorBidi"/>
                <w:lang w:val="en-US" w:bidi="ar-DZ"/>
              </w:rPr>
              <w:t xml:space="preserve">This paper will discuss the approach of competence or competency management, and the methods it </w:t>
            </w:r>
          </w:p>
        </w:tc>
        <w:tc>
          <w:tcPr>
            <w:tcW w:w="4889" w:type="dxa"/>
            <w:shd w:val="clear" w:color="auto" w:fill="FFFFFF" w:themeFill="background1"/>
          </w:tcPr>
          <w:p w:rsidR="00C10BAD" w:rsidRPr="00E05FA0" w:rsidRDefault="00C10BAD" w:rsidP="00C10BAD">
            <w:pPr>
              <w:spacing w:line="480" w:lineRule="auto"/>
              <w:jc w:val="both"/>
              <w:rPr>
                <w:rFonts w:asciiTheme="majorBidi" w:hAnsiTheme="majorBidi" w:cstheme="majorBidi"/>
                <w:rtl/>
                <w:lang w:val="en-US" w:bidi="ar-DZ"/>
              </w:rPr>
            </w:pPr>
            <w:r w:rsidRPr="00E05FA0">
              <w:rPr>
                <w:rFonts w:asciiTheme="majorBidi" w:hAnsiTheme="majorBidi" w:cstheme="majorBidi"/>
                <w:lang w:val="en-US" w:bidi="ar-DZ"/>
              </w:rPr>
              <w:t>adoptsin management, specially the mechanisms of attraction and recruitment, based on the success achieved by this approach in European and American countries.</w:t>
            </w:r>
          </w:p>
          <w:p w:rsidR="00C10BAD" w:rsidRPr="00C10BAD" w:rsidRDefault="00C10BAD" w:rsidP="00C10BAD">
            <w:pPr>
              <w:spacing w:line="480" w:lineRule="auto"/>
              <w:jc w:val="both"/>
              <w:rPr>
                <w:rFonts w:asciiTheme="majorBidi" w:hAnsiTheme="majorBidi" w:cstheme="majorBidi" w:hint="cs"/>
                <w:rtl/>
                <w:lang w:val="en-US" w:bidi="ar-DZ"/>
              </w:rPr>
            </w:pPr>
            <w:r w:rsidRPr="00E05FA0">
              <w:rPr>
                <w:rFonts w:asciiTheme="majorBidi" w:hAnsiTheme="majorBidi" w:cstheme="majorBidi"/>
                <w:b/>
                <w:bCs/>
                <w:lang w:val="en-US" w:bidi="ar-DZ"/>
              </w:rPr>
              <w:t>Keywords:</w:t>
            </w:r>
            <w:r>
              <w:rPr>
                <w:rFonts w:asciiTheme="majorBidi" w:hAnsiTheme="majorBidi" w:cstheme="majorBidi" w:hint="cs"/>
                <w:rtl/>
                <w:lang w:val="en-US" w:bidi="ar-DZ"/>
              </w:rPr>
              <w:t xml:space="preserve"> </w:t>
            </w:r>
            <w:r w:rsidRPr="00E05FA0">
              <w:rPr>
                <w:rFonts w:asciiTheme="majorBidi" w:hAnsiTheme="majorBidi" w:cstheme="majorBidi"/>
                <w:lang w:val="en-US" w:bidi="ar-DZ"/>
              </w:rPr>
              <w:t>competencies, competency management, recruitment process, ins</w:t>
            </w:r>
            <w:r>
              <w:rPr>
                <w:rFonts w:asciiTheme="majorBidi" w:hAnsiTheme="majorBidi" w:cstheme="majorBidi"/>
                <w:lang w:val="en-US" w:bidi="ar-DZ"/>
              </w:rPr>
              <w:t>titution, human capital</w:t>
            </w:r>
          </w:p>
          <w:p w:rsidR="00C10BAD" w:rsidRDefault="00C10BAD" w:rsidP="00C10BAD">
            <w:pPr>
              <w:bidi/>
              <w:jc w:val="both"/>
              <w:rPr>
                <w:rFonts w:ascii="Traditional Arabic" w:hAnsi="Traditional Arabic" w:cs="Traditional Arabic" w:hint="cs"/>
                <w:b/>
                <w:bCs/>
                <w:sz w:val="28"/>
                <w:szCs w:val="28"/>
                <w:rtl/>
              </w:rPr>
            </w:pPr>
            <w:r>
              <w:rPr>
                <w:rFonts w:ascii="Traditional Arabic" w:hAnsi="Traditional Arabic" w:cs="Traditional Arabic"/>
                <w:b/>
                <w:bCs/>
                <w:sz w:val="28"/>
                <w:szCs w:val="28"/>
                <w:rtl/>
              </w:rPr>
              <w:t xml:space="preserve">الملخص : </w:t>
            </w:r>
            <w:r w:rsidRPr="00E05FA0">
              <w:rPr>
                <w:rFonts w:ascii="Traditional Arabic" w:hAnsi="Traditional Arabic" w:cs="Traditional Arabic"/>
                <w:sz w:val="28"/>
                <w:szCs w:val="28"/>
                <w:rtl/>
              </w:rPr>
              <w:t xml:space="preserve">تزايدت أهمية الموارد البشرية كرأس مال بشري ، وكرأس مال فكري ، بسبب التحولات العميقة في الحياة الحديثة بكل مجالاتها ــ بما فيها الإدارة ــ  فأصبح الأداء وإدارة الأداء </w:t>
            </w:r>
            <w:r w:rsidRPr="00E05FA0">
              <w:rPr>
                <w:rFonts w:ascii="Traditional Arabic" w:hAnsi="Traditional Arabic" w:cs="Traditional Arabic"/>
                <w:sz w:val="28"/>
                <w:szCs w:val="28"/>
              </w:rPr>
              <w:t xml:space="preserve">management de performance </w:t>
            </w:r>
            <w:r w:rsidRPr="00E05FA0">
              <w:rPr>
                <w:rFonts w:ascii="Traditional Arabic" w:hAnsi="Traditional Arabic" w:cs="Traditional Arabic"/>
                <w:sz w:val="28"/>
                <w:szCs w:val="28"/>
                <w:rtl/>
              </w:rPr>
              <w:t xml:space="preserve"> أهم ما توليه المؤسسات من عناية فائقة ، وذلك ابتداء من قياس أداء الأفراد " قبل" وبعد التوظيف ، إلى غاية قياس الأداء المؤسسي .</w:t>
            </w:r>
          </w:p>
          <w:p w:rsidR="00C10BAD" w:rsidRPr="00C10BAD" w:rsidRDefault="00C10BAD" w:rsidP="00C10BAD">
            <w:pPr>
              <w:bidi/>
              <w:jc w:val="both"/>
              <w:rPr>
                <w:rFonts w:ascii="Traditional Arabic" w:hAnsi="Traditional Arabic" w:cs="Traditional Arabic"/>
                <w:b/>
                <w:bCs/>
                <w:sz w:val="28"/>
                <w:szCs w:val="28"/>
                <w:rtl/>
              </w:rPr>
            </w:pPr>
            <w:r w:rsidRPr="00E05FA0">
              <w:rPr>
                <w:rFonts w:ascii="Traditional Arabic" w:hAnsi="Traditional Arabic" w:cs="Traditional Arabic"/>
                <w:sz w:val="28"/>
                <w:szCs w:val="28"/>
                <w:rtl/>
              </w:rPr>
              <w:t>لهذا ابتدع أصحاب المؤسسات الكبرى  وكذلك الباحثون منهج الكفاءة ، حتى يتمكنوا من استقطاب وتعيين أفضل الكفاءات البشرية ، وتحصيل أفضل كفاءة إنتاجية .فلم يعد توظيف المورد البشري يمثل مجرد سد لفراغ وظيفي ، بقدر ما هو بحث جاد عن مهارة وقدرات ومعرفة حقيقية ، تقدم ميزة تنافسية للمؤسسة .</w:t>
            </w:r>
          </w:p>
          <w:p w:rsidR="00C10BAD" w:rsidRPr="00E05FA0" w:rsidRDefault="00C10BAD" w:rsidP="00C10BAD">
            <w:pPr>
              <w:bidi/>
              <w:jc w:val="both"/>
              <w:rPr>
                <w:rFonts w:ascii="Traditional Arabic" w:hAnsi="Traditional Arabic" w:cs="Traditional Arabic"/>
                <w:sz w:val="28"/>
                <w:szCs w:val="28"/>
              </w:rPr>
            </w:pPr>
            <w:r w:rsidRPr="00E05FA0">
              <w:rPr>
                <w:rFonts w:ascii="Traditional Arabic" w:hAnsi="Traditional Arabic" w:cs="Traditional Arabic"/>
                <w:sz w:val="28"/>
                <w:szCs w:val="28"/>
                <w:rtl/>
              </w:rPr>
              <w:t xml:space="preserve">وستناقش هذه المداخلة( إن شاء الله ) منهج الكفاءة أو إدارة الكفاءات ، والطرق التي يعتمدها في التسيير ، وبشكل خاص آليات الاستقطاب والتعيين، انطلاقا من النجاح الذي حققه هذا المنهج في الدول الأوروبية والأمريكية . </w:t>
            </w:r>
          </w:p>
          <w:p w:rsidR="00C10BAD" w:rsidRPr="00C10BAD" w:rsidRDefault="00C10BAD" w:rsidP="00C10BAD">
            <w:pPr>
              <w:autoSpaceDE w:val="0"/>
              <w:autoSpaceDN w:val="0"/>
              <w:bidi/>
              <w:adjustRightInd w:val="0"/>
              <w:jc w:val="both"/>
              <w:rPr>
                <w:rFonts w:ascii="Simplified Arabic" w:hAnsi="Simplified Arabic" w:cs="Simplified Arabic" w:hint="cs"/>
                <w:sz w:val="32"/>
                <w:szCs w:val="32"/>
              </w:rPr>
            </w:pPr>
            <w:r w:rsidRPr="00E05FA0">
              <w:rPr>
                <w:rFonts w:ascii="Traditional Arabic" w:hAnsi="Traditional Arabic" w:cs="Traditional Arabic"/>
                <w:b/>
                <w:bCs/>
                <w:sz w:val="28"/>
                <w:szCs w:val="28"/>
                <w:rtl/>
              </w:rPr>
              <w:t xml:space="preserve">الكلمات المفتاحية : </w:t>
            </w:r>
            <w:r w:rsidRPr="00E05FA0">
              <w:rPr>
                <w:rFonts w:ascii="Traditional Arabic" w:hAnsi="Traditional Arabic" w:cs="Traditional Arabic"/>
                <w:sz w:val="28"/>
                <w:szCs w:val="28"/>
                <w:rtl/>
              </w:rPr>
              <w:t>الكفاءات ، إدارة الكفاءات ، عملية التوظيف ، المؤسسة ، رأس المال البشري</w:t>
            </w:r>
            <w:r w:rsidRPr="00E05FA0">
              <w:rPr>
                <w:rFonts w:ascii="Simplified Arabic" w:hAnsi="Simplified Arabic" w:cs="Simplified Arabic" w:hint="cs"/>
                <w:sz w:val="32"/>
                <w:szCs w:val="32"/>
                <w:rtl/>
              </w:rPr>
              <w:t xml:space="preserve"> </w:t>
            </w:r>
          </w:p>
        </w:tc>
      </w:tr>
    </w:tbl>
    <w:p w:rsidR="00FA599E" w:rsidRPr="000D32C1" w:rsidRDefault="00FA599E" w:rsidP="00CA4530">
      <w:pPr>
        <w:autoSpaceDE w:val="0"/>
        <w:autoSpaceDN w:val="0"/>
        <w:bidi/>
        <w:adjustRightInd w:val="0"/>
        <w:rPr>
          <w:rFonts w:ascii="Simplified Arabic" w:hAnsi="Simplified Arabic" w:cs="Simplified Arabic"/>
          <w:b/>
          <w:bCs/>
          <w:sz w:val="32"/>
          <w:szCs w:val="32"/>
          <w:rtl/>
          <w:lang w:val="en-US"/>
        </w:rPr>
      </w:pPr>
    </w:p>
    <w:p w:rsidR="00E05FA0" w:rsidRDefault="00E05FA0" w:rsidP="007954BF">
      <w:pPr>
        <w:autoSpaceDE w:val="0"/>
        <w:autoSpaceDN w:val="0"/>
        <w:bidi/>
        <w:adjustRightInd w:val="0"/>
        <w:jc w:val="both"/>
        <w:rPr>
          <w:rFonts w:ascii="Traditional Arabic" w:hAnsi="Traditional Arabic" w:cs="Traditional Arabic"/>
          <w:sz w:val="28"/>
          <w:szCs w:val="28"/>
          <w:rtl/>
          <w:lang w:val="en-US" w:eastAsia="en-US"/>
        </w:rPr>
      </w:pPr>
      <w:r w:rsidRPr="00AC152F">
        <w:rPr>
          <w:rFonts w:ascii="Traditional Arabic" w:hAnsi="Traditional Arabic" w:cs="Traditional Arabic"/>
          <w:sz w:val="28"/>
          <w:szCs w:val="28"/>
          <w:rtl/>
          <w:lang w:val="en-US" w:eastAsia="en-US"/>
        </w:rPr>
        <w:t xml:space="preserve">المقدمة : </w:t>
      </w:r>
    </w:p>
    <w:p w:rsidR="00AC152F" w:rsidRDefault="00AC152F" w:rsidP="007954BF">
      <w:pPr>
        <w:autoSpaceDE w:val="0"/>
        <w:autoSpaceDN w:val="0"/>
        <w:bidi/>
        <w:adjustRightInd w:val="0"/>
        <w:jc w:val="both"/>
        <w:rPr>
          <w:rFonts w:ascii="Traditional Arabic" w:hAnsi="Traditional Arabic" w:cs="Traditional Arabic" w:hint="cs"/>
          <w:sz w:val="28"/>
          <w:szCs w:val="28"/>
          <w:rtl/>
          <w:lang w:val="en-US" w:eastAsia="en-US"/>
        </w:rPr>
      </w:pPr>
      <w:r>
        <w:rPr>
          <w:rFonts w:ascii="Traditional Arabic" w:hAnsi="Traditional Arabic" w:cs="Traditional Arabic" w:hint="cs"/>
          <w:sz w:val="28"/>
          <w:szCs w:val="28"/>
          <w:rtl/>
          <w:lang w:val="en-US" w:eastAsia="en-US"/>
        </w:rPr>
        <w:t>يسعى علماء التنظيم ضمن رؤية ذات بعد مثالي إلى إيجاد نظرية تنظيمية تعتمدها المنظمات كي تكون ف</w:t>
      </w:r>
      <w:r w:rsidR="000D32C1">
        <w:rPr>
          <w:rFonts w:ascii="Traditional Arabic" w:hAnsi="Traditional Arabic" w:cs="Traditional Arabic" w:hint="cs"/>
          <w:sz w:val="28"/>
          <w:szCs w:val="28"/>
          <w:rtl/>
          <w:lang w:val="en-US" w:eastAsia="en-US"/>
        </w:rPr>
        <w:t>عالة ، بمعنى أن يكون أداؤها عال</w:t>
      </w:r>
      <w:r>
        <w:rPr>
          <w:rFonts w:ascii="Traditional Arabic" w:hAnsi="Traditional Arabic" w:cs="Traditional Arabic" w:hint="cs"/>
          <w:sz w:val="28"/>
          <w:szCs w:val="28"/>
          <w:rtl/>
          <w:lang w:val="en-US" w:eastAsia="en-US"/>
        </w:rPr>
        <w:t xml:space="preserve">، وذلك على مستوى كل عملياتها ( صناعة القرار واتخاذه  ، القيادة التعامل مع البيئة ومكوناتها الداخلية والخارجية ، مواردها ...) </w:t>
      </w:r>
      <w:r w:rsidR="004C713C">
        <w:rPr>
          <w:rFonts w:ascii="Traditional Arabic" w:hAnsi="Traditional Arabic" w:cs="Traditional Arabic" w:hint="cs"/>
          <w:sz w:val="28"/>
          <w:szCs w:val="28"/>
          <w:rtl/>
          <w:lang w:val="en-US" w:eastAsia="en-US"/>
        </w:rPr>
        <w:t xml:space="preserve">. ومع تغير البيئة في مجال العمل ، سواء من الناحية التكنولوجية أو ناحية الموارد البشرية ، أو حتى بتأثير العولمة . فإن الإدارة بصورة عامة وإدارة الموارد البشرية بصورة خاصة ، مضطرة إلى زايدة مجهوداتها من أجل مسايرة كل هذه التغييرات ، ومن أجل الحصول على ميزة تنافسية مستقرة ، تضمنها موارد قوية على رأسها موارد بشرية ذات كفاءة عالية . وعليه فإن التخطيط الاستراتيجي للموارد البشرية قد يبني نموذج للموارد البشرية مبني على منهج الكفاءة . </w:t>
      </w:r>
    </w:p>
    <w:p w:rsidR="004C713C" w:rsidRDefault="004C713C" w:rsidP="007954BF">
      <w:pPr>
        <w:autoSpaceDE w:val="0"/>
        <w:autoSpaceDN w:val="0"/>
        <w:bidi/>
        <w:adjustRightInd w:val="0"/>
        <w:jc w:val="both"/>
        <w:rPr>
          <w:rFonts w:ascii="Traditional Arabic" w:hAnsi="Traditional Arabic" w:cs="Traditional Arabic" w:hint="cs"/>
          <w:sz w:val="28"/>
          <w:szCs w:val="28"/>
          <w:rtl/>
          <w:lang w:val="en-US" w:eastAsia="en-US"/>
        </w:rPr>
      </w:pPr>
      <w:r>
        <w:rPr>
          <w:rFonts w:ascii="Traditional Arabic" w:hAnsi="Traditional Arabic" w:cs="Traditional Arabic" w:hint="cs"/>
          <w:sz w:val="28"/>
          <w:szCs w:val="28"/>
          <w:rtl/>
          <w:lang w:val="en-US" w:eastAsia="en-US"/>
        </w:rPr>
        <w:t xml:space="preserve">فما هو منهج الكفاءة ؟ وما مدى حاجة المؤسسات لتبني إدارة الكفاءات في توظيفها للموارد البشرية ؟ </w:t>
      </w:r>
    </w:p>
    <w:p w:rsidR="004C713C" w:rsidRPr="00165F4C" w:rsidRDefault="004C713C" w:rsidP="007954BF">
      <w:pPr>
        <w:autoSpaceDE w:val="0"/>
        <w:autoSpaceDN w:val="0"/>
        <w:bidi/>
        <w:adjustRightInd w:val="0"/>
        <w:jc w:val="both"/>
        <w:rPr>
          <w:rFonts w:ascii="Traditional Arabic" w:hAnsi="Traditional Arabic" w:cs="Traditional Arabic" w:hint="cs"/>
          <w:b/>
          <w:bCs/>
          <w:sz w:val="28"/>
          <w:szCs w:val="28"/>
          <w:rtl/>
          <w:lang w:val="en-US" w:eastAsia="en-US"/>
        </w:rPr>
      </w:pPr>
      <w:r w:rsidRPr="00165F4C">
        <w:rPr>
          <w:rFonts w:ascii="Traditional Arabic" w:hAnsi="Traditional Arabic" w:cs="Traditional Arabic" w:hint="cs"/>
          <w:b/>
          <w:bCs/>
          <w:sz w:val="28"/>
          <w:szCs w:val="28"/>
          <w:rtl/>
          <w:lang w:val="en-US" w:eastAsia="en-US"/>
        </w:rPr>
        <w:t xml:space="preserve">1 ـ المفاهيم الأساسية : </w:t>
      </w:r>
    </w:p>
    <w:p w:rsidR="007954BF" w:rsidRDefault="004C713C" w:rsidP="007954BF">
      <w:pPr>
        <w:bidi/>
        <w:jc w:val="both"/>
        <w:rPr>
          <w:rFonts w:ascii="Traditional Arabic" w:hAnsi="Traditional Arabic" w:cs="Traditional Arabic" w:hint="cs"/>
          <w:sz w:val="28"/>
          <w:szCs w:val="28"/>
          <w:rtl/>
          <w:lang w:eastAsia="ar-SA" w:bidi="ar-DZ"/>
        </w:rPr>
      </w:pPr>
      <w:r w:rsidRPr="00165F4C">
        <w:rPr>
          <w:rFonts w:ascii="Traditional Arabic" w:hAnsi="Traditional Arabic" w:cs="Traditional Arabic" w:hint="cs"/>
          <w:b/>
          <w:bCs/>
          <w:sz w:val="28"/>
          <w:szCs w:val="28"/>
          <w:rtl/>
          <w:lang w:val="en-US" w:eastAsia="en-US"/>
        </w:rPr>
        <w:t>1 ـ 1ـ الأداء :</w:t>
      </w:r>
      <w:r w:rsidRPr="00C63DAA">
        <w:rPr>
          <w:rFonts w:ascii="Traditional Arabic" w:hAnsi="Traditional Arabic" w:cs="Traditional Arabic"/>
          <w:sz w:val="28"/>
          <w:szCs w:val="28"/>
          <w:rtl/>
          <w:lang w:eastAsia="ar-SA" w:bidi="ar-DZ"/>
        </w:rPr>
        <w:t xml:space="preserve"> </w:t>
      </w:r>
    </w:p>
    <w:p w:rsidR="004C713C" w:rsidRPr="00C63DAA" w:rsidRDefault="004C713C" w:rsidP="007954BF">
      <w:pPr>
        <w:bidi/>
        <w:jc w:val="both"/>
        <w:rPr>
          <w:rFonts w:ascii="Traditional Arabic" w:hAnsi="Traditional Arabic" w:cs="Traditional Arabic"/>
          <w:sz w:val="28"/>
          <w:szCs w:val="28"/>
          <w:rtl/>
          <w:lang w:eastAsia="ar-SA" w:bidi="ar-DZ"/>
        </w:rPr>
      </w:pPr>
      <w:r w:rsidRPr="00C63DAA">
        <w:rPr>
          <w:rFonts w:ascii="Traditional Arabic" w:hAnsi="Traditional Arabic" w:cs="Traditional Arabic"/>
          <w:sz w:val="28"/>
          <w:szCs w:val="28"/>
          <w:rtl/>
          <w:lang w:eastAsia="ar-SA" w:bidi="ar-DZ"/>
        </w:rPr>
        <w:t>اختلف الباحثون والدارسون حول تحديد مفهوم مشترك للأداء. حيث يعطيه كل مفكر أو باحث تفسيرا، انطلاقا من موقعه، تخصصه أو بحسب هدفه الأساسي. وينطبق الأمر ذاته، على الأفراد المعنيين بالأداء أيضا.   فمدير المنظمة يعني بالأداء،  مردودية هذه المنظمة وقدرتها على المنافسة. أما الموظف فيعني به مناخ العمل. في حين يعتبره الزبون، متمثلا في نوعيــة الخدمات والمنتجات التي تقدمها المؤسسة.</w:t>
      </w:r>
      <w:r w:rsidRPr="00C63DAA">
        <w:rPr>
          <w:rFonts w:ascii="Traditional Arabic" w:hAnsi="Traditional Arabic" w:cs="Traditional Arabic" w:hint="cs"/>
          <w:sz w:val="28"/>
          <w:szCs w:val="28"/>
          <w:rtl/>
          <w:lang w:eastAsia="ar-SA" w:bidi="ar-DZ"/>
        </w:rPr>
        <w:t>( سعيد يس عامر وعلي محمد عبد الوهاب ، 1998، 477)</w:t>
      </w:r>
    </w:p>
    <w:p w:rsidR="004C713C" w:rsidRDefault="004C713C" w:rsidP="007954BF">
      <w:pPr>
        <w:bidi/>
        <w:jc w:val="both"/>
        <w:rPr>
          <w:rFonts w:ascii="Traditional Arabic" w:hAnsi="Traditional Arabic" w:cs="Traditional Arabic" w:hint="cs"/>
          <w:sz w:val="28"/>
          <w:szCs w:val="28"/>
          <w:rtl/>
          <w:lang w:eastAsia="ar-SA" w:bidi="ar-DZ"/>
        </w:rPr>
      </w:pPr>
      <w:r w:rsidRPr="00C63DAA">
        <w:rPr>
          <w:rFonts w:ascii="Traditional Arabic" w:hAnsi="Traditional Arabic" w:cs="Traditional Arabic"/>
          <w:sz w:val="28"/>
          <w:szCs w:val="28"/>
          <w:rtl/>
          <w:lang w:eastAsia="ar-SA" w:bidi="ar-DZ"/>
        </w:rPr>
        <w:t xml:space="preserve">  وفي هذا السياق يعرف"ف. و.نيكولس"(</w:t>
      </w:r>
      <w:r w:rsidRPr="00C63DAA">
        <w:rPr>
          <w:rFonts w:ascii="Traditional Arabic" w:hAnsi="Traditional Arabic" w:cs="Traditional Arabic"/>
          <w:sz w:val="28"/>
          <w:szCs w:val="28"/>
          <w:lang w:eastAsia="ar-SA" w:bidi="ar-DZ"/>
        </w:rPr>
        <w:t>F.W.Nickols</w:t>
      </w:r>
      <w:r w:rsidRPr="00C63DAA">
        <w:rPr>
          <w:rFonts w:ascii="Traditional Arabic" w:hAnsi="Traditional Arabic" w:cs="Traditional Arabic"/>
          <w:sz w:val="28"/>
          <w:szCs w:val="28"/>
          <w:rtl/>
          <w:lang w:eastAsia="ar-SA" w:bidi="ar-DZ"/>
        </w:rPr>
        <w:t>) الأداء بأنه:"نتاج السلوك. فالسلوك هو النشاط الذي يقوم به الأفراد. أما نتاجات السلوك، فهي النتائج التي تمخضت عن ذلك السلوك. وهو يجعل البيئة أو المحصلة النهائية، مختلفة عما كانت عليه، قبل ذلك السلوك"</w:t>
      </w:r>
      <w:r w:rsidRPr="00C63DAA">
        <w:rPr>
          <w:rFonts w:ascii="Traditional Arabic" w:hAnsi="Traditional Arabic" w:cs="Traditional Arabic" w:hint="cs"/>
          <w:sz w:val="28"/>
          <w:szCs w:val="28"/>
          <w:rtl/>
          <w:lang w:eastAsia="ar-SA" w:bidi="ar-DZ"/>
        </w:rPr>
        <w:t>( عبد الباري إبراهيم درة، 2003 ، 15)</w:t>
      </w:r>
      <w:r w:rsidRPr="00C63DAA">
        <w:rPr>
          <w:rFonts w:ascii="Traditional Arabic" w:hAnsi="Traditional Arabic" w:cs="Traditional Arabic"/>
          <w:sz w:val="28"/>
          <w:szCs w:val="28"/>
          <w:rtl/>
          <w:lang w:eastAsia="ar-SA" w:bidi="ar-DZ"/>
        </w:rPr>
        <w:t>.  في حين يؤكد"توماس جلبرت"(</w:t>
      </w:r>
      <w:r w:rsidRPr="00C63DAA">
        <w:rPr>
          <w:rFonts w:ascii="Traditional Arabic" w:hAnsi="Traditional Arabic" w:cs="Traditional Arabic"/>
          <w:sz w:val="28"/>
          <w:szCs w:val="28"/>
          <w:lang w:eastAsia="ar-SA" w:bidi="ar-DZ"/>
        </w:rPr>
        <w:t>Thomas Gilbert</w:t>
      </w:r>
      <w:r w:rsidRPr="00C63DAA">
        <w:rPr>
          <w:rFonts w:ascii="Traditional Arabic" w:hAnsi="Traditional Arabic" w:cs="Traditional Arabic"/>
          <w:sz w:val="28"/>
          <w:szCs w:val="28"/>
          <w:rtl/>
          <w:lang w:eastAsia="ar-SA" w:bidi="ar-DZ"/>
        </w:rPr>
        <w:t>) وهو احد العلماء البارزين في هذا الميدان، أنه لا يجوز الخلط، بين السلوك والإنجاز ذي القيمة والأداء. فالسلوك هو ما يقوم به الأفراد، من أعمال في المنظمة، كعقد الاجتماعات، تصميم العمل أو التفتيش. أما الإنجاز فهو الأثر أو النتائج؛ التي تبقى بعد أن يتوقف الأفراد عن العمل، محل إنتاج  قطعة ما أو طرح مقترحات وقطعة معينة. أما الأداء فهو التفاعل، بين السلوك والإنجاز</w:t>
      </w:r>
      <w:r w:rsidRPr="00C63DAA">
        <w:rPr>
          <w:rFonts w:ascii="Traditional Arabic" w:hAnsi="Traditional Arabic" w:cs="Traditional Arabic" w:hint="cs"/>
          <w:sz w:val="28"/>
          <w:szCs w:val="28"/>
          <w:rtl/>
          <w:lang w:eastAsia="ar-SA" w:bidi="ar-DZ"/>
        </w:rPr>
        <w:t xml:space="preserve"> ( عبد الباري إبراهيم درة ، 2003 ، 25)</w:t>
      </w:r>
      <w:r w:rsidRPr="00C63DAA">
        <w:rPr>
          <w:rFonts w:ascii="Traditional Arabic" w:hAnsi="Traditional Arabic" w:cs="Traditional Arabic"/>
          <w:sz w:val="28"/>
          <w:szCs w:val="28"/>
          <w:rtl/>
          <w:lang w:eastAsia="ar-SA" w:bidi="ar-DZ"/>
        </w:rPr>
        <w:t xml:space="preserve">. </w:t>
      </w:r>
    </w:p>
    <w:p w:rsidR="007954BF" w:rsidRDefault="00C63DAA" w:rsidP="007954BF">
      <w:pPr>
        <w:bidi/>
        <w:jc w:val="both"/>
        <w:rPr>
          <w:rFonts w:ascii="Traditional Arabic" w:hAnsi="Traditional Arabic" w:cs="Traditional Arabic" w:hint="cs"/>
          <w:b/>
          <w:bCs/>
          <w:sz w:val="28"/>
          <w:szCs w:val="28"/>
          <w:rtl/>
          <w:lang w:eastAsia="ar-SA" w:bidi="ar-DZ"/>
        </w:rPr>
      </w:pPr>
      <w:r w:rsidRPr="00165F4C">
        <w:rPr>
          <w:rFonts w:ascii="Traditional Arabic" w:hAnsi="Traditional Arabic" w:cs="Traditional Arabic" w:hint="cs"/>
          <w:b/>
          <w:bCs/>
          <w:sz w:val="28"/>
          <w:szCs w:val="28"/>
          <w:rtl/>
          <w:lang w:eastAsia="ar-SA" w:bidi="ar-DZ"/>
        </w:rPr>
        <w:t>1 ـ 2 ـ الكفاءة :</w:t>
      </w:r>
    </w:p>
    <w:p w:rsidR="00C63DAA" w:rsidRDefault="00C63DAA" w:rsidP="007954BF">
      <w:pPr>
        <w:bidi/>
        <w:jc w:val="both"/>
        <w:rPr>
          <w:rFonts w:ascii="Traditional Arabic" w:hAnsi="Traditional Arabic" w:cs="Traditional Arabic" w:hint="cs"/>
          <w:sz w:val="28"/>
          <w:szCs w:val="28"/>
          <w:rtl/>
          <w:lang w:eastAsia="ar-SA" w:bidi="ar-DZ"/>
        </w:rPr>
      </w:pPr>
      <w:r>
        <w:rPr>
          <w:rFonts w:ascii="Traditional Arabic" w:hAnsi="Traditional Arabic" w:cs="Traditional Arabic" w:hint="cs"/>
          <w:sz w:val="28"/>
          <w:szCs w:val="28"/>
          <w:rtl/>
          <w:lang w:eastAsia="ar-SA" w:bidi="ar-DZ"/>
        </w:rPr>
        <w:t xml:space="preserve"> ويقصد بها العمل بأية من الصور دون وجود فاقد في الموارد ، سواء كانت هذه الموارد ( بشرية ، مادية ، مالية ، معلوماتية ) . لذلك فإن الإدارة الناجحة هي التي تتجنب المواقف التي تؤدي إلى ضياع موارد المنظمة المختلفة . فالمدير الكفء هو الذي يوظف ويستثمر الموارد المالية للمنظمة بحزم وحكمة ، بحيث ينفق القدر المناسب من الموارد المالية في الأوجه المناسبة للصرف دون إسراف أو تبذير أو تقتير ، وأن يعمل المدير الكفء كذلك على ابتكار جدول عمل للعاملين بحيث يصبح هؤلاء العاملون في حالة عمل بصفة دائمة </w:t>
      </w:r>
      <w:r w:rsidR="00DC5533">
        <w:rPr>
          <w:rFonts w:ascii="Traditional Arabic" w:hAnsi="Traditional Arabic" w:cs="Traditional Arabic" w:hint="cs"/>
          <w:sz w:val="28"/>
          <w:szCs w:val="28"/>
          <w:rtl/>
          <w:lang w:eastAsia="ar-SA" w:bidi="ar-DZ"/>
        </w:rPr>
        <w:t xml:space="preserve">مع تجنب ما يطلق عليه بالبطالة المقنعة في داخل المنظمة ، ويتضمن ذلك وضع الشخص المناسب في المكان المناسب . حيث يستطيع هذا الشخص أداء ما يسند إليه من أعمال بأعلى درجة من الدقة ، وعلى المدير الكفء أيضا أن يصمم ويضع تنظيم للإنتاج بحيث يضمن استخدام كافة الموارد المادية من أدوات وآلات ووسائل أفضل استخدام ممكن دون فاقد لهذه الموارد ، وأن يستعمل جميع المعلومات </w:t>
      </w:r>
      <w:r w:rsidR="002064BC">
        <w:rPr>
          <w:rFonts w:ascii="Traditional Arabic" w:hAnsi="Traditional Arabic" w:cs="Traditional Arabic" w:hint="cs"/>
          <w:sz w:val="28"/>
          <w:szCs w:val="28"/>
          <w:rtl/>
          <w:lang w:eastAsia="ar-SA" w:bidi="ar-DZ"/>
        </w:rPr>
        <w:t>المتاحة لديه والمناسبة لتنظيمه .( محمد بهجت جاد الله كشك ، 1999 ، 16)</w:t>
      </w:r>
    </w:p>
    <w:p w:rsidR="007954BF" w:rsidRDefault="007954BF" w:rsidP="007954BF">
      <w:pPr>
        <w:bidi/>
        <w:jc w:val="both"/>
        <w:rPr>
          <w:rFonts w:ascii="Traditional Arabic" w:hAnsi="Traditional Arabic" w:cs="Traditional Arabic" w:hint="cs"/>
          <w:sz w:val="28"/>
          <w:szCs w:val="28"/>
          <w:rtl/>
          <w:lang w:eastAsia="ar-SA" w:bidi="ar-DZ"/>
        </w:rPr>
      </w:pPr>
    </w:p>
    <w:p w:rsidR="007954BF" w:rsidRDefault="007954BF" w:rsidP="007954BF">
      <w:pPr>
        <w:bidi/>
        <w:jc w:val="both"/>
        <w:rPr>
          <w:rFonts w:ascii="Traditional Arabic" w:hAnsi="Traditional Arabic" w:cs="Traditional Arabic" w:hint="cs"/>
          <w:sz w:val="28"/>
          <w:szCs w:val="28"/>
          <w:rtl/>
          <w:lang w:eastAsia="ar-SA" w:bidi="ar-DZ"/>
        </w:rPr>
      </w:pPr>
    </w:p>
    <w:p w:rsidR="007954BF" w:rsidRDefault="00DC5533" w:rsidP="007954BF">
      <w:pPr>
        <w:bidi/>
        <w:jc w:val="both"/>
        <w:rPr>
          <w:rFonts w:ascii="Traditional Arabic" w:hAnsi="Traditional Arabic" w:cs="Traditional Arabic" w:hint="cs"/>
          <w:b/>
          <w:bCs/>
          <w:sz w:val="28"/>
          <w:szCs w:val="28"/>
          <w:rtl/>
          <w:lang w:eastAsia="ar-SA" w:bidi="ar-DZ"/>
        </w:rPr>
      </w:pPr>
      <w:r w:rsidRPr="00165F4C">
        <w:rPr>
          <w:rFonts w:ascii="Traditional Arabic" w:hAnsi="Traditional Arabic" w:cs="Traditional Arabic" w:hint="cs"/>
          <w:b/>
          <w:bCs/>
          <w:sz w:val="28"/>
          <w:szCs w:val="28"/>
          <w:rtl/>
          <w:lang w:eastAsia="ar-SA" w:bidi="ar-DZ"/>
        </w:rPr>
        <w:lastRenderedPageBreak/>
        <w:t>1 ـ 3 ـ الكفاءات ( الجدارات ) :</w:t>
      </w:r>
    </w:p>
    <w:p w:rsidR="002064BC" w:rsidRPr="00C63DAA" w:rsidRDefault="00DC5533" w:rsidP="007954BF">
      <w:pPr>
        <w:bidi/>
        <w:jc w:val="both"/>
        <w:rPr>
          <w:rFonts w:ascii="Traditional Arabic" w:hAnsi="Traditional Arabic" w:cs="Traditional Arabic"/>
          <w:sz w:val="28"/>
          <w:szCs w:val="28"/>
          <w:rtl/>
          <w:lang w:eastAsia="ar-SA" w:bidi="ar-DZ"/>
        </w:rPr>
      </w:pPr>
      <w:r>
        <w:rPr>
          <w:rFonts w:ascii="Traditional Arabic" w:hAnsi="Traditional Arabic" w:cs="Traditional Arabic" w:hint="cs"/>
          <w:sz w:val="28"/>
          <w:szCs w:val="28"/>
          <w:rtl/>
          <w:lang w:eastAsia="ar-SA" w:bidi="ar-DZ"/>
        </w:rPr>
        <w:t xml:space="preserve"> ميزة أساسية لشخص تتيح له تقديم أداء أفضل في وظيفة معينة </w:t>
      </w:r>
      <w:r w:rsidR="002064BC">
        <w:rPr>
          <w:rFonts w:ascii="Traditional Arabic" w:hAnsi="Traditional Arabic" w:cs="Traditional Arabic" w:hint="cs"/>
          <w:sz w:val="28"/>
          <w:szCs w:val="28"/>
          <w:rtl/>
          <w:lang w:eastAsia="ar-SA" w:bidi="ar-DZ"/>
        </w:rPr>
        <w:t>أو دور أو موقف ( بولتير وآخرون ،</w:t>
      </w:r>
      <w:r>
        <w:rPr>
          <w:rFonts w:ascii="Traditional Arabic" w:hAnsi="Traditional Arabic" w:cs="Traditional Arabic" w:hint="cs"/>
          <w:sz w:val="28"/>
          <w:szCs w:val="28"/>
          <w:rtl/>
          <w:lang w:eastAsia="ar-SA" w:bidi="ar-DZ"/>
        </w:rPr>
        <w:t xml:space="preserve"> 1997 ) </w:t>
      </w:r>
      <w:r w:rsidR="00165F4C">
        <w:rPr>
          <w:rFonts w:ascii="Traditional Arabic" w:hAnsi="Traditional Arabic" w:cs="Traditional Arabic" w:hint="cs"/>
          <w:sz w:val="28"/>
          <w:szCs w:val="28"/>
          <w:rtl/>
          <w:lang w:eastAsia="ar-SA" w:bidi="ar-DZ"/>
        </w:rPr>
        <w:t>و</w:t>
      </w:r>
      <w:r>
        <w:rPr>
          <w:rFonts w:ascii="Traditional Arabic" w:hAnsi="Traditional Arabic" w:cs="Traditional Arabic" w:hint="cs"/>
          <w:sz w:val="28"/>
          <w:szCs w:val="28"/>
          <w:rtl/>
          <w:lang w:eastAsia="ar-SA" w:bidi="ar-DZ"/>
        </w:rPr>
        <w:t>تتضمن الكفاءات المهارات والمعرفة والخبرة ومميزات شخصية أخرى حاسمة للنجاح المهني .</w:t>
      </w:r>
    </w:p>
    <w:p w:rsidR="00AC152F" w:rsidRPr="00165F4C" w:rsidRDefault="00165F4C" w:rsidP="007954BF">
      <w:pPr>
        <w:autoSpaceDE w:val="0"/>
        <w:autoSpaceDN w:val="0"/>
        <w:bidi/>
        <w:adjustRightInd w:val="0"/>
        <w:jc w:val="both"/>
        <w:rPr>
          <w:rFonts w:ascii="Traditional Arabic" w:hAnsi="Traditional Arabic" w:cs="Traditional Arabic"/>
          <w:b/>
          <w:bCs/>
          <w:sz w:val="28"/>
          <w:szCs w:val="28"/>
          <w:rtl/>
          <w:lang w:val="en-US" w:eastAsia="en-US"/>
        </w:rPr>
      </w:pPr>
      <w:r>
        <w:rPr>
          <w:rFonts w:ascii="Traditional Arabic" w:hAnsi="Traditional Arabic" w:cs="Traditional Arabic" w:hint="cs"/>
          <w:b/>
          <w:bCs/>
          <w:sz w:val="28"/>
          <w:szCs w:val="28"/>
          <w:rtl/>
          <w:lang w:val="en-US" w:eastAsia="en-US"/>
        </w:rPr>
        <w:t>2</w:t>
      </w:r>
      <w:r w:rsidRPr="00165F4C">
        <w:rPr>
          <w:rFonts w:ascii="Traditional Arabic" w:hAnsi="Traditional Arabic" w:cs="Traditional Arabic" w:hint="cs"/>
          <w:b/>
          <w:bCs/>
          <w:sz w:val="28"/>
          <w:szCs w:val="28"/>
          <w:rtl/>
          <w:lang w:val="en-US" w:eastAsia="en-US"/>
        </w:rPr>
        <w:t xml:space="preserve"> </w:t>
      </w:r>
      <w:r w:rsidR="00AC152F" w:rsidRPr="00165F4C">
        <w:rPr>
          <w:rFonts w:ascii="Traditional Arabic" w:hAnsi="Traditional Arabic" w:cs="Traditional Arabic" w:hint="cs"/>
          <w:b/>
          <w:bCs/>
          <w:sz w:val="28"/>
          <w:szCs w:val="28"/>
          <w:rtl/>
          <w:lang w:val="en-US" w:eastAsia="en-US"/>
        </w:rPr>
        <w:t xml:space="preserve">ـ </w:t>
      </w:r>
      <w:r w:rsidRPr="00165F4C">
        <w:rPr>
          <w:rFonts w:ascii="Traditional Arabic" w:hAnsi="Traditional Arabic" w:cs="Traditional Arabic" w:hint="cs"/>
          <w:b/>
          <w:bCs/>
          <w:sz w:val="28"/>
          <w:szCs w:val="28"/>
          <w:rtl/>
          <w:lang w:val="en-US" w:eastAsia="en-US"/>
        </w:rPr>
        <w:t xml:space="preserve">ماهية </w:t>
      </w:r>
      <w:r w:rsidR="00AC152F" w:rsidRPr="00165F4C">
        <w:rPr>
          <w:rFonts w:ascii="Traditional Arabic" w:hAnsi="Traditional Arabic" w:cs="Traditional Arabic" w:hint="cs"/>
          <w:b/>
          <w:bCs/>
          <w:sz w:val="28"/>
          <w:szCs w:val="28"/>
          <w:rtl/>
          <w:lang w:val="en-US" w:eastAsia="en-US"/>
        </w:rPr>
        <w:t xml:space="preserve">منهج الكفاءة : </w:t>
      </w:r>
    </w:p>
    <w:p w:rsidR="00AC152F" w:rsidRDefault="00AC152F" w:rsidP="007954BF">
      <w:pPr>
        <w:autoSpaceDE w:val="0"/>
        <w:autoSpaceDN w:val="0"/>
        <w:bidi/>
        <w:adjustRightInd w:val="0"/>
        <w:jc w:val="both"/>
        <w:rPr>
          <w:rFonts w:ascii="Traditional Arabic" w:hAnsi="Traditional Arabic" w:cs="Traditional Arabic"/>
          <w:sz w:val="28"/>
          <w:szCs w:val="28"/>
          <w:rtl/>
          <w:lang w:val="en-US" w:eastAsia="en-US"/>
        </w:rPr>
      </w:pPr>
      <w:r>
        <w:rPr>
          <w:rFonts w:ascii="Traditional Arabic" w:hAnsi="Traditional Arabic" w:cs="Traditional Arabic" w:hint="cs"/>
          <w:sz w:val="28"/>
          <w:szCs w:val="28"/>
          <w:rtl/>
          <w:lang w:val="en-US" w:eastAsia="en-US"/>
        </w:rPr>
        <w:t xml:space="preserve">منذ بداية 1990 قامت كبرى المؤسسات ، وكذلك المؤسسات الصغيرة والمتوسطة بمحاولة إدماج الكفاءة ضمن استراتيجيات إدارتها وتسييرها ، إلا أن عدم اتفاق المؤسسات على مفهوم موحد للكفاءات ذاتها ، إلى جانب اختلاف الظروف والأوضاع فيما بينها ، جعل من الصعب تحديد ماهية تطبيقات منهج التسيير المعتمد على الكفاءة ، وهنا وجدت المؤسسات نفسها أمام خيارين : </w:t>
      </w:r>
    </w:p>
    <w:p w:rsidR="00AC152F" w:rsidRDefault="00AC152F" w:rsidP="007954BF">
      <w:pPr>
        <w:autoSpaceDE w:val="0"/>
        <w:autoSpaceDN w:val="0"/>
        <w:bidi/>
        <w:adjustRightInd w:val="0"/>
        <w:jc w:val="both"/>
        <w:rPr>
          <w:rFonts w:ascii="Traditional Arabic" w:hAnsi="Traditional Arabic" w:cs="Traditional Arabic" w:hint="cs"/>
          <w:sz w:val="28"/>
          <w:szCs w:val="28"/>
          <w:rtl/>
          <w:lang w:val="en-US" w:eastAsia="en-US"/>
        </w:rPr>
      </w:pPr>
      <w:r>
        <w:rPr>
          <w:rFonts w:ascii="Traditional Arabic" w:hAnsi="Traditional Arabic" w:cs="Traditional Arabic" w:hint="cs"/>
          <w:sz w:val="28"/>
          <w:szCs w:val="28"/>
          <w:rtl/>
          <w:lang w:val="en-US" w:eastAsia="en-US"/>
        </w:rPr>
        <w:t xml:space="preserve">ـ الأول وهو الأكثر شيوعا والذي يتعلق بوصف وتطوير وتقييم التصرفات المهنية بطريقة أحادية الجانب </w:t>
      </w:r>
      <w:r w:rsidR="00165F4C">
        <w:rPr>
          <w:rFonts w:ascii="Traditional Arabic" w:hAnsi="Traditional Arabic" w:cs="Traditional Arabic" w:hint="cs"/>
          <w:sz w:val="28"/>
          <w:szCs w:val="28"/>
          <w:rtl/>
          <w:lang w:val="en-US" w:eastAsia="en-US"/>
        </w:rPr>
        <w:t>.</w:t>
      </w:r>
    </w:p>
    <w:p w:rsidR="00165F4C" w:rsidRDefault="00165F4C" w:rsidP="007954BF">
      <w:pPr>
        <w:autoSpaceDE w:val="0"/>
        <w:autoSpaceDN w:val="0"/>
        <w:bidi/>
        <w:adjustRightInd w:val="0"/>
        <w:jc w:val="both"/>
        <w:rPr>
          <w:rFonts w:ascii="Traditional Arabic" w:hAnsi="Traditional Arabic" w:cs="Traditional Arabic" w:hint="cs"/>
          <w:sz w:val="28"/>
          <w:szCs w:val="28"/>
          <w:rtl/>
          <w:lang w:val="en-US" w:eastAsia="en-US"/>
        </w:rPr>
      </w:pPr>
      <w:r>
        <w:rPr>
          <w:rFonts w:ascii="Traditional Arabic" w:hAnsi="Traditional Arabic" w:cs="Traditional Arabic" w:hint="cs"/>
          <w:sz w:val="28"/>
          <w:szCs w:val="28"/>
          <w:rtl/>
          <w:lang w:val="en-US" w:eastAsia="en-US"/>
        </w:rPr>
        <w:t xml:space="preserve">ـ الثاني وهو الواعد أكثر ويطمح </w:t>
      </w:r>
      <w:r w:rsidR="00FF4356">
        <w:rPr>
          <w:rFonts w:ascii="Traditional Arabic" w:hAnsi="Traditional Arabic" w:cs="Traditional Arabic" w:hint="cs"/>
          <w:sz w:val="28"/>
          <w:szCs w:val="28"/>
          <w:rtl/>
          <w:lang w:val="en-US" w:eastAsia="en-US"/>
        </w:rPr>
        <w:t>إلى تشجيع ترقية نموذج إنتاجي جديد يربط بين الخيارات الإستراتيجية والأنماط الجديدة لتنظيم العمل والنماذج الطموحة لتسيير الموارد البشرية .</w:t>
      </w:r>
    </w:p>
    <w:p w:rsidR="00A15AFD" w:rsidRDefault="00A15AFD" w:rsidP="007954BF">
      <w:pPr>
        <w:autoSpaceDE w:val="0"/>
        <w:autoSpaceDN w:val="0"/>
        <w:bidi/>
        <w:adjustRightInd w:val="0"/>
        <w:jc w:val="both"/>
        <w:rPr>
          <w:rFonts w:ascii="Traditional Arabic" w:hAnsi="Traditional Arabic" w:cs="Traditional Arabic" w:hint="cs"/>
          <w:sz w:val="28"/>
          <w:szCs w:val="28"/>
          <w:rtl/>
          <w:lang w:val="en-US" w:eastAsia="en-US"/>
        </w:rPr>
      </w:pPr>
      <w:r>
        <w:rPr>
          <w:rFonts w:ascii="Traditional Arabic" w:hAnsi="Traditional Arabic" w:cs="Traditional Arabic" w:hint="cs"/>
          <w:sz w:val="28"/>
          <w:szCs w:val="28"/>
          <w:rtl/>
          <w:lang w:val="en-US" w:eastAsia="en-US"/>
        </w:rPr>
        <w:t>ويهدف منهج الكفاءة إلى تحقيق العديد من الأهداف أهمها :</w:t>
      </w:r>
    </w:p>
    <w:p w:rsidR="001C7B3C" w:rsidRDefault="00A15AFD" w:rsidP="007954BF">
      <w:pPr>
        <w:autoSpaceDE w:val="0"/>
        <w:autoSpaceDN w:val="0"/>
        <w:bidi/>
        <w:adjustRightInd w:val="0"/>
        <w:jc w:val="both"/>
        <w:rPr>
          <w:rFonts w:ascii="Traditional Arabic" w:hAnsi="Traditional Arabic" w:cs="Traditional Arabic" w:hint="cs"/>
          <w:sz w:val="28"/>
          <w:szCs w:val="28"/>
          <w:rtl/>
          <w:lang w:val="en-US" w:eastAsia="en-US"/>
        </w:rPr>
      </w:pPr>
      <w:r>
        <w:rPr>
          <w:rFonts w:ascii="Traditional Arabic" w:hAnsi="Traditional Arabic" w:cs="Traditional Arabic" w:hint="cs"/>
          <w:sz w:val="28"/>
          <w:szCs w:val="28"/>
          <w:rtl/>
          <w:lang w:val="en-US" w:eastAsia="en-US"/>
        </w:rPr>
        <w:t xml:space="preserve">ـ يساعد على تطوير كفاءات العمال في كل المستويات من أجل </w:t>
      </w:r>
      <w:r w:rsidR="001C7B3C">
        <w:rPr>
          <w:rFonts w:ascii="Traditional Arabic" w:hAnsi="Traditional Arabic" w:cs="Traditional Arabic" w:hint="cs"/>
          <w:sz w:val="28"/>
          <w:szCs w:val="28"/>
          <w:rtl/>
          <w:lang w:val="en-US" w:eastAsia="en-US"/>
        </w:rPr>
        <w:t>زيادة قدرتهم على تعددية الوظائف والاستقلالية وتحمل المسؤولية .</w:t>
      </w:r>
    </w:p>
    <w:p w:rsidR="001C7B3C" w:rsidRDefault="001C7B3C" w:rsidP="007954BF">
      <w:pPr>
        <w:autoSpaceDE w:val="0"/>
        <w:autoSpaceDN w:val="0"/>
        <w:bidi/>
        <w:adjustRightInd w:val="0"/>
        <w:jc w:val="both"/>
        <w:rPr>
          <w:rFonts w:ascii="Traditional Arabic" w:hAnsi="Traditional Arabic" w:cs="Traditional Arabic" w:hint="cs"/>
          <w:sz w:val="28"/>
          <w:szCs w:val="28"/>
          <w:rtl/>
          <w:lang w:val="en-US" w:eastAsia="en-US"/>
        </w:rPr>
      </w:pPr>
      <w:r>
        <w:rPr>
          <w:rFonts w:ascii="Traditional Arabic" w:hAnsi="Traditional Arabic" w:cs="Traditional Arabic" w:hint="cs"/>
          <w:sz w:val="28"/>
          <w:szCs w:val="28"/>
          <w:rtl/>
          <w:lang w:val="en-US" w:eastAsia="en-US"/>
        </w:rPr>
        <w:t>ـ يساعد المؤسسة على التحول من منطق الوظائف إلى منهج تسيير المؤسسات بالكفاءات .</w:t>
      </w:r>
    </w:p>
    <w:p w:rsidR="001C7B3C" w:rsidRDefault="001C7B3C" w:rsidP="007954BF">
      <w:pPr>
        <w:autoSpaceDE w:val="0"/>
        <w:autoSpaceDN w:val="0"/>
        <w:bidi/>
        <w:adjustRightInd w:val="0"/>
        <w:jc w:val="both"/>
        <w:rPr>
          <w:rFonts w:ascii="Traditional Arabic" w:hAnsi="Traditional Arabic" w:cs="Traditional Arabic" w:hint="cs"/>
          <w:sz w:val="28"/>
          <w:szCs w:val="28"/>
          <w:rtl/>
          <w:lang w:val="en-US" w:eastAsia="en-US"/>
        </w:rPr>
      </w:pPr>
      <w:r>
        <w:rPr>
          <w:rFonts w:ascii="Traditional Arabic" w:hAnsi="Traditional Arabic" w:cs="Traditional Arabic" w:hint="cs"/>
          <w:sz w:val="28"/>
          <w:szCs w:val="28"/>
          <w:rtl/>
          <w:lang w:val="en-US" w:eastAsia="en-US"/>
        </w:rPr>
        <w:t>ـ منهج الكفاءات يشير عموما إلى إلى مقاربة إجمالية للتنظيم من خلال الانتقال من تنظيم المناصب إلى الكفاءات من نشاطات العمل إلى العمال من أجل تحسين ترابطهم وجعلهم اكثر تماسكا .</w:t>
      </w:r>
    </w:p>
    <w:p w:rsidR="001C7B3C" w:rsidRDefault="001C7B3C" w:rsidP="007954BF">
      <w:pPr>
        <w:autoSpaceDE w:val="0"/>
        <w:autoSpaceDN w:val="0"/>
        <w:bidi/>
        <w:adjustRightInd w:val="0"/>
        <w:jc w:val="both"/>
        <w:rPr>
          <w:rFonts w:ascii="Traditional Arabic" w:hAnsi="Traditional Arabic" w:cs="Traditional Arabic" w:hint="cs"/>
          <w:sz w:val="28"/>
          <w:szCs w:val="28"/>
          <w:rtl/>
          <w:lang w:val="en-US" w:eastAsia="en-US"/>
        </w:rPr>
      </w:pPr>
      <w:r>
        <w:rPr>
          <w:rFonts w:ascii="Traditional Arabic" w:hAnsi="Traditional Arabic" w:cs="Traditional Arabic" w:hint="cs"/>
          <w:sz w:val="28"/>
          <w:szCs w:val="28"/>
          <w:rtl/>
          <w:lang w:val="en-US" w:eastAsia="en-US"/>
        </w:rPr>
        <w:t xml:space="preserve">ـ منهج الكفاءة يتعدى تسيير الكفاءات ويعتمد على مورده ، فقبل ممارسة تسيير الموارد البشرية وفي خضم التشخيص التنظيمي للوظائف تبدأ تشكيل </w:t>
      </w:r>
      <w:r w:rsidR="003D6FD6">
        <w:rPr>
          <w:rFonts w:ascii="Traditional Arabic" w:hAnsi="Traditional Arabic" w:cs="Traditional Arabic" w:hint="cs"/>
          <w:sz w:val="28"/>
          <w:szCs w:val="28"/>
          <w:rtl/>
          <w:lang w:val="en-US" w:eastAsia="en-US"/>
        </w:rPr>
        <w:t>عروض العمل من خلال التحليل الدقيق لظروف وأوضاع العمل مع تجنيد العديد من العوامل ومشاركة العمال .</w:t>
      </w:r>
      <w:r w:rsidR="00F16B17">
        <w:rPr>
          <w:rFonts w:ascii="Traditional Arabic" w:hAnsi="Traditional Arabic" w:cs="Traditional Arabic" w:hint="cs"/>
          <w:sz w:val="28"/>
          <w:szCs w:val="28"/>
          <w:rtl/>
          <w:lang w:val="en-US" w:eastAsia="en-US"/>
        </w:rPr>
        <w:t xml:space="preserve">( عذراء بن شارف ، 2009 ،267/269)  </w:t>
      </w:r>
      <w:r w:rsidR="003D6FD6">
        <w:rPr>
          <w:rFonts w:ascii="Traditional Arabic" w:hAnsi="Traditional Arabic" w:cs="Traditional Arabic" w:hint="cs"/>
          <w:sz w:val="28"/>
          <w:szCs w:val="28"/>
          <w:rtl/>
          <w:lang w:val="en-US" w:eastAsia="en-US"/>
        </w:rPr>
        <w:t xml:space="preserve"> </w:t>
      </w:r>
      <w:r>
        <w:rPr>
          <w:rFonts w:ascii="Traditional Arabic" w:hAnsi="Traditional Arabic" w:cs="Traditional Arabic" w:hint="cs"/>
          <w:sz w:val="28"/>
          <w:szCs w:val="28"/>
          <w:rtl/>
          <w:lang w:val="en-US" w:eastAsia="en-US"/>
        </w:rPr>
        <w:t xml:space="preserve">  </w:t>
      </w:r>
    </w:p>
    <w:p w:rsidR="00960F1A" w:rsidRDefault="004046A3" w:rsidP="007954BF">
      <w:pPr>
        <w:autoSpaceDE w:val="0"/>
        <w:autoSpaceDN w:val="0"/>
        <w:bidi/>
        <w:adjustRightInd w:val="0"/>
        <w:jc w:val="both"/>
        <w:rPr>
          <w:rFonts w:ascii="Traditional Arabic" w:hAnsi="Traditional Arabic" w:cs="Traditional Arabic" w:hint="cs"/>
          <w:sz w:val="28"/>
          <w:szCs w:val="28"/>
          <w:rtl/>
          <w:lang w:val="en-US" w:eastAsia="en-US"/>
        </w:rPr>
      </w:pPr>
      <w:r>
        <w:rPr>
          <w:rFonts w:ascii="Traditional Arabic" w:hAnsi="Traditional Arabic" w:cs="Traditional Arabic" w:hint="cs"/>
          <w:sz w:val="28"/>
          <w:szCs w:val="28"/>
          <w:rtl/>
          <w:lang w:val="en-US" w:eastAsia="en-US"/>
        </w:rPr>
        <w:t xml:space="preserve">ويمكن القول أن استخدام هذا المصطلح ( الكفاءة ) كان في البداية في الميدان ومن قبل رؤساء المؤسسات قبل أن يتناوله العلماء والباحثون في دراساتهم . نذكر منهم : </w:t>
      </w:r>
    </w:p>
    <w:p w:rsidR="007954BF" w:rsidRDefault="004046A3" w:rsidP="007954BF">
      <w:pPr>
        <w:autoSpaceDE w:val="0"/>
        <w:autoSpaceDN w:val="0"/>
        <w:bidi/>
        <w:adjustRightInd w:val="0"/>
        <w:jc w:val="both"/>
        <w:rPr>
          <w:rFonts w:ascii="Traditional Arabic" w:hAnsi="Traditional Arabic" w:cs="Traditional Arabic" w:hint="cs"/>
          <w:sz w:val="28"/>
          <w:szCs w:val="28"/>
          <w:rtl/>
          <w:lang w:eastAsia="en-US"/>
        </w:rPr>
      </w:pPr>
      <w:r w:rsidRPr="005C5094">
        <w:rPr>
          <w:rFonts w:ascii="Traditional Arabic" w:hAnsi="Traditional Arabic" w:cs="Traditional Arabic" w:hint="cs"/>
          <w:b/>
          <w:bCs/>
          <w:sz w:val="28"/>
          <w:szCs w:val="28"/>
          <w:rtl/>
          <w:lang w:val="en-US" w:eastAsia="en-US"/>
        </w:rPr>
        <w:t xml:space="preserve">ـ حركة المؤسسات الفرنسية </w:t>
      </w:r>
      <w:r w:rsidRPr="005C5094">
        <w:rPr>
          <w:rFonts w:ascii="Traditional Arabic" w:hAnsi="Traditional Arabic" w:cs="Traditional Arabic"/>
          <w:b/>
          <w:bCs/>
          <w:sz w:val="28"/>
          <w:szCs w:val="28"/>
          <w:lang w:eastAsia="en-US"/>
        </w:rPr>
        <w:t xml:space="preserve">MEDEF </w:t>
      </w:r>
      <w:r w:rsidRPr="005C5094">
        <w:rPr>
          <w:rFonts w:ascii="Traditional Arabic" w:hAnsi="Traditional Arabic" w:cs="Traditional Arabic" w:hint="cs"/>
          <w:b/>
          <w:bCs/>
          <w:sz w:val="28"/>
          <w:szCs w:val="28"/>
          <w:rtl/>
          <w:lang w:eastAsia="en-US"/>
        </w:rPr>
        <w:t xml:space="preserve"> :</w:t>
      </w:r>
      <w:r>
        <w:rPr>
          <w:rFonts w:ascii="Traditional Arabic" w:hAnsi="Traditional Arabic" w:cs="Traditional Arabic" w:hint="cs"/>
          <w:sz w:val="28"/>
          <w:szCs w:val="28"/>
          <w:rtl/>
          <w:lang w:eastAsia="en-US"/>
        </w:rPr>
        <w:t xml:space="preserve"> </w:t>
      </w:r>
    </w:p>
    <w:p w:rsidR="004046A3" w:rsidRDefault="004046A3" w:rsidP="007954BF">
      <w:pPr>
        <w:autoSpaceDE w:val="0"/>
        <w:autoSpaceDN w:val="0"/>
        <w:bidi/>
        <w:adjustRightInd w:val="0"/>
        <w:jc w:val="both"/>
        <w:rPr>
          <w:rFonts w:ascii="Traditional Arabic" w:hAnsi="Traditional Arabic" w:cs="Traditional Arabic" w:hint="cs"/>
          <w:b/>
          <w:bCs/>
          <w:sz w:val="28"/>
          <w:szCs w:val="28"/>
          <w:rtl/>
          <w:lang w:eastAsia="en-US"/>
        </w:rPr>
      </w:pPr>
      <w:r>
        <w:rPr>
          <w:rFonts w:ascii="Traditional Arabic" w:hAnsi="Traditional Arabic" w:cs="Traditional Arabic" w:hint="cs"/>
          <w:sz w:val="28"/>
          <w:szCs w:val="28"/>
          <w:rtl/>
          <w:lang w:eastAsia="en-US"/>
        </w:rPr>
        <w:t xml:space="preserve">قامت المؤسسات بمحاولات إيجاد تسوية للخلاف القائم حول تحديد مفهوم الكفاءة \، وهذا من خلال التوصل إلى اتفاق بين معظم الأطراف الفاعلة في المؤسسة من عمال ، موظفين ، نقابات وإدارة . واعتماد صيغة موحدة للكفاءة وقد تكللت هذه الجهود بالتعريف </w:t>
      </w:r>
      <w:r w:rsidR="005C5094">
        <w:rPr>
          <w:rFonts w:ascii="Traditional Arabic" w:hAnsi="Traditional Arabic" w:cs="Traditional Arabic" w:hint="cs"/>
          <w:sz w:val="28"/>
          <w:szCs w:val="28"/>
          <w:rtl/>
          <w:lang w:eastAsia="en-US"/>
        </w:rPr>
        <w:t xml:space="preserve">الذي قدمته حركة المؤسسات الفرنسية </w:t>
      </w:r>
      <w:r w:rsidR="005C5094">
        <w:rPr>
          <w:rFonts w:ascii="Traditional Arabic" w:hAnsi="Traditional Arabic" w:cs="Traditional Arabic"/>
          <w:sz w:val="28"/>
          <w:szCs w:val="28"/>
          <w:lang w:eastAsia="en-US"/>
        </w:rPr>
        <w:t xml:space="preserve">MEDEF </w:t>
      </w:r>
      <w:r w:rsidR="005C5094">
        <w:rPr>
          <w:rFonts w:ascii="Traditional Arabic" w:hAnsi="Traditional Arabic" w:cs="Traditional Arabic" w:hint="cs"/>
          <w:sz w:val="28"/>
          <w:szCs w:val="28"/>
          <w:rtl/>
          <w:lang w:eastAsia="en-US"/>
        </w:rPr>
        <w:t xml:space="preserve">  على إثر اتفاق </w:t>
      </w:r>
      <w:r w:rsidR="005C5094">
        <w:rPr>
          <w:rFonts w:ascii="Traditional Arabic" w:hAnsi="Traditional Arabic" w:cs="Traditional Arabic"/>
          <w:sz w:val="28"/>
          <w:szCs w:val="28"/>
          <w:lang w:eastAsia="en-US"/>
        </w:rPr>
        <w:t>( accord acier sur la conduite de l’activité professionnelle) A ,CAP2000</w:t>
      </w:r>
      <w:r w:rsidR="005C5094">
        <w:rPr>
          <w:rFonts w:ascii="Traditional Arabic" w:hAnsi="Traditional Arabic" w:cs="Traditional Arabic" w:hint="cs"/>
          <w:sz w:val="28"/>
          <w:szCs w:val="28"/>
          <w:rtl/>
          <w:lang w:eastAsia="en-US"/>
        </w:rPr>
        <w:t xml:space="preserve"> الاتفاق  حول توجيه النشاط المهني الذي تم ابرامه في ديسمبر 1990 بين جماعة أرباب العمل الفرنسية لصناعة الحديد وأربع نقابات عمالية ، حيث عرفت الكفاءة بموجب هذا الاتفاق على أنها :</w:t>
      </w:r>
      <w:r w:rsidR="007954BF">
        <w:rPr>
          <w:rFonts w:ascii="Traditional Arabic" w:hAnsi="Traditional Arabic" w:cs="Traditional Arabic" w:hint="cs"/>
          <w:b/>
          <w:bCs/>
          <w:sz w:val="28"/>
          <w:szCs w:val="28"/>
          <w:rtl/>
          <w:lang w:eastAsia="en-US"/>
        </w:rPr>
        <w:t>" المهارة العملية الصحيحة</w:t>
      </w:r>
      <w:r w:rsidR="005C5094" w:rsidRPr="005C5094">
        <w:rPr>
          <w:rFonts w:ascii="Traditional Arabic" w:hAnsi="Traditional Arabic" w:cs="Traditional Arabic" w:hint="cs"/>
          <w:b/>
          <w:bCs/>
          <w:sz w:val="28"/>
          <w:szCs w:val="28"/>
          <w:rtl/>
          <w:lang w:eastAsia="en-US"/>
        </w:rPr>
        <w:t>"</w:t>
      </w:r>
      <w:r w:rsidR="005C5094">
        <w:rPr>
          <w:rFonts w:ascii="Traditional Arabic" w:hAnsi="Traditional Arabic" w:cs="Traditional Arabic" w:hint="cs"/>
          <w:b/>
          <w:bCs/>
          <w:sz w:val="28"/>
          <w:szCs w:val="28"/>
          <w:rtl/>
          <w:lang w:eastAsia="en-US"/>
        </w:rPr>
        <w:t xml:space="preserve"> </w:t>
      </w:r>
    </w:p>
    <w:p w:rsidR="007954BF" w:rsidRDefault="005C5094" w:rsidP="007954BF">
      <w:pPr>
        <w:autoSpaceDE w:val="0"/>
        <w:autoSpaceDN w:val="0"/>
        <w:bidi/>
        <w:adjustRightInd w:val="0"/>
        <w:jc w:val="both"/>
        <w:rPr>
          <w:rFonts w:ascii="Traditional Arabic" w:hAnsi="Traditional Arabic" w:cs="Traditional Arabic" w:hint="cs"/>
          <w:sz w:val="28"/>
          <w:szCs w:val="28"/>
          <w:rtl/>
          <w:lang w:eastAsia="en-US"/>
        </w:rPr>
      </w:pPr>
      <w:r w:rsidRPr="00D3473F">
        <w:rPr>
          <w:rFonts w:ascii="Traditional Arabic" w:hAnsi="Traditional Arabic" w:cs="Traditional Arabic" w:hint="cs"/>
          <w:b/>
          <w:bCs/>
          <w:sz w:val="28"/>
          <w:szCs w:val="28"/>
          <w:rtl/>
          <w:lang w:eastAsia="en-US"/>
        </w:rPr>
        <w:t xml:space="preserve">ـ تعريف شركة الطيران الفرنسية طومسون </w:t>
      </w:r>
      <w:r w:rsidRPr="00D3473F">
        <w:rPr>
          <w:rFonts w:ascii="Traditional Arabic" w:hAnsi="Traditional Arabic" w:cs="Traditional Arabic"/>
          <w:b/>
          <w:bCs/>
          <w:sz w:val="28"/>
          <w:szCs w:val="28"/>
          <w:lang w:eastAsia="en-US"/>
        </w:rPr>
        <w:t>Thomson : csf air sysm</w:t>
      </w:r>
      <w:r w:rsidRPr="00D3473F">
        <w:rPr>
          <w:rFonts w:ascii="Traditional Arabic" w:hAnsi="Traditional Arabic" w:cs="Traditional Arabic" w:hint="cs"/>
          <w:b/>
          <w:bCs/>
          <w:sz w:val="28"/>
          <w:szCs w:val="28"/>
          <w:rtl/>
          <w:lang w:eastAsia="en-US"/>
        </w:rPr>
        <w:t>:</w:t>
      </w:r>
      <w:r>
        <w:rPr>
          <w:rFonts w:ascii="Traditional Arabic" w:hAnsi="Traditional Arabic" w:cs="Traditional Arabic" w:hint="cs"/>
          <w:sz w:val="28"/>
          <w:szCs w:val="28"/>
          <w:rtl/>
          <w:lang w:eastAsia="en-US"/>
        </w:rPr>
        <w:t xml:space="preserve"> </w:t>
      </w:r>
    </w:p>
    <w:p w:rsidR="005C5094" w:rsidRDefault="00D3473F"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وفي هذا الإطار باشر المدير العام لمؤسسة طومسون في 1996 في استخدام أداة تخطيط جديدة أطلق عليها اسم المخطط الإستراتيجي للكفاءات ويعتبر هذا المخطط أداة للتسيير ويسمح للمسؤولين بالتنبؤ وضمان مطابقة احتياجات العمل والموارد في إطار الكفاءات . ولم يرد مصطلح  الكفاءة في هذا المخطط بشكل مباشر لكن تم التعبير عنه من خلال عبارات المعارف التقنية ( الإلكترونيك ، الرادار ) المعرف الإدارية ( ضمان جودة التقارير ...) المميزات الشخصية ( من اجل تحديد المشاكل لتحفيز الآخرين ) .</w:t>
      </w:r>
    </w:p>
    <w:p w:rsidR="007954BF" w:rsidRDefault="007954BF" w:rsidP="007954BF">
      <w:pPr>
        <w:autoSpaceDE w:val="0"/>
        <w:autoSpaceDN w:val="0"/>
        <w:bidi/>
        <w:adjustRightInd w:val="0"/>
        <w:jc w:val="both"/>
        <w:rPr>
          <w:rFonts w:ascii="Traditional Arabic" w:hAnsi="Traditional Arabic" w:cs="Traditional Arabic" w:hint="cs"/>
          <w:sz w:val="28"/>
          <w:szCs w:val="28"/>
          <w:rtl/>
          <w:lang w:eastAsia="en-US"/>
        </w:rPr>
      </w:pPr>
    </w:p>
    <w:p w:rsidR="007954BF" w:rsidRDefault="00D3473F" w:rsidP="007954BF">
      <w:pPr>
        <w:autoSpaceDE w:val="0"/>
        <w:autoSpaceDN w:val="0"/>
        <w:bidi/>
        <w:adjustRightInd w:val="0"/>
        <w:jc w:val="both"/>
        <w:rPr>
          <w:rFonts w:ascii="Traditional Arabic" w:hAnsi="Traditional Arabic" w:cs="Traditional Arabic" w:hint="cs"/>
          <w:b/>
          <w:bCs/>
          <w:sz w:val="28"/>
          <w:szCs w:val="28"/>
          <w:rtl/>
          <w:lang w:eastAsia="en-US"/>
        </w:rPr>
      </w:pPr>
      <w:r w:rsidRPr="00D3473F">
        <w:rPr>
          <w:rFonts w:ascii="Traditional Arabic" w:hAnsi="Traditional Arabic" w:cs="Traditional Arabic" w:hint="cs"/>
          <w:b/>
          <w:bCs/>
          <w:sz w:val="28"/>
          <w:szCs w:val="28"/>
          <w:rtl/>
          <w:lang w:eastAsia="en-US"/>
        </w:rPr>
        <w:lastRenderedPageBreak/>
        <w:t xml:space="preserve">ـ الجمعية الفرنسية للتقييس </w:t>
      </w:r>
      <w:r w:rsidRPr="00D3473F">
        <w:rPr>
          <w:rFonts w:ascii="Traditional Arabic" w:hAnsi="Traditional Arabic" w:cs="Traditional Arabic"/>
          <w:b/>
          <w:bCs/>
          <w:sz w:val="28"/>
          <w:szCs w:val="28"/>
          <w:lang w:eastAsia="en-US"/>
        </w:rPr>
        <w:t>L .A.F.N.O.R</w:t>
      </w:r>
      <w:r w:rsidRPr="00D3473F">
        <w:rPr>
          <w:rFonts w:ascii="Traditional Arabic" w:hAnsi="Traditional Arabic" w:cs="Traditional Arabic" w:hint="cs"/>
          <w:b/>
          <w:bCs/>
          <w:sz w:val="28"/>
          <w:szCs w:val="28"/>
          <w:rtl/>
          <w:lang w:eastAsia="en-US"/>
        </w:rPr>
        <w:t xml:space="preserve"> :</w:t>
      </w:r>
    </w:p>
    <w:p w:rsidR="00D3473F" w:rsidRDefault="00D3473F"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 لقد عرفت الجمعية الفرنسية للمعايير </w:t>
      </w:r>
      <w:r w:rsidRPr="00D3473F">
        <w:rPr>
          <w:rFonts w:ascii="Traditional Arabic" w:hAnsi="Traditional Arabic" w:cs="Traditional Arabic"/>
          <w:sz w:val="28"/>
          <w:szCs w:val="28"/>
          <w:lang w:eastAsia="en-US"/>
        </w:rPr>
        <w:t>L .A.F.N.O.R</w:t>
      </w:r>
      <w:r>
        <w:rPr>
          <w:rFonts w:ascii="Traditional Arabic" w:hAnsi="Traditional Arabic" w:cs="Traditional Arabic" w:hint="cs"/>
          <w:sz w:val="28"/>
          <w:szCs w:val="28"/>
          <w:rtl/>
          <w:lang w:eastAsia="en-US"/>
        </w:rPr>
        <w:t xml:space="preserve"> الكفاءة على أنها :" </w:t>
      </w:r>
      <w:r w:rsidR="00A27E9C">
        <w:rPr>
          <w:rFonts w:ascii="Traditional Arabic" w:hAnsi="Traditional Arabic" w:cs="Traditional Arabic" w:hint="cs"/>
          <w:sz w:val="28"/>
          <w:szCs w:val="28"/>
          <w:rtl/>
          <w:lang w:eastAsia="en-US"/>
        </w:rPr>
        <w:t xml:space="preserve">استخدام في أوضاع وظيفية القدرات التي تسمح بممارسة على نحو مناسب وظيفة أو مهنة ". ولهذا هناك من يعتبر أن للكفاءة جانبان: </w:t>
      </w:r>
    </w:p>
    <w:p w:rsidR="00A27E9C" w:rsidRDefault="00A27E9C"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ـ جانب ظاهر وواضح للعيان ، يمكن ملاحظته : القدرات ، المعارف ، المهارات ، الدور الاجتماعي </w:t>
      </w:r>
    </w:p>
    <w:p w:rsidR="00A27E9C" w:rsidRDefault="00A27E9C"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ـ جانب آخر خفي لا يمكن ملاحظته ويتمثل في صورة الذات ، المحفزات ، الانفعال ، القيم .</w:t>
      </w:r>
      <w:r w:rsidR="00F16B17">
        <w:rPr>
          <w:rFonts w:ascii="Traditional Arabic" w:hAnsi="Traditional Arabic" w:cs="Traditional Arabic" w:hint="cs"/>
          <w:sz w:val="28"/>
          <w:szCs w:val="28"/>
          <w:rtl/>
          <w:lang w:eastAsia="en-US"/>
        </w:rPr>
        <w:t xml:space="preserve"> ( عذراء بن شارف ، 2009 ، 223/225) </w:t>
      </w:r>
    </w:p>
    <w:p w:rsidR="004C56BB" w:rsidRDefault="006903D1" w:rsidP="007954BF">
      <w:pPr>
        <w:autoSpaceDE w:val="0"/>
        <w:autoSpaceDN w:val="0"/>
        <w:bidi/>
        <w:adjustRightInd w:val="0"/>
        <w:jc w:val="both"/>
        <w:rPr>
          <w:rFonts w:ascii="Traditional Arabic" w:hAnsi="Traditional Arabic" w:cs="Traditional Arabic" w:hint="cs"/>
          <w:sz w:val="28"/>
          <w:szCs w:val="28"/>
          <w:rtl/>
          <w:lang w:eastAsia="en-US"/>
        </w:rPr>
      </w:pPr>
      <w:r w:rsidRPr="00AE319B">
        <w:rPr>
          <w:rFonts w:ascii="Traditional Arabic" w:hAnsi="Traditional Arabic" w:cs="Traditional Arabic" w:hint="cs"/>
          <w:b/>
          <w:bCs/>
          <w:sz w:val="28"/>
          <w:szCs w:val="28"/>
          <w:rtl/>
          <w:lang w:eastAsia="en-US"/>
        </w:rPr>
        <w:t xml:space="preserve">3 ـ </w:t>
      </w:r>
      <w:r w:rsidR="00AE319B" w:rsidRPr="00AE319B">
        <w:rPr>
          <w:rFonts w:ascii="Traditional Arabic" w:hAnsi="Traditional Arabic" w:cs="Traditional Arabic" w:hint="cs"/>
          <w:b/>
          <w:bCs/>
          <w:sz w:val="28"/>
          <w:szCs w:val="28"/>
          <w:rtl/>
          <w:lang w:eastAsia="en-US"/>
        </w:rPr>
        <w:t>دور</w:t>
      </w:r>
      <w:r w:rsidR="00B93A8C" w:rsidRPr="00AE319B">
        <w:rPr>
          <w:rFonts w:ascii="Traditional Arabic" w:hAnsi="Traditional Arabic" w:cs="Traditional Arabic" w:hint="cs"/>
          <w:b/>
          <w:bCs/>
          <w:sz w:val="28"/>
          <w:szCs w:val="28"/>
          <w:rtl/>
          <w:lang w:eastAsia="en-US"/>
        </w:rPr>
        <w:t xml:space="preserve"> المعرفة في صنع الكفاءة :</w:t>
      </w:r>
      <w:r w:rsidR="00B93A8C">
        <w:rPr>
          <w:rFonts w:ascii="Traditional Arabic" w:hAnsi="Traditional Arabic" w:cs="Traditional Arabic" w:hint="cs"/>
          <w:sz w:val="28"/>
          <w:szCs w:val="28"/>
          <w:rtl/>
          <w:lang w:eastAsia="en-US"/>
        </w:rPr>
        <w:t xml:space="preserve">  </w:t>
      </w:r>
    </w:p>
    <w:p w:rsidR="006903D1" w:rsidRDefault="00AE319B"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إن تطبيق المعرفة يكون اكثر أهمية من المعرفة ذاتها وإن أيا من عمليات التوليد ، التخزين والتوزيع ، لن تؤدي إلى تحسين الأداء التنظيمي ما لم يكن هناك تطبيق فعال للمعرفة بالشكل الذي يسمح لها بتحقيق أهداف المؤسسة وحل مشاكلها </w:t>
      </w:r>
      <w:r w:rsidR="00CD01D1">
        <w:rPr>
          <w:rFonts w:ascii="Traditional Arabic" w:hAnsi="Traditional Arabic" w:cs="Traditional Arabic" w:hint="cs"/>
          <w:sz w:val="28"/>
          <w:szCs w:val="28"/>
          <w:rtl/>
          <w:lang w:eastAsia="en-US"/>
        </w:rPr>
        <w:t>وضمان نموها واستمرارها . إذن فإن المؤسسات التي تملك أفضل معرفة ليست هي من تملك ميزة تنافسية بل هي تلك التي تستخدم وتطبق المعرفة على أحسن وجه ... لهذا فإن من أهم العناصر الأساسية لإدارة المعر</w:t>
      </w:r>
      <w:r w:rsidR="00965AF9">
        <w:rPr>
          <w:rFonts w:ascii="Traditional Arabic" w:hAnsi="Traditional Arabic" w:cs="Traditional Arabic" w:hint="cs"/>
          <w:sz w:val="28"/>
          <w:szCs w:val="28"/>
          <w:rtl/>
          <w:lang w:eastAsia="en-US"/>
        </w:rPr>
        <w:t xml:space="preserve">فة : </w:t>
      </w:r>
    </w:p>
    <w:p w:rsidR="00965AF9" w:rsidRDefault="00965AF9" w:rsidP="007954BF">
      <w:pPr>
        <w:autoSpaceDE w:val="0"/>
        <w:autoSpaceDN w:val="0"/>
        <w:bidi/>
        <w:adjustRightInd w:val="0"/>
        <w:jc w:val="both"/>
        <w:rPr>
          <w:rFonts w:ascii="Traditional Arabic" w:hAnsi="Traditional Arabic" w:cs="Traditional Arabic" w:hint="cs"/>
          <w:sz w:val="28"/>
          <w:szCs w:val="28"/>
          <w:rtl/>
          <w:lang w:eastAsia="en-US"/>
        </w:rPr>
      </w:pPr>
      <w:r w:rsidRPr="00881971">
        <w:rPr>
          <w:rFonts w:ascii="Traditional Arabic" w:hAnsi="Traditional Arabic" w:cs="Traditional Arabic" w:hint="cs"/>
          <w:b/>
          <w:bCs/>
          <w:sz w:val="28"/>
          <w:szCs w:val="28"/>
          <w:rtl/>
          <w:lang w:eastAsia="en-US"/>
        </w:rPr>
        <w:t xml:space="preserve">أ ـ الأفراد ( الجدارات ) : </w:t>
      </w:r>
      <w:r>
        <w:rPr>
          <w:rFonts w:ascii="Traditional Arabic" w:hAnsi="Traditional Arabic" w:cs="Traditional Arabic" w:hint="cs"/>
          <w:sz w:val="28"/>
          <w:szCs w:val="28"/>
          <w:rtl/>
          <w:lang w:eastAsia="en-US"/>
        </w:rPr>
        <w:t xml:space="preserve">يعد الجانب البشري الجزء الأساس في إدارة المعرفة لكونه يتضمن الأساس الذي تنتقل عبره المؤسسة من المعرفة الفردية إلى المعرفة التنظيمية . كما يلعب الأفراد دورا أساسيا في إدارة المعرفة وعملياتها وهم خبراء أنظمة المعلومات وخبراء التطوير ، الكتاب ، مدير الموارد البشرية ، مديري الأقسام الأخرى ، والعمال . وذلك بما لهم من دور في توليد المعرفة والمشاركة بها كجزء من عملهم، فهم صناع المعرفة وعنصر تحقيق الميزة التنافسية . </w:t>
      </w:r>
    </w:p>
    <w:p w:rsidR="00965AF9" w:rsidRDefault="00965AF9" w:rsidP="007954BF">
      <w:pPr>
        <w:autoSpaceDE w:val="0"/>
        <w:autoSpaceDN w:val="0"/>
        <w:bidi/>
        <w:adjustRightInd w:val="0"/>
        <w:jc w:val="both"/>
        <w:rPr>
          <w:rFonts w:ascii="Traditional Arabic" w:hAnsi="Traditional Arabic" w:cs="Traditional Arabic" w:hint="cs"/>
          <w:sz w:val="28"/>
          <w:szCs w:val="28"/>
          <w:rtl/>
          <w:lang w:eastAsia="en-US"/>
        </w:rPr>
      </w:pPr>
      <w:r w:rsidRPr="00881971">
        <w:rPr>
          <w:rFonts w:ascii="Traditional Arabic" w:hAnsi="Traditional Arabic" w:cs="Traditional Arabic" w:hint="cs"/>
          <w:b/>
          <w:bCs/>
          <w:sz w:val="28"/>
          <w:szCs w:val="28"/>
          <w:rtl/>
          <w:lang w:eastAsia="en-US"/>
        </w:rPr>
        <w:t>ب ـ الإستراتيجية :</w:t>
      </w:r>
      <w:r>
        <w:rPr>
          <w:rFonts w:ascii="Traditional Arabic" w:hAnsi="Traditional Arabic" w:cs="Traditional Arabic" w:hint="cs"/>
          <w:sz w:val="28"/>
          <w:szCs w:val="28"/>
          <w:rtl/>
          <w:lang w:eastAsia="en-US"/>
        </w:rPr>
        <w:t xml:space="preserve"> ويمكن أن نلخص دورها في النقاط التالية : </w:t>
      </w:r>
    </w:p>
    <w:p w:rsidR="00965AF9" w:rsidRDefault="00965AF9"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ـ صنع المعرفة بالتركيز على الخيارات الصحيحة والملائمة وفي إدارة المعرفة يتم تبني الخيارات قصيرة الأمد لطبيعة المعرفة المتغيرة .</w:t>
      </w:r>
    </w:p>
    <w:p w:rsidR="00965AF9" w:rsidRDefault="00965AF9"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ـ توجه المؤسسة إلى كيفية مسك ومعالجة موجوداتها الفكرية مثل الابتكار والقدرة على الاتصال والمهارة والحدس .</w:t>
      </w:r>
    </w:p>
    <w:p w:rsidR="00823744" w:rsidRDefault="00965AF9"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ـ تسهم الاستراتيجية في مجال المعرفة الضمنية في تنمية شبكات العمل لربط الناس </w:t>
      </w:r>
      <w:r w:rsidR="00823744">
        <w:rPr>
          <w:rFonts w:ascii="Traditional Arabic" w:hAnsi="Traditional Arabic" w:cs="Traditional Arabic" w:hint="cs"/>
          <w:sz w:val="28"/>
          <w:szCs w:val="28"/>
          <w:rtl/>
          <w:lang w:eastAsia="en-US"/>
        </w:rPr>
        <w:t>لكي يتقاسموا المعرفة ، أي تقاسم الخبرة الفردية التي تقود إلى الابداع المبني على المشكلات الاستراتيجية .</w:t>
      </w:r>
    </w:p>
    <w:p w:rsidR="00823744" w:rsidRDefault="00823744"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ـ أما في مجال المعرفة الصحيحة فإن الإستراتيجية تتمثل في تطوير نظام الوثائق الورقي والاكتروني ، وخزن وتنسيق ونشر وإدامة المعرفة بقصد تسهيل وإعادة استخدامها والإستفادة منها .</w:t>
      </w:r>
    </w:p>
    <w:p w:rsidR="00965AF9" w:rsidRDefault="00823744"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ـ </w:t>
      </w:r>
      <w:r w:rsidR="00490800">
        <w:rPr>
          <w:rFonts w:ascii="Traditional Arabic" w:hAnsi="Traditional Arabic" w:cs="Traditional Arabic" w:hint="cs"/>
          <w:sz w:val="28"/>
          <w:szCs w:val="28"/>
          <w:rtl/>
          <w:lang w:eastAsia="en-US"/>
        </w:rPr>
        <w:t xml:space="preserve">تقوم بوضع الاسبقيات </w:t>
      </w:r>
      <w:r w:rsidR="005352B5">
        <w:rPr>
          <w:rFonts w:ascii="Traditional Arabic" w:hAnsi="Traditional Arabic" w:cs="Traditional Arabic" w:hint="cs"/>
          <w:sz w:val="28"/>
          <w:szCs w:val="28"/>
          <w:rtl/>
          <w:lang w:eastAsia="en-US"/>
        </w:rPr>
        <w:t>وإيجاد برامج إدارة المعرفة وتحديد سياسات لإدامة رأس المال الفكري والمحافظة عليه وتحديد المعرفة الجوهرية .</w:t>
      </w:r>
    </w:p>
    <w:p w:rsidR="005352B5" w:rsidRDefault="005352B5" w:rsidP="007954BF">
      <w:pPr>
        <w:autoSpaceDE w:val="0"/>
        <w:autoSpaceDN w:val="0"/>
        <w:bidi/>
        <w:adjustRightInd w:val="0"/>
        <w:jc w:val="both"/>
        <w:rPr>
          <w:rFonts w:ascii="Traditional Arabic" w:hAnsi="Traditional Arabic" w:cs="Traditional Arabic" w:hint="cs"/>
          <w:sz w:val="28"/>
          <w:szCs w:val="28"/>
          <w:rtl/>
          <w:lang w:eastAsia="en-US"/>
        </w:rPr>
      </w:pPr>
      <w:r w:rsidRPr="00881971">
        <w:rPr>
          <w:rFonts w:ascii="Traditional Arabic" w:hAnsi="Traditional Arabic" w:cs="Traditional Arabic" w:hint="cs"/>
          <w:b/>
          <w:bCs/>
          <w:sz w:val="28"/>
          <w:szCs w:val="28"/>
          <w:rtl/>
          <w:lang w:eastAsia="en-US"/>
        </w:rPr>
        <w:t>ج ـ التكنولوجيا :</w:t>
      </w:r>
      <w:r>
        <w:rPr>
          <w:rFonts w:ascii="Traditional Arabic" w:hAnsi="Traditional Arabic" w:cs="Traditional Arabic" w:hint="cs"/>
          <w:sz w:val="28"/>
          <w:szCs w:val="28"/>
          <w:rtl/>
          <w:lang w:eastAsia="en-US"/>
        </w:rPr>
        <w:t xml:space="preserve"> </w:t>
      </w:r>
      <w:r w:rsidR="004343AC">
        <w:rPr>
          <w:rFonts w:ascii="Traditional Arabic" w:hAnsi="Traditional Arabic" w:cs="Traditional Arabic" w:hint="cs"/>
          <w:sz w:val="28"/>
          <w:szCs w:val="28"/>
          <w:rtl/>
          <w:lang w:eastAsia="en-US"/>
        </w:rPr>
        <w:t xml:space="preserve">تؤدي التكونولوجيا دورا مهما في إدارة المعرفة سواء توليد المعرفة واكتسابها أو نشرها أو الاحتفاظ بها ، لا سيما التطبيقات التكنولوجية في مجال الحاسوب التبرز في أربعة تطبيقات مهمة هي : </w:t>
      </w:r>
    </w:p>
    <w:p w:rsidR="004343AC" w:rsidRDefault="004343AC"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معالجة الوثائق ـ أنظمة دعم القرار ـ الانظمة الخبيرة ـ الانترنت </w:t>
      </w:r>
      <w:r w:rsidR="00F16B17">
        <w:rPr>
          <w:rFonts w:ascii="Traditional Arabic" w:hAnsi="Traditional Arabic" w:cs="Traditional Arabic" w:hint="cs"/>
          <w:sz w:val="28"/>
          <w:szCs w:val="28"/>
          <w:rtl/>
          <w:lang w:eastAsia="en-US"/>
        </w:rPr>
        <w:t xml:space="preserve">( سمية بوران ، 2016، 63/65) </w:t>
      </w:r>
    </w:p>
    <w:p w:rsidR="00A27E9C" w:rsidRPr="004046A3" w:rsidRDefault="004343AC"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ومما سبق يتبين الدور المهم الذي يجب ان تضطلع به إدارة الموارد البشرية .</w:t>
      </w:r>
    </w:p>
    <w:p w:rsidR="003D6FD6" w:rsidRPr="003B3877" w:rsidRDefault="00AE319B" w:rsidP="007954BF">
      <w:pPr>
        <w:autoSpaceDE w:val="0"/>
        <w:autoSpaceDN w:val="0"/>
        <w:bidi/>
        <w:adjustRightInd w:val="0"/>
        <w:jc w:val="both"/>
        <w:rPr>
          <w:rFonts w:ascii="Traditional Arabic" w:hAnsi="Traditional Arabic" w:cs="Traditional Arabic" w:hint="cs"/>
          <w:b/>
          <w:bCs/>
          <w:sz w:val="28"/>
          <w:szCs w:val="28"/>
          <w:rtl/>
          <w:lang w:val="en-US" w:eastAsia="en-US"/>
        </w:rPr>
      </w:pPr>
      <w:r>
        <w:rPr>
          <w:rFonts w:ascii="Traditional Arabic" w:hAnsi="Traditional Arabic" w:cs="Traditional Arabic" w:hint="cs"/>
          <w:b/>
          <w:bCs/>
          <w:sz w:val="28"/>
          <w:szCs w:val="28"/>
          <w:rtl/>
          <w:lang w:val="en-US" w:eastAsia="en-US"/>
        </w:rPr>
        <w:t>4</w:t>
      </w:r>
      <w:r w:rsidR="003B3877" w:rsidRPr="003B3877">
        <w:rPr>
          <w:rFonts w:ascii="Traditional Arabic" w:hAnsi="Traditional Arabic" w:cs="Traditional Arabic" w:hint="cs"/>
          <w:b/>
          <w:bCs/>
          <w:sz w:val="28"/>
          <w:szCs w:val="28"/>
          <w:rtl/>
          <w:lang w:val="en-US" w:eastAsia="en-US"/>
        </w:rPr>
        <w:t xml:space="preserve"> ـ الدور الاستراتيجي لإدارة الموارد البشرية :</w:t>
      </w:r>
    </w:p>
    <w:p w:rsidR="003B3877" w:rsidRDefault="003B3877" w:rsidP="007954BF">
      <w:pPr>
        <w:autoSpaceDE w:val="0"/>
        <w:autoSpaceDN w:val="0"/>
        <w:bidi/>
        <w:adjustRightInd w:val="0"/>
        <w:jc w:val="both"/>
        <w:rPr>
          <w:rFonts w:ascii="Traditional Arabic" w:hAnsi="Traditional Arabic" w:cs="Traditional Arabic" w:hint="cs"/>
          <w:sz w:val="28"/>
          <w:szCs w:val="28"/>
          <w:rtl/>
          <w:lang w:val="en-US" w:eastAsia="en-US"/>
        </w:rPr>
      </w:pPr>
      <w:r>
        <w:rPr>
          <w:rFonts w:ascii="Traditional Arabic" w:hAnsi="Traditional Arabic" w:cs="Traditional Arabic" w:hint="cs"/>
          <w:sz w:val="28"/>
          <w:szCs w:val="28"/>
          <w:rtl/>
          <w:lang w:val="en-US" w:eastAsia="en-US"/>
        </w:rPr>
        <w:t xml:space="preserve">إن بناء منظمة أفضل وأكثر قدرة على المنافسة ، إنما يعني تنمية ولاء العاملين تجاه المنظمة بدرجة أفضل مما كانت عليه من قبل . وعليه نمت وظيفة مدير الموارد الاستراتيجية بشكل أوسع ، وأصبحت وظيفة إستراتيجية مع مرور الوقت </w:t>
      </w:r>
      <w:r w:rsidR="007429C7">
        <w:rPr>
          <w:rFonts w:ascii="Traditional Arabic" w:hAnsi="Traditional Arabic" w:cs="Traditional Arabic" w:hint="cs"/>
          <w:sz w:val="28"/>
          <w:szCs w:val="28"/>
          <w:rtl/>
          <w:lang w:val="en-US" w:eastAsia="en-US"/>
        </w:rPr>
        <w:t xml:space="preserve">. ففي المنشآت المبكرة أو البدائية ، تولى الأفراد المسؤولون عن شؤون العاملين مهمة الاختيار والتعيين ، والفصل من العمل ، وأنشىء قسم للأجور والرواتب ، ووضعت خطط للمزايا والخدمات . </w:t>
      </w:r>
    </w:p>
    <w:p w:rsidR="007429C7" w:rsidRDefault="007429C7" w:rsidP="007954BF">
      <w:pPr>
        <w:autoSpaceDE w:val="0"/>
        <w:autoSpaceDN w:val="0"/>
        <w:bidi/>
        <w:adjustRightInd w:val="0"/>
        <w:jc w:val="both"/>
        <w:rPr>
          <w:rFonts w:ascii="Traditional Arabic" w:hAnsi="Traditional Arabic" w:cs="Traditional Arabic" w:hint="cs"/>
          <w:sz w:val="28"/>
          <w:szCs w:val="28"/>
          <w:rtl/>
          <w:lang w:val="en-US" w:eastAsia="en-US"/>
        </w:rPr>
      </w:pPr>
      <w:r>
        <w:rPr>
          <w:rFonts w:ascii="Traditional Arabic" w:hAnsi="Traditional Arabic" w:cs="Traditional Arabic" w:hint="cs"/>
          <w:sz w:val="28"/>
          <w:szCs w:val="28"/>
          <w:rtl/>
          <w:lang w:val="en-US" w:eastAsia="en-US"/>
        </w:rPr>
        <w:lastRenderedPageBreak/>
        <w:t xml:space="preserve">ونظرا لأنه قد تم استخدام التكنولوجيا في القيام بأنشطة الاختيار واجراء المقابلات ، فإن قسم الأفراد بدأ يلعب دورا واسعا في عمليات اختيار وتدريب وترقية العاملين . ومع بداية الثلاثينات صدر قانون النقابات ، والذي أضاف مسؤوليات " حماية الشركة في علاقتها مع النقابات والاتحادات العمالية . ثم صدر قانون فرص التوظيف المتساوية والذي أوجد </w:t>
      </w:r>
      <w:r w:rsidR="00CE4BFC">
        <w:rPr>
          <w:rFonts w:ascii="Traditional Arabic" w:hAnsi="Traditional Arabic" w:cs="Traditional Arabic" w:hint="cs"/>
          <w:sz w:val="28"/>
          <w:szCs w:val="28"/>
          <w:rtl/>
          <w:lang w:val="en-US" w:eastAsia="en-US"/>
        </w:rPr>
        <w:t>احتمالية لتعرض الشركات لعقوبات كبيرة بسبب التمييز بين العاملين ، لذا أصبحت عمليات الإشراف وتقديم المشورة في مجال شؤون الأفراد أمرا لا غنى عنه .</w:t>
      </w:r>
    </w:p>
    <w:p w:rsidR="00CE4BFC" w:rsidRDefault="00CE4BFC" w:rsidP="007954BF">
      <w:pPr>
        <w:autoSpaceDE w:val="0"/>
        <w:autoSpaceDN w:val="0"/>
        <w:bidi/>
        <w:adjustRightInd w:val="0"/>
        <w:jc w:val="both"/>
        <w:rPr>
          <w:rFonts w:ascii="Traditional Arabic" w:hAnsi="Traditional Arabic" w:cs="Traditional Arabic" w:hint="cs"/>
          <w:sz w:val="28"/>
          <w:szCs w:val="28"/>
          <w:rtl/>
          <w:lang w:val="en-US" w:eastAsia="en-US"/>
        </w:rPr>
      </w:pPr>
      <w:r>
        <w:rPr>
          <w:rFonts w:ascii="Traditional Arabic" w:hAnsi="Traditional Arabic" w:cs="Traditional Arabic" w:hint="cs"/>
          <w:sz w:val="28"/>
          <w:szCs w:val="28"/>
          <w:rtl/>
          <w:lang w:val="en-US" w:eastAsia="en-US"/>
        </w:rPr>
        <w:t xml:space="preserve">واليوم فإن العولمة ، والاتجاهات الجديدة في طبيعة العمل ، والاتجاهات الديموغرافية </w:t>
      </w:r>
      <w:r w:rsidR="004D370F">
        <w:rPr>
          <w:rFonts w:ascii="Traditional Arabic" w:hAnsi="Traditional Arabic" w:cs="Traditional Arabic" w:hint="cs"/>
          <w:sz w:val="28"/>
          <w:szCs w:val="28"/>
          <w:rtl/>
          <w:lang w:val="en-US" w:eastAsia="en-US"/>
        </w:rPr>
        <w:t xml:space="preserve"> ، </w:t>
      </w:r>
      <w:r>
        <w:rPr>
          <w:rFonts w:ascii="Traditional Arabic" w:hAnsi="Traditional Arabic" w:cs="Traditional Arabic" w:hint="cs"/>
          <w:sz w:val="28"/>
          <w:szCs w:val="28"/>
          <w:rtl/>
          <w:lang w:val="en-US" w:eastAsia="en-US"/>
        </w:rPr>
        <w:t xml:space="preserve">تعني انغماس مديري الموارد البشرية في مسؤوليات عديدة جديدة </w:t>
      </w:r>
      <w:r w:rsidR="009C3212">
        <w:rPr>
          <w:rFonts w:ascii="Traditional Arabic" w:hAnsi="Traditional Arabic" w:cs="Traditional Arabic" w:hint="cs"/>
          <w:sz w:val="28"/>
          <w:szCs w:val="28"/>
          <w:rtl/>
          <w:lang w:val="en-US" w:eastAsia="en-US"/>
        </w:rPr>
        <w:t>. وأولاها أن اصحاب الأعمال يتوقعون أن تصبح وظيفة الموارد البشرية لديهم وظيفة استراتيجية بشكل أكبر .</w:t>
      </w:r>
      <w:r w:rsidR="00F16B17">
        <w:rPr>
          <w:rFonts w:ascii="Traditional Arabic" w:hAnsi="Traditional Arabic" w:cs="Traditional Arabic" w:hint="cs"/>
          <w:sz w:val="28"/>
          <w:szCs w:val="28"/>
          <w:rtl/>
          <w:lang w:val="en-US" w:eastAsia="en-US"/>
        </w:rPr>
        <w:t>( جاري ديسلر ، 2015، 59 )</w:t>
      </w:r>
      <w:r w:rsidR="009C3212">
        <w:rPr>
          <w:rFonts w:ascii="Traditional Arabic" w:hAnsi="Traditional Arabic" w:cs="Traditional Arabic" w:hint="cs"/>
          <w:sz w:val="28"/>
          <w:szCs w:val="28"/>
          <w:rtl/>
          <w:lang w:val="en-US" w:eastAsia="en-US"/>
        </w:rPr>
        <w:t xml:space="preserve"> </w:t>
      </w:r>
      <w:r>
        <w:rPr>
          <w:rFonts w:ascii="Traditional Arabic" w:hAnsi="Traditional Arabic" w:cs="Traditional Arabic" w:hint="cs"/>
          <w:sz w:val="28"/>
          <w:szCs w:val="28"/>
          <w:rtl/>
          <w:lang w:val="en-US" w:eastAsia="en-US"/>
        </w:rPr>
        <w:t xml:space="preserve"> </w:t>
      </w:r>
    </w:p>
    <w:p w:rsidR="009C3212" w:rsidRDefault="009C3212" w:rsidP="007954BF">
      <w:pPr>
        <w:autoSpaceDE w:val="0"/>
        <w:autoSpaceDN w:val="0"/>
        <w:bidi/>
        <w:adjustRightInd w:val="0"/>
        <w:jc w:val="both"/>
        <w:rPr>
          <w:rFonts w:ascii="Traditional Arabic" w:hAnsi="Traditional Arabic" w:cs="Traditional Arabic" w:hint="cs"/>
          <w:sz w:val="28"/>
          <w:szCs w:val="28"/>
          <w:rtl/>
          <w:lang w:val="en-US" w:eastAsia="en-US"/>
        </w:rPr>
      </w:pPr>
      <w:r>
        <w:rPr>
          <w:rFonts w:ascii="Traditional Arabic" w:hAnsi="Traditional Arabic" w:cs="Traditional Arabic" w:hint="cs"/>
          <w:sz w:val="28"/>
          <w:szCs w:val="28"/>
          <w:rtl/>
          <w:lang w:val="en-US" w:eastAsia="en-US"/>
        </w:rPr>
        <w:t xml:space="preserve">وتعني الإدارة الإستراتيجية للموارد البشرية ، صياغة وتنفيذ مجموعة سياسات وممارسات الموارد البشرية التي تنتج كفاءات وسلوكيات للعاملين تحتاجها الشركة </w:t>
      </w:r>
      <w:r w:rsidR="00960F1A">
        <w:rPr>
          <w:rFonts w:ascii="Traditional Arabic" w:hAnsi="Traditional Arabic" w:cs="Traditional Arabic" w:hint="cs"/>
          <w:sz w:val="28"/>
          <w:szCs w:val="28"/>
          <w:rtl/>
          <w:lang w:val="en-US" w:eastAsia="en-US"/>
        </w:rPr>
        <w:t>لتحقيق أهدافها الاستراتيجية . وتتضمن الخطة الإستراتيجية للموارد البشرية للشركة دلائل تفصيلية فيما يتعلق بنوعية المهارات والمعارف التي سيحتاجها العاملون ، وأيضا وبشكل دقيق كيف سيتم استقطاب واختيار وتدريب تلك النوعيات من العاملين ، وتعلم إدارة الشركة أنه بدون المعارف والتدريب والمهارات الضرورية اللازمة ( رأس المال البشري ) لن تتمكن من العمل .</w:t>
      </w:r>
      <w:r w:rsidR="00F16B17">
        <w:rPr>
          <w:rFonts w:ascii="Traditional Arabic" w:hAnsi="Traditional Arabic" w:cs="Traditional Arabic" w:hint="cs"/>
          <w:sz w:val="28"/>
          <w:szCs w:val="28"/>
          <w:rtl/>
          <w:lang w:val="en-US" w:eastAsia="en-US"/>
        </w:rPr>
        <w:t>( جاري ديسلر ، 2015 ، 60)</w:t>
      </w:r>
      <w:r w:rsidR="00960F1A">
        <w:rPr>
          <w:rFonts w:ascii="Traditional Arabic" w:hAnsi="Traditional Arabic" w:cs="Traditional Arabic" w:hint="cs"/>
          <w:sz w:val="28"/>
          <w:szCs w:val="28"/>
          <w:rtl/>
          <w:lang w:val="en-US" w:eastAsia="en-US"/>
        </w:rPr>
        <w:t xml:space="preserve">  </w:t>
      </w:r>
    </w:p>
    <w:p w:rsidR="004C56BB" w:rsidRDefault="00AE319B" w:rsidP="007954BF">
      <w:pPr>
        <w:autoSpaceDE w:val="0"/>
        <w:autoSpaceDN w:val="0"/>
        <w:bidi/>
        <w:adjustRightInd w:val="0"/>
        <w:jc w:val="both"/>
        <w:rPr>
          <w:rFonts w:ascii="Traditional Arabic" w:hAnsi="Traditional Arabic" w:cs="Traditional Arabic" w:hint="cs"/>
          <w:sz w:val="28"/>
          <w:szCs w:val="28"/>
          <w:rtl/>
          <w:lang w:val="en-US" w:eastAsia="en-US"/>
        </w:rPr>
      </w:pPr>
      <w:r>
        <w:rPr>
          <w:rFonts w:ascii="Traditional Arabic" w:hAnsi="Traditional Arabic" w:cs="Traditional Arabic" w:hint="cs"/>
          <w:b/>
          <w:bCs/>
          <w:sz w:val="28"/>
          <w:szCs w:val="28"/>
          <w:rtl/>
          <w:lang w:val="en-US" w:eastAsia="en-US"/>
        </w:rPr>
        <w:t>5</w:t>
      </w:r>
      <w:r w:rsidR="00A27E9C" w:rsidRPr="00A27E9C">
        <w:rPr>
          <w:rFonts w:ascii="Traditional Arabic" w:hAnsi="Traditional Arabic" w:cs="Traditional Arabic" w:hint="cs"/>
          <w:b/>
          <w:bCs/>
          <w:sz w:val="28"/>
          <w:szCs w:val="28"/>
          <w:rtl/>
          <w:lang w:val="en-US" w:eastAsia="en-US"/>
        </w:rPr>
        <w:t>ـ التحليل الاستراتيجي للوظائف :</w:t>
      </w:r>
      <w:r w:rsidR="00A27E9C">
        <w:rPr>
          <w:rFonts w:ascii="Traditional Arabic" w:hAnsi="Traditional Arabic" w:cs="Traditional Arabic" w:hint="cs"/>
          <w:sz w:val="28"/>
          <w:szCs w:val="28"/>
          <w:rtl/>
          <w:lang w:val="en-US" w:eastAsia="en-US"/>
        </w:rPr>
        <w:t xml:space="preserve"> </w:t>
      </w:r>
    </w:p>
    <w:p w:rsidR="009A7488" w:rsidRDefault="00A27E9C" w:rsidP="007954BF">
      <w:pPr>
        <w:autoSpaceDE w:val="0"/>
        <w:autoSpaceDN w:val="0"/>
        <w:bidi/>
        <w:adjustRightInd w:val="0"/>
        <w:jc w:val="both"/>
        <w:rPr>
          <w:rFonts w:ascii="Traditional Arabic" w:hAnsi="Traditional Arabic" w:cs="Traditional Arabic" w:hint="cs"/>
          <w:sz w:val="28"/>
          <w:szCs w:val="28"/>
          <w:rtl/>
          <w:lang w:val="en-US" w:eastAsia="en-US"/>
        </w:rPr>
      </w:pPr>
      <w:r>
        <w:rPr>
          <w:rFonts w:ascii="Traditional Arabic" w:hAnsi="Traditional Arabic" w:cs="Traditional Arabic" w:hint="cs"/>
          <w:sz w:val="28"/>
          <w:szCs w:val="28"/>
          <w:rtl/>
          <w:lang w:val="en-US" w:eastAsia="en-US"/>
        </w:rPr>
        <w:t>تتغير الواجبات والأعباء الوظيفية بشكل كبير نتيجة التغيرات البيئية المستمرة ، ومن هذا المنطلق فإن عملية التحليل الاستراتيجي للوظائف يجب ان يساع</w:t>
      </w:r>
      <w:r w:rsidR="009A7488">
        <w:rPr>
          <w:rFonts w:ascii="Traditional Arabic" w:hAnsi="Traditional Arabic" w:cs="Traditional Arabic" w:hint="cs"/>
          <w:sz w:val="28"/>
          <w:szCs w:val="28"/>
          <w:rtl/>
          <w:lang w:val="en-US" w:eastAsia="en-US"/>
        </w:rPr>
        <w:t>د المنظمة على التنبؤ بتلك التغي</w:t>
      </w:r>
      <w:r>
        <w:rPr>
          <w:rFonts w:ascii="Traditional Arabic" w:hAnsi="Traditional Arabic" w:cs="Traditional Arabic" w:hint="cs"/>
          <w:sz w:val="28"/>
          <w:szCs w:val="28"/>
          <w:rtl/>
          <w:lang w:val="en-US" w:eastAsia="en-US"/>
        </w:rPr>
        <w:t xml:space="preserve">رات الوظيفية </w:t>
      </w:r>
      <w:r w:rsidR="009A7488">
        <w:rPr>
          <w:rFonts w:ascii="Traditional Arabic" w:hAnsi="Traditional Arabic" w:cs="Traditional Arabic" w:hint="cs"/>
          <w:sz w:val="28"/>
          <w:szCs w:val="28"/>
          <w:rtl/>
          <w:lang w:val="en-US" w:eastAsia="en-US"/>
        </w:rPr>
        <w:t xml:space="preserve">المستقبلية ، وتحديد أثرها على تحقيق أهداف المنظمة ، والهدف الأساسي من هذا الأسلوب هو التنبؤ بوصف الوظيفة في ظل ظروف بيئية محددة وتجددة ، وأهداف تنظيمية متجددة دائما ، وفي ظل أدوات عمل مساعدة ( مثل الحواسيب ) مع زيادة درجة الارتباط بين المنظمة وبين العميل بالإضافة إلى اعباء وظيفية كبيرة . وتتضمن عملية التحليل الإستراتيجي للوظيفة تطبيق الخطوات التالية : </w:t>
      </w:r>
    </w:p>
    <w:p w:rsidR="009A7488" w:rsidRDefault="009A7488" w:rsidP="007954BF">
      <w:pPr>
        <w:autoSpaceDE w:val="0"/>
        <w:autoSpaceDN w:val="0"/>
        <w:bidi/>
        <w:adjustRightInd w:val="0"/>
        <w:jc w:val="both"/>
        <w:rPr>
          <w:rFonts w:ascii="Traditional Arabic" w:hAnsi="Traditional Arabic" w:cs="Traditional Arabic" w:hint="cs"/>
          <w:sz w:val="28"/>
          <w:szCs w:val="28"/>
          <w:rtl/>
          <w:lang w:val="en-US" w:eastAsia="en-US"/>
        </w:rPr>
      </w:pPr>
      <w:r>
        <w:rPr>
          <w:rFonts w:ascii="Traditional Arabic" w:hAnsi="Traditional Arabic" w:cs="Traditional Arabic" w:hint="cs"/>
          <w:sz w:val="28"/>
          <w:szCs w:val="28"/>
          <w:rtl/>
          <w:lang w:val="en-US" w:eastAsia="en-US"/>
        </w:rPr>
        <w:t>ـ توصيف الوظائف الحالية بدرجة عالية من الدقة .</w:t>
      </w:r>
    </w:p>
    <w:p w:rsidR="00AB2DF8" w:rsidRDefault="009A7488" w:rsidP="007954BF">
      <w:pPr>
        <w:autoSpaceDE w:val="0"/>
        <w:autoSpaceDN w:val="0"/>
        <w:bidi/>
        <w:adjustRightInd w:val="0"/>
        <w:jc w:val="both"/>
        <w:rPr>
          <w:rFonts w:ascii="Traditional Arabic" w:hAnsi="Traditional Arabic" w:cs="Traditional Arabic" w:hint="cs"/>
          <w:sz w:val="28"/>
          <w:szCs w:val="28"/>
          <w:rtl/>
          <w:lang w:val="en-US" w:eastAsia="en-US"/>
        </w:rPr>
      </w:pPr>
      <w:r>
        <w:rPr>
          <w:rFonts w:ascii="Traditional Arabic" w:hAnsi="Traditional Arabic" w:cs="Traditional Arabic" w:hint="cs"/>
          <w:sz w:val="28"/>
          <w:szCs w:val="28"/>
          <w:rtl/>
          <w:lang w:val="en-US" w:eastAsia="en-US"/>
        </w:rPr>
        <w:t xml:space="preserve">ـ يناقش شاغر الوظيفة وخبراء تصميم الوظائف الأثر المتوقع للتغيرات المستقبلية على أعباء وأعمال الوظيفة ، وكيف يمكن أداء الوظيفة في ضوء التغيرات الجديدة </w:t>
      </w:r>
      <w:r w:rsidR="00AB2DF8">
        <w:rPr>
          <w:rFonts w:ascii="Traditional Arabic" w:hAnsi="Traditional Arabic" w:cs="Traditional Arabic" w:hint="cs"/>
          <w:sz w:val="28"/>
          <w:szCs w:val="28"/>
          <w:rtl/>
          <w:lang w:val="en-US" w:eastAsia="en-US"/>
        </w:rPr>
        <w:t>.</w:t>
      </w:r>
    </w:p>
    <w:p w:rsidR="00AB2DF8" w:rsidRDefault="00AB2DF8" w:rsidP="007954BF">
      <w:pPr>
        <w:autoSpaceDE w:val="0"/>
        <w:autoSpaceDN w:val="0"/>
        <w:bidi/>
        <w:adjustRightInd w:val="0"/>
        <w:jc w:val="both"/>
        <w:rPr>
          <w:rFonts w:ascii="Traditional Arabic" w:hAnsi="Traditional Arabic" w:cs="Traditional Arabic" w:hint="cs"/>
          <w:sz w:val="28"/>
          <w:szCs w:val="28"/>
          <w:rtl/>
          <w:lang w:val="en-US" w:eastAsia="en-US"/>
        </w:rPr>
      </w:pPr>
      <w:r>
        <w:rPr>
          <w:rFonts w:ascii="Traditional Arabic" w:hAnsi="Traditional Arabic" w:cs="Traditional Arabic" w:hint="cs"/>
          <w:sz w:val="28"/>
          <w:szCs w:val="28"/>
          <w:rtl/>
          <w:lang w:val="en-US" w:eastAsia="en-US"/>
        </w:rPr>
        <w:t>ـ يتم تحديد متطلبات شغل الوظيفة ( المهارات ، القدرات ، والمعارف ) بدقة ويتم تجميعها في شكل وصف مستقبلي للوظيفة .</w:t>
      </w:r>
    </w:p>
    <w:p w:rsidR="00AB2DF8" w:rsidRDefault="00AB2DF8" w:rsidP="007954BF">
      <w:pPr>
        <w:autoSpaceDE w:val="0"/>
        <w:autoSpaceDN w:val="0"/>
        <w:bidi/>
        <w:adjustRightInd w:val="0"/>
        <w:jc w:val="both"/>
        <w:rPr>
          <w:rFonts w:ascii="Traditional Arabic" w:hAnsi="Traditional Arabic" w:cs="Traditional Arabic" w:hint="cs"/>
          <w:sz w:val="28"/>
          <w:szCs w:val="28"/>
          <w:rtl/>
          <w:lang w:val="en-US" w:eastAsia="en-US"/>
        </w:rPr>
      </w:pPr>
      <w:r>
        <w:rPr>
          <w:rFonts w:ascii="Traditional Arabic" w:hAnsi="Traditional Arabic" w:cs="Traditional Arabic" w:hint="cs"/>
          <w:sz w:val="28"/>
          <w:szCs w:val="28"/>
          <w:rtl/>
          <w:lang w:val="en-US" w:eastAsia="en-US"/>
        </w:rPr>
        <w:t xml:space="preserve">ـ يتم مقارنة شكل الوصف المتوقع للوظيفة مع شكل الوصف الحالي لتحديد أوجه الاختلاف بينهما من حيث المهارات والقدرات والمعارف . </w:t>
      </w:r>
    </w:p>
    <w:p w:rsidR="00AB2DF8" w:rsidRDefault="00AB2DF8" w:rsidP="007954BF">
      <w:pPr>
        <w:autoSpaceDE w:val="0"/>
        <w:autoSpaceDN w:val="0"/>
        <w:bidi/>
        <w:adjustRightInd w:val="0"/>
        <w:jc w:val="both"/>
        <w:rPr>
          <w:rFonts w:ascii="Traditional Arabic" w:hAnsi="Traditional Arabic" w:cs="Traditional Arabic" w:hint="cs"/>
          <w:sz w:val="28"/>
          <w:szCs w:val="28"/>
          <w:rtl/>
          <w:lang w:val="en-US" w:eastAsia="en-US"/>
        </w:rPr>
      </w:pPr>
      <w:r>
        <w:rPr>
          <w:rFonts w:ascii="Traditional Arabic" w:hAnsi="Traditional Arabic" w:cs="Traditional Arabic" w:hint="cs"/>
          <w:sz w:val="28"/>
          <w:szCs w:val="28"/>
          <w:rtl/>
          <w:lang w:val="en-US" w:eastAsia="en-US"/>
        </w:rPr>
        <w:t>ـ من خلال المقارنة السابقة يمكن تحديد معايير الأداء الوظيفي ، ونوعية برامج التدريب ، معايير الاختيار والتعيين ، نوعية الإشراف المطلوب ، وعلاقة تلك الوظيفة بالوظائف الأخرى .</w:t>
      </w:r>
      <w:r w:rsidR="00F16B17">
        <w:rPr>
          <w:rFonts w:ascii="Traditional Arabic" w:hAnsi="Traditional Arabic" w:cs="Traditional Arabic" w:hint="cs"/>
          <w:sz w:val="28"/>
          <w:szCs w:val="28"/>
          <w:rtl/>
          <w:lang w:val="en-US" w:eastAsia="en-US"/>
        </w:rPr>
        <w:t xml:space="preserve">( عادل محمد زايد ، 2003 ، 131) </w:t>
      </w:r>
    </w:p>
    <w:p w:rsidR="004343AC" w:rsidRDefault="00E519B5" w:rsidP="007954BF">
      <w:pPr>
        <w:autoSpaceDE w:val="0"/>
        <w:autoSpaceDN w:val="0"/>
        <w:bidi/>
        <w:adjustRightInd w:val="0"/>
        <w:jc w:val="both"/>
        <w:rPr>
          <w:rFonts w:ascii="Traditional Arabic" w:hAnsi="Traditional Arabic" w:cs="Traditional Arabic" w:hint="cs"/>
          <w:sz w:val="28"/>
          <w:szCs w:val="28"/>
          <w:rtl/>
          <w:lang w:val="en-US" w:eastAsia="en-US"/>
        </w:rPr>
      </w:pPr>
      <w:r>
        <w:rPr>
          <w:rFonts w:ascii="Traditional Arabic" w:hAnsi="Traditional Arabic" w:cs="Traditional Arabic" w:hint="cs"/>
          <w:sz w:val="28"/>
          <w:szCs w:val="28"/>
          <w:rtl/>
          <w:lang w:val="en-US" w:eastAsia="en-US"/>
        </w:rPr>
        <w:t xml:space="preserve">لهذا تحرص المؤسسات على توفير الشروط اللازمة باختبار التوظيف ، حتى يمكن الاعتماد عليه والاطمئنان لنتائجه وهي : </w:t>
      </w:r>
    </w:p>
    <w:p w:rsidR="00E519B5" w:rsidRDefault="00E519B5"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val="en-US" w:eastAsia="en-US"/>
        </w:rPr>
        <w:t xml:space="preserve">ـ يجب أن يكون الاختبار صادقا </w:t>
      </w:r>
      <w:r>
        <w:rPr>
          <w:rFonts w:ascii="Traditional Arabic" w:hAnsi="Traditional Arabic" w:cs="Traditional Arabic"/>
          <w:sz w:val="28"/>
          <w:szCs w:val="28"/>
          <w:lang w:eastAsia="en-US"/>
        </w:rPr>
        <w:t>Valid</w:t>
      </w:r>
      <w:r>
        <w:rPr>
          <w:rFonts w:ascii="Traditional Arabic" w:hAnsi="Traditional Arabic" w:cs="Traditional Arabic" w:hint="cs"/>
          <w:sz w:val="28"/>
          <w:szCs w:val="28"/>
          <w:rtl/>
          <w:lang w:eastAsia="en-US"/>
        </w:rPr>
        <w:t xml:space="preserve"> في قياس الشيء المصمم من أجله ، وصدق الاختبار يعني قدرته على قياس الظاهرة موضوع الاختبار .</w:t>
      </w:r>
    </w:p>
    <w:p w:rsidR="00E519B5" w:rsidRDefault="00E519B5"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ـ يجب أن يكون الاختبار ثابتا </w:t>
      </w:r>
      <w:r>
        <w:rPr>
          <w:rFonts w:ascii="Traditional Arabic" w:hAnsi="Traditional Arabic" w:cs="Traditional Arabic"/>
          <w:sz w:val="28"/>
          <w:szCs w:val="28"/>
          <w:lang w:eastAsia="en-US"/>
        </w:rPr>
        <w:t>Reliable</w:t>
      </w:r>
      <w:r>
        <w:rPr>
          <w:rFonts w:ascii="Traditional Arabic" w:hAnsi="Traditional Arabic" w:cs="Traditional Arabic" w:hint="cs"/>
          <w:sz w:val="28"/>
          <w:szCs w:val="28"/>
          <w:rtl/>
          <w:lang w:eastAsia="en-US"/>
        </w:rPr>
        <w:t xml:space="preserve"> أي يمكن الاعتماد عليه في قياس الظاهرة التي صمم لقياسها وإعطاء نفس النتائج تحت نفس الظروف وفي جميع المواقف التي طبق فيها ، كما يتميز بالثبات إذا لم تتغير النتيجة التي يحصل عليها الفرد في الاختبار تغيرا ملحوظا إذا أعطى نفس الاختبار عدة مرات . </w:t>
      </w:r>
    </w:p>
    <w:p w:rsidR="00E519B5" w:rsidRDefault="00E519B5"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lastRenderedPageBreak/>
        <w:t xml:space="preserve">ـ يجب أن يكون الاختبار مقننا </w:t>
      </w:r>
      <w:r w:rsidR="00207623">
        <w:rPr>
          <w:rFonts w:ascii="Traditional Arabic" w:hAnsi="Traditional Arabic" w:cs="Traditional Arabic"/>
          <w:sz w:val="28"/>
          <w:szCs w:val="28"/>
          <w:lang w:eastAsia="en-US"/>
        </w:rPr>
        <w:t>Standardized</w:t>
      </w:r>
      <w:r w:rsidR="00207623">
        <w:rPr>
          <w:rFonts w:ascii="Traditional Arabic" w:hAnsi="Traditional Arabic" w:cs="Traditional Arabic" w:hint="cs"/>
          <w:sz w:val="28"/>
          <w:szCs w:val="28"/>
          <w:rtl/>
          <w:lang w:eastAsia="en-US"/>
        </w:rPr>
        <w:t xml:space="preserve">  أي أن نتائجه تعطي مفهوما واحدا لدى الجميع </w:t>
      </w:r>
      <w:r w:rsidR="007B786D">
        <w:rPr>
          <w:rFonts w:ascii="Traditional Arabic" w:hAnsi="Traditional Arabic" w:cs="Traditional Arabic" w:hint="cs"/>
          <w:sz w:val="28"/>
          <w:szCs w:val="28"/>
          <w:rtl/>
          <w:lang w:eastAsia="en-US"/>
        </w:rPr>
        <w:t>، فإذا قلنا أن شخصا حصل على 30 درجة من 50 درجة في اختبار معين للذكاء ، فيجب أن يكون الشخص قد حصل على هذه الدرجة ليتجه لاختبار الذكاء المصمم للاشخاص من نفس سنه . فلا نعطي للأطفال اختبار الذكاء الخاص بالكبار .</w:t>
      </w:r>
    </w:p>
    <w:p w:rsidR="007B786D" w:rsidRDefault="007B786D"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ـ يجب أن يكون مستوى الصعوبة أو السهولة فيه معقولا بالنسبة للمجموعة المختبرة ، فلا يكون سهلا للغاية أو صعبا للغاية بحيث لا يكشف أو يميز الأفراد الصالحين من غير الصاحين . </w:t>
      </w:r>
    </w:p>
    <w:p w:rsidR="007B786D" w:rsidRDefault="007B786D"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ـ ويجب أن توضع قواعد وشروط تحدد كيفية تطبيق الاختبار من ناحية الطريقة الواجب استخدامها وتوزيع الدرجات على الأسئلة المختلفة ، وكيفية وضعها وتفسيرها حتى تكون جميع العوامل التي تؤثر </w:t>
      </w:r>
      <w:r w:rsidR="002A2455">
        <w:rPr>
          <w:rFonts w:ascii="Traditional Arabic" w:hAnsi="Traditional Arabic" w:cs="Traditional Arabic" w:hint="cs"/>
          <w:sz w:val="28"/>
          <w:szCs w:val="28"/>
          <w:rtl/>
          <w:lang w:eastAsia="en-US"/>
        </w:rPr>
        <w:t>على نتيجة الاختبار ثابتة ولا يبقى إلا عامل واحد متغير هو إجابات الأفراد أنفسهم .</w:t>
      </w:r>
      <w:r w:rsidR="00F16B17">
        <w:rPr>
          <w:rFonts w:ascii="Traditional Arabic" w:hAnsi="Traditional Arabic" w:cs="Traditional Arabic" w:hint="cs"/>
          <w:sz w:val="28"/>
          <w:szCs w:val="28"/>
          <w:rtl/>
          <w:lang w:eastAsia="en-US"/>
        </w:rPr>
        <w:t xml:space="preserve">( محمد سعيد سلطان ، 1993 ، 152/153) </w:t>
      </w:r>
    </w:p>
    <w:p w:rsidR="002A2455" w:rsidRDefault="0009494A"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ومن بين أهم الاختبارات لانتقاء المتقدمين :</w:t>
      </w:r>
    </w:p>
    <w:p w:rsidR="0009494A" w:rsidRDefault="0009494A"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ـ اختبار صور عن المهنة : اختبار صور عن المهنة مع أخذ عوامل الميول بعين الاعتبار . يستخدم في علم النفس المهنة والاستشارة المهنية.</w:t>
      </w:r>
    </w:p>
    <w:p w:rsidR="00B31A23" w:rsidRDefault="0009494A"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ـ اختبار تركيب الذكاء : تحديد الذكاء حسب عدة عوامل ، المرونة في التفكير </w:t>
      </w:r>
      <w:r w:rsidR="00B31A23">
        <w:rPr>
          <w:rFonts w:ascii="Traditional Arabic" w:hAnsi="Traditional Arabic" w:cs="Traditional Arabic" w:hint="cs"/>
          <w:sz w:val="28"/>
          <w:szCs w:val="28"/>
          <w:rtl/>
          <w:lang w:eastAsia="en-US"/>
        </w:rPr>
        <w:t>، يستخدم في الإرشاد المهني .</w:t>
      </w:r>
    </w:p>
    <w:p w:rsidR="00B31A23" w:rsidRDefault="00B31A23"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ـ اختبار التعلم والذاكرة : اختبار القدرة على تذكر مواد شفهية وعددية ، وتحديد الأرقام خارج القسمة . يستخدم بمهنة المراقبين والمرشحين ليصبحوا ضباطا .</w:t>
      </w:r>
    </w:p>
    <w:p w:rsidR="0009494A" w:rsidRDefault="00B31A23"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ـ اختبار الذكاء الأساسي : يختبر معايير الذكاء حسب عالم النفس كاتل </w:t>
      </w:r>
      <w:r>
        <w:rPr>
          <w:rFonts w:ascii="Traditional Arabic" w:hAnsi="Traditional Arabic" w:cs="Traditional Arabic"/>
          <w:sz w:val="28"/>
          <w:szCs w:val="28"/>
          <w:lang w:eastAsia="en-US"/>
        </w:rPr>
        <w:t>Catell</w:t>
      </w:r>
      <w:r w:rsidR="0009494A">
        <w:rPr>
          <w:rFonts w:ascii="Traditional Arabic" w:hAnsi="Traditional Arabic" w:cs="Traditional Arabic" w:hint="cs"/>
          <w:sz w:val="28"/>
          <w:szCs w:val="28"/>
          <w:rtl/>
          <w:lang w:eastAsia="en-US"/>
        </w:rPr>
        <w:t xml:space="preserve"> </w:t>
      </w:r>
      <w:r>
        <w:rPr>
          <w:rFonts w:ascii="Traditional Arabic" w:hAnsi="Traditional Arabic" w:cs="Traditional Arabic" w:hint="cs"/>
          <w:sz w:val="28"/>
          <w:szCs w:val="28"/>
          <w:rtl/>
          <w:lang w:eastAsia="en-US"/>
        </w:rPr>
        <w:t xml:space="preserve"> وهي ثلاثة مقاييس . يستخدم </w:t>
      </w:r>
      <w:r w:rsidR="003571A9">
        <w:rPr>
          <w:rFonts w:ascii="Traditional Arabic" w:hAnsi="Traditional Arabic" w:cs="Traditional Arabic" w:hint="cs"/>
          <w:sz w:val="28"/>
          <w:szCs w:val="28"/>
          <w:rtl/>
          <w:lang w:eastAsia="en-US"/>
        </w:rPr>
        <w:t>في مجال الدراسة الجامعية ، والمدرسة ، والمدارس ذات الطبيعة الخاصة .</w:t>
      </w:r>
    </w:p>
    <w:p w:rsidR="003571A9" w:rsidRDefault="003571A9"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ـ اختبار مانهايم للفهم الفيزيائي الفني في حل المشكلة : يختبر المواصفات اللازمة للمهن ذات التوجه التقني ، يستخدم بعد الدراسة في الجامعات والمعاهد العليا والمتخصصة .</w:t>
      </w:r>
    </w:p>
    <w:p w:rsidR="003571A9" w:rsidRDefault="003571A9"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ـ اختبار الكفاءة لعلم يدوي يستخدم الآلات : يختبر الأهلية المهنية ، وبخاصة في مجال العمل اليدوي ، يجب إجراء بروفات عمل . يستخدم في اختبار التقدم إلى مهن يدوية .</w:t>
      </w:r>
    </w:p>
    <w:p w:rsidR="003571A9" w:rsidRDefault="003571A9"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ـ اختبار ايسنك </w:t>
      </w:r>
      <w:r>
        <w:rPr>
          <w:rFonts w:ascii="Traditional Arabic" w:hAnsi="Traditional Arabic" w:cs="Traditional Arabic"/>
          <w:sz w:val="28"/>
          <w:szCs w:val="28"/>
          <w:lang w:eastAsia="en-US"/>
        </w:rPr>
        <w:t>Eysenk</w:t>
      </w:r>
      <w:r>
        <w:rPr>
          <w:rFonts w:ascii="Traditional Arabic" w:hAnsi="Traditional Arabic" w:cs="Traditional Arabic" w:hint="cs"/>
          <w:sz w:val="28"/>
          <w:szCs w:val="28"/>
          <w:rtl/>
          <w:lang w:eastAsia="en-US"/>
        </w:rPr>
        <w:t xml:space="preserve"> لسبر الشخصية : يختبر أشكال الشخصية مع مقياس للكذب ، ويشمل الانبساطية والعصابية . يستخدم مع السجناء والتلاميذ ذوي الطبيعة الخاصة وايضا في مجال الإدارة .</w:t>
      </w:r>
    </w:p>
    <w:p w:rsidR="003571A9" w:rsidRDefault="003571A9"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ـ استمارة حول تحليل مكان العمل : اختبار من اجل التغلب على المتطلبات في مكان العمل ، الحصول على المعلومات وتقييمها . انجاز العمل وتأثيرات الجو المحيط . يستخدم في مكان تقييم العمل والانتقال .</w:t>
      </w:r>
    </w:p>
    <w:p w:rsidR="003571A9" w:rsidRDefault="003571A9"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ـ </w:t>
      </w:r>
      <w:r w:rsidR="00BB493B">
        <w:rPr>
          <w:rFonts w:ascii="Traditional Arabic" w:hAnsi="Traditional Arabic" w:cs="Traditional Arabic" w:hint="cs"/>
          <w:sz w:val="28"/>
          <w:szCs w:val="28"/>
          <w:rtl/>
          <w:lang w:eastAsia="en-US"/>
        </w:rPr>
        <w:t>نظام قياس الأداء : فهم أبعاد الأداء في مجال الذكاء ، يقدم نموذجا لتركيب الموهبة . يستخدم في اختبار قبول يصلح ل 45 مهنة واستشارة مدرسية .</w:t>
      </w:r>
    </w:p>
    <w:p w:rsidR="00BB493B" w:rsidRDefault="00BB493B"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ـ اختبار حب المهنة : يطلعنا على الاهتمامات المهنية والميول . يستخدم في الإستشارة المهنية ، انتقاء المهنة ، انتقاء العناصر ، الاستشارات التربوية .</w:t>
      </w:r>
    </w:p>
    <w:p w:rsidR="00BB493B" w:rsidRDefault="00BB493B"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ـ اختبار الحافز على التعلم : اختبار الاستعداد لزيادة تأهيل العاطلين عن العمل والعاملين . يستخدم في مكتب العمل ، الخبراء النفسانيون في المدارس ، المدربون في المؤسسات .</w:t>
      </w:r>
    </w:p>
    <w:p w:rsidR="00BB493B" w:rsidRDefault="00BB493B"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ـ الاختبار العام للعمل المكتبي : يختبر من خلال ستة اختبارات فرعية القدرات المطلوب إبرازها في المكتب .يستخدم مع موظفي المكاتب ، مدراء وتجار وغيرهم ...</w:t>
      </w:r>
    </w:p>
    <w:p w:rsidR="00BB493B" w:rsidRDefault="00BB493B"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lastRenderedPageBreak/>
        <w:t xml:space="preserve">ـ اختبار الشخصية : اختبار الشخصية من جميع جوانبها </w:t>
      </w:r>
      <w:r w:rsidR="006811E5">
        <w:rPr>
          <w:rFonts w:ascii="Traditional Arabic" w:hAnsi="Traditional Arabic" w:cs="Traditional Arabic" w:hint="cs"/>
          <w:sz w:val="28"/>
          <w:szCs w:val="28"/>
          <w:rtl/>
          <w:lang w:eastAsia="en-US"/>
        </w:rPr>
        <w:t>ليعطي صورة عنها . يستخدم بعلم النفس السريري ، العلاج النفسي ، وكذلك الوظائف الإدارية العليا والمهام الخاصة في الجيش والطيران والرحلات الفضائية .</w:t>
      </w:r>
    </w:p>
    <w:p w:rsidR="006811E5" w:rsidRDefault="006811E5"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ـ اختبار إدراك ترابط الموضوعات : اختبار اظهار لتحديد ملامح الشخصية . يستخدم بعلم النفس المرضي وفي إنتقاء العاملين .</w:t>
      </w:r>
    </w:p>
    <w:p w:rsidR="00480520" w:rsidRDefault="006811E5"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ـ </w:t>
      </w:r>
      <w:r w:rsidR="00480520">
        <w:rPr>
          <w:rFonts w:ascii="Traditional Arabic" w:hAnsi="Traditional Arabic" w:cs="Traditional Arabic" w:hint="cs"/>
          <w:sz w:val="28"/>
          <w:szCs w:val="28"/>
          <w:rtl/>
          <w:lang w:eastAsia="en-US"/>
        </w:rPr>
        <w:t>طريقة للبحث العلمي في تحليل النشاط : طريقة لفهم الإجهاد والعمل في الحياة اليومية . يستخدم في التنقلات والتصنيف والبحث في أسباب الحوادث وإدارة شؤون العاملين .</w:t>
      </w:r>
    </w:p>
    <w:p w:rsidR="00480520" w:rsidRDefault="00480520"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ـ اختبار رورشاخ : اختبار شخصي اسقاطي في طريقة التفسير . يستخدم في علم النفس السريري ، طريقة الانتقاء لشغل مناصب إدارية عليا.</w:t>
      </w:r>
    </w:p>
    <w:p w:rsidR="00480520" w:rsidRDefault="00480520"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ـ اختبار روزنتسفايغ : اختبار الشخصية ، العدوان نحو الداخل والخارج ، مختلف مواصفات الشخصية يمكن الاطلاع عليها . يستخدم بعلم النفس السريري ، وكذلك انتقاء العاملين في مناصب هامة .</w:t>
      </w:r>
    </w:p>
    <w:p w:rsidR="00337090" w:rsidRDefault="00480520"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ـ اختبار الأهلية المهنية : الكشف عن المهام الأساسية للمؤهلات المهنية ، الإدراك ، الإدراك المكاني ، الفهم في الأمور الفنية ، الحساب التطبيقي ، المنطق اللغوي ، القدرة على تنسيق الرؤية مع الحركة . يستخدم في اختبار المقابلة للتعيين في مهنة تصلح لحوالي 60 مهنة ، رب العمل ، الارشاد </w:t>
      </w:r>
      <w:r w:rsidR="00337090">
        <w:rPr>
          <w:rFonts w:ascii="Traditional Arabic" w:hAnsi="Traditional Arabic" w:cs="Traditional Arabic" w:hint="cs"/>
          <w:sz w:val="28"/>
          <w:szCs w:val="28"/>
          <w:rtl/>
          <w:lang w:eastAsia="en-US"/>
        </w:rPr>
        <w:t xml:space="preserve"> المهني </w:t>
      </w:r>
      <w:r>
        <w:rPr>
          <w:rFonts w:ascii="Traditional Arabic" w:hAnsi="Traditional Arabic" w:cs="Traditional Arabic" w:hint="cs"/>
          <w:sz w:val="28"/>
          <w:szCs w:val="28"/>
          <w:rtl/>
          <w:lang w:eastAsia="en-US"/>
        </w:rPr>
        <w:t xml:space="preserve">، </w:t>
      </w:r>
    </w:p>
    <w:p w:rsidR="006811E5" w:rsidRDefault="00337090"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ـ </w:t>
      </w:r>
      <w:r w:rsidR="00480520">
        <w:rPr>
          <w:rFonts w:ascii="Traditional Arabic" w:hAnsi="Traditional Arabic" w:cs="Traditional Arabic" w:hint="cs"/>
          <w:sz w:val="28"/>
          <w:szCs w:val="28"/>
          <w:rtl/>
          <w:lang w:eastAsia="en-US"/>
        </w:rPr>
        <w:t xml:space="preserve">مجموعة اختبارات لفهم عمليات الإدراك </w:t>
      </w:r>
      <w:r w:rsidR="006811E5">
        <w:rPr>
          <w:rFonts w:ascii="Traditional Arabic" w:hAnsi="Traditional Arabic" w:cs="Traditional Arabic" w:hint="cs"/>
          <w:sz w:val="28"/>
          <w:szCs w:val="28"/>
          <w:rtl/>
          <w:lang w:eastAsia="en-US"/>
        </w:rPr>
        <w:t xml:space="preserve"> </w:t>
      </w:r>
      <w:r>
        <w:rPr>
          <w:rFonts w:ascii="Traditional Arabic" w:hAnsi="Traditional Arabic" w:cs="Traditional Arabic" w:hint="cs"/>
          <w:sz w:val="28"/>
          <w:szCs w:val="28"/>
          <w:rtl/>
          <w:lang w:eastAsia="en-US"/>
        </w:rPr>
        <w:t>: وهذا يعود بنا إلى اعمال " بياجيه " ويقيس بالدرجة الأولى التفكير المنطقي والرياضي. يستخدم في الارشاد التعليمي ، الحرف التي تتطلب تفكيرا منطقيا .</w:t>
      </w:r>
      <w:r w:rsidR="00F16B17">
        <w:rPr>
          <w:rFonts w:ascii="Traditional Arabic" w:hAnsi="Traditional Arabic" w:cs="Traditional Arabic" w:hint="cs"/>
          <w:sz w:val="28"/>
          <w:szCs w:val="28"/>
          <w:rtl/>
          <w:lang w:eastAsia="en-US"/>
        </w:rPr>
        <w:t xml:space="preserve">( هورست هـ . زيقرت </w:t>
      </w:r>
      <w:r w:rsidR="007954BF">
        <w:rPr>
          <w:rFonts w:ascii="Traditional Arabic" w:hAnsi="Traditional Arabic" w:cs="Traditional Arabic" w:hint="cs"/>
          <w:sz w:val="28"/>
          <w:szCs w:val="28"/>
          <w:rtl/>
          <w:lang w:eastAsia="en-US"/>
        </w:rPr>
        <w:t>، 1425هـ ،61/64 )</w:t>
      </w:r>
    </w:p>
    <w:p w:rsidR="004C56BB" w:rsidRDefault="004C56BB" w:rsidP="007954BF">
      <w:pPr>
        <w:autoSpaceDE w:val="0"/>
        <w:autoSpaceDN w:val="0"/>
        <w:bidi/>
        <w:adjustRightInd w:val="0"/>
        <w:jc w:val="both"/>
        <w:rPr>
          <w:rFonts w:ascii="Traditional Arabic" w:hAnsi="Traditional Arabic" w:cs="Traditional Arabic" w:hint="cs"/>
          <w:sz w:val="28"/>
          <w:szCs w:val="28"/>
          <w:rtl/>
          <w:lang w:eastAsia="en-US"/>
        </w:rPr>
      </w:pPr>
      <w:r w:rsidRPr="004C56BB">
        <w:rPr>
          <w:rFonts w:ascii="Traditional Arabic" w:hAnsi="Traditional Arabic" w:cs="Traditional Arabic" w:hint="cs"/>
          <w:b/>
          <w:bCs/>
          <w:sz w:val="28"/>
          <w:szCs w:val="28"/>
          <w:rtl/>
          <w:lang w:eastAsia="en-US"/>
        </w:rPr>
        <w:t>6 ـ عملية التوظيف وفقا لمنهج الكفاءات :</w:t>
      </w:r>
      <w:r>
        <w:rPr>
          <w:rFonts w:ascii="Traditional Arabic" w:hAnsi="Traditional Arabic" w:cs="Traditional Arabic" w:hint="cs"/>
          <w:sz w:val="28"/>
          <w:szCs w:val="28"/>
          <w:rtl/>
          <w:lang w:eastAsia="en-US"/>
        </w:rPr>
        <w:t xml:space="preserve"> </w:t>
      </w:r>
    </w:p>
    <w:p w:rsidR="00337090" w:rsidRDefault="004C56BB"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إن التغيرات التي تحدث بسبب إعتماد منهج الكفاءات في تسيير الموارد البشرية تكون أثناء القيام بالعمليات الىتية :</w:t>
      </w:r>
    </w:p>
    <w:p w:rsidR="004C56BB" w:rsidRDefault="004C56BB"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ـ التوظيف : يتم توظيف أصحاب الكفاءات لا المؤهلات والشهادات </w:t>
      </w:r>
    </w:p>
    <w:p w:rsidR="004C56BB" w:rsidRDefault="004C56BB"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ـ الترقية : على أساس الكفاءة وليس على اساس الأقدمية </w:t>
      </w:r>
    </w:p>
    <w:p w:rsidR="004C56BB" w:rsidRDefault="004C56BB"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ـ التقييم والتأجير يتم على أساس معيار الكفاءة </w:t>
      </w:r>
    </w:p>
    <w:p w:rsidR="004C56BB" w:rsidRDefault="004C56BB"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ـ التكوين : تغير مناهج التكوين ونفقاته حتى يتلاءم مع التطورات .</w:t>
      </w:r>
    </w:p>
    <w:p w:rsidR="004C56BB" w:rsidRDefault="000607C0"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وتبدأ عملية التوظيف بالاستقطاب الفعال ، إذ أن الاستقطاب ليس مجرد وضع اعلانات</w:t>
      </w:r>
      <w:r w:rsidR="00641409">
        <w:rPr>
          <w:rFonts w:ascii="Traditional Arabic" w:hAnsi="Traditional Arabic" w:cs="Traditional Arabic" w:hint="cs"/>
          <w:sz w:val="28"/>
          <w:szCs w:val="28"/>
          <w:rtl/>
          <w:lang w:eastAsia="en-US"/>
        </w:rPr>
        <w:t xml:space="preserve"> أو الاتصال بوكالات التوظيف ، وإ</w:t>
      </w:r>
      <w:r>
        <w:rPr>
          <w:rFonts w:ascii="Traditional Arabic" w:hAnsi="Traditional Arabic" w:cs="Traditional Arabic" w:hint="cs"/>
          <w:sz w:val="28"/>
          <w:szCs w:val="28"/>
          <w:rtl/>
          <w:lang w:eastAsia="en-US"/>
        </w:rPr>
        <w:t>نما هناك امور اخرى عديدة تجعله أكثر تعقيدا :</w:t>
      </w:r>
    </w:p>
    <w:p w:rsidR="00D92EFE" w:rsidRDefault="000607C0"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1 ـ لا بد أن تكون جهود الاستقطاب صحيحة على اساس الخطط</w:t>
      </w:r>
      <w:r w:rsidR="00D92EFE">
        <w:rPr>
          <w:rFonts w:ascii="Traditional Arabic" w:hAnsi="Traditional Arabic" w:cs="Traditional Arabic" w:hint="cs"/>
          <w:sz w:val="28"/>
          <w:szCs w:val="28"/>
          <w:rtl/>
          <w:lang w:eastAsia="en-US"/>
        </w:rPr>
        <w:t xml:space="preserve"> الاستراتيجية للمنظمة ، فمثلا تتضمن القرارات بالتوسع في الخارج ، او بشغل عدد كبير من الوظائف الخالية المتوقع أنك فكرت بعناية متى وكيف ستقوم بالاستقطاب .</w:t>
      </w:r>
    </w:p>
    <w:p w:rsidR="00D92EFE" w:rsidRDefault="00D92EFE"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2 ـ سنرى ان بعض أساليب الاستقطاب متميزة عن غيرها ، على أساس نوع الوظيفة التي يتقوم بالاستقطاب من اجلها .</w:t>
      </w:r>
    </w:p>
    <w:p w:rsidR="00D92EFE" w:rsidRDefault="00D92EFE"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3 ـ يعتمد النجاح في الاستقطاب بشكل كبير على موضوعات وسياسات عدم الاستقطاب ، مثلا دفع 10 </w:t>
      </w:r>
      <w:r>
        <w:rPr>
          <w:rFonts w:ascii="Traditional Arabic" w:hAnsi="Traditional Arabic" w:cs="Traditional Arabic"/>
          <w:sz w:val="28"/>
          <w:szCs w:val="28"/>
          <w:rtl/>
          <w:lang w:eastAsia="en-US"/>
        </w:rPr>
        <w:t>%</w:t>
      </w:r>
      <w:r>
        <w:rPr>
          <w:rFonts w:ascii="Traditional Arabic" w:hAnsi="Traditional Arabic" w:cs="Traditional Arabic" w:hint="cs"/>
          <w:sz w:val="28"/>
          <w:szCs w:val="28"/>
          <w:rtl/>
          <w:lang w:eastAsia="en-US"/>
        </w:rPr>
        <w:t xml:space="preserve"> اكثر مما تدفعه معظم المنظمات الأخرى في مجالك سيساعدك في بناء أكبر من المتقدمين وبصورة اسرع . </w:t>
      </w:r>
    </w:p>
    <w:p w:rsidR="00D92EFE" w:rsidRDefault="00D92EFE"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4 ـ دائما ما يستلزم الاستقطاب الجيد إجراء انتقاء مسبق للموظفين على نحو متزامن إما عن طريق إدراج احتياجات الوظيفة في الاعلان ، أو تقديم عرض واقعي مسبق للوظيفة خلال مكالمة اتصال </w:t>
      </w:r>
      <w:r w:rsidR="00641409">
        <w:rPr>
          <w:rFonts w:ascii="Traditional Arabic" w:hAnsi="Traditional Arabic" w:cs="Traditional Arabic" w:hint="cs"/>
          <w:sz w:val="28"/>
          <w:szCs w:val="28"/>
          <w:rtl/>
          <w:lang w:eastAsia="en-US"/>
        </w:rPr>
        <w:t xml:space="preserve">. من غير المفيد إضاعة الوقت على المتقدمين الذين ليس لديهم اهتمام حقيقي بالوظيفة . </w:t>
      </w:r>
    </w:p>
    <w:p w:rsidR="00641409" w:rsidRDefault="00641409"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5 ـ تتاثر صورة المنظمة بنتائج الاستقطاب . فمثلا يمكن أن تصعب سمعة التنوع الهزيل في المنظمات ان تستقطب الشخص الموهوب او الكفء .</w:t>
      </w:r>
      <w:r w:rsidR="007954BF">
        <w:rPr>
          <w:rFonts w:ascii="Traditional Arabic" w:hAnsi="Traditional Arabic" w:cs="Traditional Arabic" w:hint="cs"/>
          <w:sz w:val="28"/>
          <w:szCs w:val="28"/>
          <w:rtl/>
          <w:lang w:eastAsia="en-US"/>
        </w:rPr>
        <w:t>( جاري ديسلر ، 2015 ، 253/254 )</w:t>
      </w:r>
    </w:p>
    <w:p w:rsidR="00641409" w:rsidRDefault="00641409"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lastRenderedPageBreak/>
        <w:t xml:space="preserve">وعليه فإن عملية استقطاب الكفاءات تمر بعدة مراحل وهي كالآتي : </w:t>
      </w:r>
    </w:p>
    <w:p w:rsidR="00AF59F0" w:rsidRDefault="00641409" w:rsidP="007954BF">
      <w:pPr>
        <w:autoSpaceDE w:val="0"/>
        <w:autoSpaceDN w:val="0"/>
        <w:bidi/>
        <w:adjustRightInd w:val="0"/>
        <w:jc w:val="both"/>
        <w:rPr>
          <w:rFonts w:ascii="Traditional Arabic" w:hAnsi="Traditional Arabic" w:cs="Traditional Arabic" w:hint="cs"/>
          <w:sz w:val="28"/>
          <w:szCs w:val="28"/>
          <w:rtl/>
          <w:lang w:eastAsia="en-US"/>
        </w:rPr>
      </w:pPr>
      <w:r w:rsidRPr="00641409">
        <w:rPr>
          <w:rFonts w:ascii="Traditional Arabic" w:hAnsi="Traditional Arabic" w:cs="Traditional Arabic" w:hint="cs"/>
          <w:b/>
          <w:bCs/>
          <w:sz w:val="28"/>
          <w:szCs w:val="28"/>
          <w:rtl/>
          <w:lang w:eastAsia="en-US"/>
        </w:rPr>
        <w:t>1 ـ تعيين الكفاءات الأساسية المطلوبة :</w:t>
      </w:r>
      <w:r>
        <w:rPr>
          <w:rFonts w:ascii="Traditional Arabic" w:hAnsi="Traditional Arabic" w:cs="Traditional Arabic" w:hint="cs"/>
          <w:sz w:val="28"/>
          <w:szCs w:val="28"/>
          <w:rtl/>
          <w:lang w:eastAsia="en-US"/>
        </w:rPr>
        <w:t xml:space="preserve"> </w:t>
      </w:r>
    </w:p>
    <w:p w:rsidR="00641409" w:rsidRDefault="00641409"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لقد جرت العادة ان الحصول على منصب الشغل يتوقف على توافق بين مؤهلات الفرد ومتطلبات الوظيفة وفي منهج الكفاءات أصبح من الضروري توفر الأفراد على الكفاءات </w:t>
      </w:r>
      <w:r w:rsidR="009171F6">
        <w:rPr>
          <w:rFonts w:ascii="Traditional Arabic" w:hAnsi="Traditional Arabic" w:cs="Traditional Arabic" w:hint="cs"/>
          <w:sz w:val="28"/>
          <w:szCs w:val="28"/>
          <w:rtl/>
          <w:lang w:eastAsia="en-US"/>
        </w:rPr>
        <w:t xml:space="preserve">المطلوبة لشغل الوظيفة ، لهذا يعتبر تحديد الكفاءات المرحلة الأساسية في عملية تسيير الكفاءات  . إنها الخطوة التي تدخل المؤسسة في هذا المنهج التسييري ، والكفاءة المطلوبة هي " تلك التي يجب على الأفراد  الحصول عليها وامتلاكها للتصرف بأفضل طريقة ممكنة في مهنته ويتم تحديدها من طرف المؤسسة " والتي تتماشى مع ترتيب أولوياتها ، أهدافها ، خططها ، الصعوبات الوظيفية المسجلة ، الرهانات التي تواجهها . </w:t>
      </w:r>
    </w:p>
    <w:p w:rsidR="009171F6" w:rsidRDefault="009171F6"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ويمكننا القيام بتحديد الكفاءات الأساسية المطلوبة من خلال الإجابة على التساؤلات التالية : </w:t>
      </w:r>
    </w:p>
    <w:p w:rsidR="009171F6" w:rsidRDefault="009171F6"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ـ ما هي الكفاءات المطلوبة حتى يتم إنجاز مشاريع المصلحة بشكل جيد ؟</w:t>
      </w:r>
    </w:p>
    <w:p w:rsidR="009171F6" w:rsidRDefault="009171F6"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ـ ماهي الكفاءات الجيدة الملائمة لمواجهة تطورات مهامنا ...التقنية والوظائف المستقبلية ؟ </w:t>
      </w:r>
    </w:p>
    <w:p w:rsidR="009171F6" w:rsidRDefault="009171F6"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ـ ماهي الكفاءات الضرورة لحل الصعوبات الوظيفية المسجلة ؟ </w:t>
      </w:r>
    </w:p>
    <w:p w:rsidR="009171F6" w:rsidRDefault="009171F6"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وتجدر الإشارة إلى </w:t>
      </w:r>
      <w:r w:rsidR="00AF59F0">
        <w:rPr>
          <w:rFonts w:ascii="Traditional Arabic" w:hAnsi="Traditional Arabic" w:cs="Traditional Arabic" w:hint="cs"/>
          <w:sz w:val="28"/>
          <w:szCs w:val="28"/>
          <w:rtl/>
          <w:lang w:eastAsia="en-US"/>
        </w:rPr>
        <w:t xml:space="preserve">أن تحديد الكفاءات الضرورية والمطلوبة لمنصب ما يتطلب أولا القيام بتحليله وإعداد وصف للنشاطات الأساسية ، المهام ، الأهداف الخاصة به ، والتي تختلف من منصب لآخر ، ومن مؤسسة لأخرى ، ومن بلد لآخر . </w:t>
      </w:r>
      <w:r w:rsidR="007954BF">
        <w:rPr>
          <w:rFonts w:ascii="Traditional Arabic" w:hAnsi="Traditional Arabic" w:cs="Traditional Arabic" w:hint="cs"/>
          <w:sz w:val="28"/>
          <w:szCs w:val="28"/>
          <w:rtl/>
          <w:lang w:eastAsia="en-US"/>
        </w:rPr>
        <w:t xml:space="preserve">( عذراء بن شارف ـ 2009، 282) </w:t>
      </w:r>
    </w:p>
    <w:p w:rsidR="00AF59F0" w:rsidRDefault="00AF59F0"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غير ان مجهودات  التعميم التي قامت بها العديد من القطاعات المهنية لإعداد مراجع للمهن ، ساعدت المؤسسات كثيرا في المرحلة الموالية .</w:t>
      </w:r>
    </w:p>
    <w:p w:rsidR="00AF59F0" w:rsidRDefault="00AF59F0" w:rsidP="007954BF">
      <w:pPr>
        <w:autoSpaceDE w:val="0"/>
        <w:autoSpaceDN w:val="0"/>
        <w:bidi/>
        <w:adjustRightInd w:val="0"/>
        <w:jc w:val="both"/>
        <w:rPr>
          <w:rFonts w:ascii="Traditional Arabic" w:hAnsi="Traditional Arabic" w:cs="Traditional Arabic" w:hint="cs"/>
          <w:sz w:val="28"/>
          <w:szCs w:val="28"/>
          <w:rtl/>
          <w:lang w:eastAsia="en-US"/>
        </w:rPr>
      </w:pPr>
      <w:r w:rsidRPr="00AF59F0">
        <w:rPr>
          <w:rFonts w:ascii="Traditional Arabic" w:hAnsi="Traditional Arabic" w:cs="Traditional Arabic" w:hint="cs"/>
          <w:b/>
          <w:bCs/>
          <w:sz w:val="28"/>
          <w:szCs w:val="28"/>
          <w:rtl/>
          <w:lang w:eastAsia="en-US"/>
        </w:rPr>
        <w:t>2 ـ إعداد مرجع الكفاءات المطلوبة :</w:t>
      </w:r>
      <w:r>
        <w:rPr>
          <w:rFonts w:ascii="Traditional Arabic" w:hAnsi="Traditional Arabic" w:cs="Traditional Arabic" w:hint="cs"/>
          <w:sz w:val="28"/>
          <w:szCs w:val="28"/>
          <w:rtl/>
          <w:lang w:eastAsia="en-US"/>
        </w:rPr>
        <w:t xml:space="preserve"> </w:t>
      </w:r>
    </w:p>
    <w:p w:rsidR="00AF59F0" w:rsidRDefault="00AF59F0"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ومنالواضح إذن عدم وجود قائمة عالمية موحدة للكفاءات المستخدمة في كل قطاعات النشاط ، جعل الانشغال الأكبر للمؤسسات اليوم يتعلق بالطريقة والأداة التي يجب أن تعتمد عليها في إعداد قوائم لكفاءات منصب أو مجموعة مناصب لهذا فهي :</w:t>
      </w:r>
    </w:p>
    <w:p w:rsidR="007B1C0D" w:rsidRDefault="00AF59F0"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ـ تستخدم مرجعيات المهن أو الوظائف النموذجية </w:t>
      </w:r>
      <w:r w:rsidR="007B1C0D">
        <w:rPr>
          <w:rFonts w:ascii="Traditional Arabic" w:hAnsi="Traditional Arabic" w:cs="Traditional Arabic" w:hint="cs"/>
          <w:sz w:val="28"/>
          <w:szCs w:val="28"/>
          <w:rtl/>
          <w:lang w:eastAsia="en-US"/>
        </w:rPr>
        <w:t xml:space="preserve">( من خلال التوجهات الوطنية للتكوين والكفاءات المرتبطة به ) </w:t>
      </w:r>
    </w:p>
    <w:p w:rsidR="007B1C0D" w:rsidRDefault="007B1C0D"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ـ تقوم بتشكيل مرجعيات الكفاءات على أساس المشاريع والأولويات الناتجة عن التفكير الاستراتيجي السابق . </w:t>
      </w:r>
    </w:p>
    <w:p w:rsidR="007B1C0D" w:rsidRPr="007B1C0D" w:rsidRDefault="007B1C0D" w:rsidP="007954BF">
      <w:pPr>
        <w:autoSpaceDE w:val="0"/>
        <w:autoSpaceDN w:val="0"/>
        <w:bidi/>
        <w:adjustRightInd w:val="0"/>
        <w:jc w:val="both"/>
        <w:rPr>
          <w:rFonts w:ascii="Traditional Arabic" w:hAnsi="Traditional Arabic" w:cs="Traditional Arabic" w:hint="cs"/>
          <w:b/>
          <w:bCs/>
          <w:sz w:val="28"/>
          <w:szCs w:val="28"/>
          <w:rtl/>
          <w:lang w:eastAsia="en-US"/>
        </w:rPr>
      </w:pPr>
      <w:r w:rsidRPr="007B1C0D">
        <w:rPr>
          <w:rFonts w:ascii="Traditional Arabic" w:hAnsi="Traditional Arabic" w:cs="Traditional Arabic" w:hint="cs"/>
          <w:b/>
          <w:bCs/>
          <w:sz w:val="28"/>
          <w:szCs w:val="28"/>
          <w:rtl/>
          <w:lang w:eastAsia="en-US"/>
        </w:rPr>
        <w:t xml:space="preserve">3 ـ تحديد الكفاءات للإقتناء : </w:t>
      </w:r>
    </w:p>
    <w:p w:rsidR="007B1C0D" w:rsidRDefault="007B1C0D"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ـ تعيين الكفاءات المطلوبة من طرف المصالح أو الوحدات .</w:t>
      </w:r>
    </w:p>
    <w:p w:rsidR="007B1C0D" w:rsidRDefault="007B1C0D"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ـ تعين في كل وحدة الكفاءات المطلوبة والعجز الأساسي في الكفاءات .</w:t>
      </w:r>
    </w:p>
    <w:p w:rsidR="007B1C0D" w:rsidRDefault="007B1C0D"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ـ تحديد في كل مصلحة أو وحدة الفارق بين الكفاءات المطلوبة والكفاءات الممتلكة من طرف الأشخاص .</w:t>
      </w:r>
    </w:p>
    <w:p w:rsidR="007B1C0D" w:rsidRPr="007B1C0D" w:rsidRDefault="007B1C0D" w:rsidP="007954BF">
      <w:pPr>
        <w:autoSpaceDE w:val="0"/>
        <w:autoSpaceDN w:val="0"/>
        <w:bidi/>
        <w:adjustRightInd w:val="0"/>
        <w:jc w:val="both"/>
        <w:rPr>
          <w:rFonts w:ascii="Traditional Arabic" w:hAnsi="Traditional Arabic" w:cs="Traditional Arabic" w:hint="cs"/>
          <w:b/>
          <w:bCs/>
          <w:sz w:val="28"/>
          <w:szCs w:val="28"/>
          <w:rtl/>
          <w:lang w:eastAsia="en-US"/>
        </w:rPr>
      </w:pPr>
      <w:r w:rsidRPr="007B1C0D">
        <w:rPr>
          <w:rFonts w:ascii="Traditional Arabic" w:hAnsi="Traditional Arabic" w:cs="Traditional Arabic" w:hint="cs"/>
          <w:b/>
          <w:bCs/>
          <w:sz w:val="28"/>
          <w:szCs w:val="28"/>
          <w:rtl/>
          <w:lang w:eastAsia="en-US"/>
        </w:rPr>
        <w:t xml:space="preserve">4 ـ ضبط وتعديل الفارق بين الكفاءات المطلوبة والكفاءات المنتقاة : </w:t>
      </w:r>
    </w:p>
    <w:p w:rsidR="00AF59F0" w:rsidRDefault="007B1C0D"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ـ إعادة </w:t>
      </w:r>
      <w:r w:rsidR="00AF59F0">
        <w:rPr>
          <w:rFonts w:ascii="Traditional Arabic" w:hAnsi="Traditional Arabic" w:cs="Traditional Arabic" w:hint="cs"/>
          <w:sz w:val="28"/>
          <w:szCs w:val="28"/>
          <w:rtl/>
          <w:lang w:eastAsia="en-US"/>
        </w:rPr>
        <w:t xml:space="preserve"> </w:t>
      </w:r>
      <w:r>
        <w:rPr>
          <w:rFonts w:ascii="Traditional Arabic" w:hAnsi="Traditional Arabic" w:cs="Traditional Arabic" w:hint="cs"/>
          <w:sz w:val="28"/>
          <w:szCs w:val="28"/>
          <w:rtl/>
          <w:lang w:eastAsia="en-US"/>
        </w:rPr>
        <w:t xml:space="preserve">التنظيم ( تقسيم المهام الجديدة على المناصب الموجودة ، خلق مناصب جديدة ، التحولاتن الداخلية ) </w:t>
      </w:r>
    </w:p>
    <w:p w:rsidR="007B1C0D" w:rsidRDefault="007B1C0D"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ـ التوظيف ( البحث عن أشكال او مظاهر جديدة ) </w:t>
      </w:r>
    </w:p>
    <w:p w:rsidR="007B1C0D" w:rsidRDefault="007B1C0D"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ـ الوضع تحت المعالجة لبعض المهام داخل المصلحة .</w:t>
      </w:r>
    </w:p>
    <w:p w:rsidR="007B1C0D" w:rsidRDefault="007B1C0D"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ـ توزيع الوسائل الخاصة بالمهام الجديدة . </w:t>
      </w:r>
    </w:p>
    <w:p w:rsidR="00881971" w:rsidRDefault="007B1C0D"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وتجدر الإشارة هنا إلى أن عملية  استقطاب وتوظيف الكفاءات تتم على أساس الاحتياجات الحالية والمستقبلية للمؤسسة ، أي مع </w:t>
      </w:r>
      <w:r w:rsidR="00881971">
        <w:rPr>
          <w:rFonts w:ascii="Traditional Arabic" w:hAnsi="Traditional Arabic" w:cs="Traditional Arabic" w:hint="cs"/>
          <w:sz w:val="28"/>
          <w:szCs w:val="28"/>
          <w:rtl/>
          <w:lang w:eastAsia="en-US"/>
        </w:rPr>
        <w:t>رؤية واضحة تقديرية للمستقبل ، فمواجهة المنافسة ينبغي التنبؤ بمتطلبات السوق التي تتحكم في تحديد الكفاءات .</w:t>
      </w:r>
    </w:p>
    <w:p w:rsidR="007B1C0D" w:rsidRDefault="00881971"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lastRenderedPageBreak/>
        <w:t>كما ان التغيرات المستمرة في بيئة الاعمال يؤثر هو الىخر على خصائص الوظائف وبالتالي فالوصف الذي نقوم به لمهنة ما يجب ان يكون تقديريا يتضمن احتمالات المجازفة ، التغيرات ، توجهات المؤسسة ، ولأجل كل ذلك لابد من الاستعانة بتقنيات التسيير التنبؤي للوظائف والكفاءات ، من أجل التحديد الجيد لاحتياجات المؤسسة من الكفاءات .</w:t>
      </w:r>
      <w:r w:rsidR="007954BF">
        <w:rPr>
          <w:rFonts w:ascii="Traditional Arabic" w:hAnsi="Traditional Arabic" w:cs="Traditional Arabic" w:hint="cs"/>
          <w:sz w:val="28"/>
          <w:szCs w:val="28"/>
          <w:rtl/>
          <w:lang w:eastAsia="en-US"/>
        </w:rPr>
        <w:t xml:space="preserve"> ( عذراء بن شارف ، 283/284)</w:t>
      </w:r>
      <w:r>
        <w:rPr>
          <w:rFonts w:ascii="Traditional Arabic" w:hAnsi="Traditional Arabic" w:cs="Traditional Arabic" w:hint="cs"/>
          <w:sz w:val="28"/>
          <w:szCs w:val="28"/>
          <w:rtl/>
          <w:lang w:eastAsia="en-US"/>
        </w:rPr>
        <w:t xml:space="preserve"> </w:t>
      </w:r>
      <w:r w:rsidR="007B1C0D">
        <w:rPr>
          <w:rFonts w:ascii="Traditional Arabic" w:hAnsi="Traditional Arabic" w:cs="Traditional Arabic" w:hint="cs"/>
          <w:sz w:val="28"/>
          <w:szCs w:val="28"/>
          <w:rtl/>
          <w:lang w:eastAsia="en-US"/>
        </w:rPr>
        <w:t xml:space="preserve"> </w:t>
      </w:r>
    </w:p>
    <w:p w:rsidR="00881971" w:rsidRPr="00881971" w:rsidRDefault="00881971" w:rsidP="007954BF">
      <w:pPr>
        <w:autoSpaceDE w:val="0"/>
        <w:autoSpaceDN w:val="0"/>
        <w:bidi/>
        <w:adjustRightInd w:val="0"/>
        <w:jc w:val="both"/>
        <w:rPr>
          <w:rFonts w:ascii="Traditional Arabic" w:hAnsi="Traditional Arabic" w:cs="Traditional Arabic" w:hint="cs"/>
          <w:b/>
          <w:bCs/>
          <w:sz w:val="28"/>
          <w:szCs w:val="28"/>
          <w:rtl/>
          <w:lang w:eastAsia="en-US"/>
        </w:rPr>
      </w:pPr>
      <w:r w:rsidRPr="00881971">
        <w:rPr>
          <w:rFonts w:ascii="Traditional Arabic" w:hAnsi="Traditional Arabic" w:cs="Traditional Arabic" w:hint="cs"/>
          <w:b/>
          <w:bCs/>
          <w:sz w:val="28"/>
          <w:szCs w:val="28"/>
          <w:rtl/>
          <w:lang w:eastAsia="en-US"/>
        </w:rPr>
        <w:t xml:space="preserve">الخلاصة : </w:t>
      </w:r>
    </w:p>
    <w:p w:rsidR="00881971" w:rsidRDefault="00881971" w:rsidP="007954BF">
      <w:pPr>
        <w:autoSpaceDE w:val="0"/>
        <w:autoSpaceDN w:val="0"/>
        <w:bidi/>
        <w:adjustRightInd w:val="0"/>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إن </w:t>
      </w:r>
      <w:r w:rsidR="004D370F">
        <w:rPr>
          <w:rFonts w:ascii="Traditional Arabic" w:hAnsi="Traditional Arabic" w:cs="Traditional Arabic" w:hint="cs"/>
          <w:sz w:val="28"/>
          <w:szCs w:val="28"/>
          <w:rtl/>
          <w:lang w:eastAsia="en-US"/>
        </w:rPr>
        <w:t xml:space="preserve">المنظمات اليوم قد غيرت من كل هياكلها وأدوات تسيير العمل ، وفقا لمبدأ الأخذ بالأفضل . وهذا الأسلوب دعاها إلى إعادة النظر بالنسبة لطريقة تسييرها للموارد البشرية العاملة معها ، إذ لا بد من الأخذ بمبدأ الأفضل أيضا فيما يخص الأفراد ، لأن الأحسن يعني كفاءة في الأداء ، ومجموع كفاءات مضافة لتسيير جيد في باقي المجالات يعني أداء مؤسسي جيد، وبالتالي تتحقق أهداف المؤسسة التي تتمثل في تحقيق الكفاءة الإنتاجية المنشودة .  لهذا فإن الاعتماد على منهج الكفاءة أصبح ضرورة وتحدي تتحمله إدار الموارد البشرية كشريك استراتيجي للمؤسسة ، يساهم في خلق ميزة تنافسية مستمرة ودائمة </w:t>
      </w:r>
      <w:r w:rsidR="002064BC">
        <w:rPr>
          <w:rFonts w:ascii="Traditional Arabic" w:hAnsi="Traditional Arabic" w:cs="Traditional Arabic" w:hint="cs"/>
          <w:sz w:val="28"/>
          <w:szCs w:val="28"/>
          <w:rtl/>
          <w:lang w:eastAsia="en-US"/>
        </w:rPr>
        <w:t xml:space="preserve"> هي رأس المال الفكري </w:t>
      </w:r>
      <w:r w:rsidR="004D370F">
        <w:rPr>
          <w:rFonts w:ascii="Traditional Arabic" w:hAnsi="Traditional Arabic" w:cs="Traditional Arabic" w:hint="cs"/>
          <w:sz w:val="28"/>
          <w:szCs w:val="28"/>
          <w:rtl/>
          <w:lang w:eastAsia="en-US"/>
        </w:rPr>
        <w:t xml:space="preserve">. </w:t>
      </w:r>
    </w:p>
    <w:p w:rsidR="004D370F" w:rsidRPr="00E64A5A" w:rsidRDefault="004D370F" w:rsidP="007954BF">
      <w:pPr>
        <w:autoSpaceDE w:val="0"/>
        <w:autoSpaceDN w:val="0"/>
        <w:bidi/>
        <w:adjustRightInd w:val="0"/>
        <w:jc w:val="both"/>
        <w:rPr>
          <w:rFonts w:ascii="Traditional Arabic" w:hAnsi="Traditional Arabic" w:cs="Traditional Arabic" w:hint="cs"/>
          <w:b/>
          <w:bCs/>
          <w:sz w:val="28"/>
          <w:szCs w:val="28"/>
          <w:rtl/>
          <w:lang w:eastAsia="en-US"/>
        </w:rPr>
      </w:pPr>
      <w:r w:rsidRPr="00E64A5A">
        <w:rPr>
          <w:rFonts w:ascii="Traditional Arabic" w:hAnsi="Traditional Arabic" w:cs="Traditional Arabic" w:hint="cs"/>
          <w:b/>
          <w:bCs/>
          <w:sz w:val="28"/>
          <w:szCs w:val="28"/>
          <w:rtl/>
          <w:lang w:eastAsia="en-US"/>
        </w:rPr>
        <w:t xml:space="preserve">المراجع : </w:t>
      </w:r>
    </w:p>
    <w:p w:rsidR="002064BC" w:rsidRPr="002064BC" w:rsidRDefault="00E64A5A" w:rsidP="007954BF">
      <w:pPr>
        <w:pStyle w:val="Notedebasdepage"/>
        <w:bidi/>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1 ـ </w:t>
      </w:r>
      <w:r w:rsidR="002064BC" w:rsidRPr="002064BC">
        <w:rPr>
          <w:rFonts w:ascii="Traditional Arabic" w:hAnsi="Traditional Arabic" w:cs="Traditional Arabic" w:hint="cs"/>
          <w:sz w:val="28"/>
          <w:szCs w:val="28"/>
          <w:rtl/>
          <w:lang w:eastAsia="en-US"/>
        </w:rPr>
        <w:t xml:space="preserve">محمد بهجت جاد الله كشك ـ المنظمات وأسس إدارتها ىـ المكتب الجامعي الحديث ـ الإسكندرية ـ 1999 ـ ص 16 </w:t>
      </w:r>
    </w:p>
    <w:p w:rsidR="002064BC" w:rsidRPr="002064BC" w:rsidRDefault="007954BF" w:rsidP="007954BF">
      <w:pPr>
        <w:pStyle w:val="Notedebasdepage"/>
        <w:bidi/>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2ـ </w:t>
      </w:r>
      <w:r w:rsidR="00F16B17">
        <w:rPr>
          <w:rFonts w:ascii="Traditional Arabic" w:hAnsi="Traditional Arabic" w:cs="Traditional Arabic" w:hint="cs"/>
          <w:sz w:val="28"/>
          <w:szCs w:val="28"/>
          <w:rtl/>
          <w:lang w:eastAsia="en-US"/>
        </w:rPr>
        <w:t xml:space="preserve">عذراء بن شارف ـ </w:t>
      </w:r>
      <w:r w:rsidR="002064BC" w:rsidRPr="002064BC">
        <w:rPr>
          <w:rFonts w:ascii="Traditional Arabic" w:hAnsi="Traditional Arabic" w:cs="Traditional Arabic" w:hint="cs"/>
          <w:sz w:val="28"/>
          <w:szCs w:val="28"/>
          <w:rtl/>
          <w:lang w:eastAsia="en-US"/>
        </w:rPr>
        <w:t>التسيير بالكفاءات ودورها في إدارة المعرفة بالمؤسسات الجزائرية ـ</w:t>
      </w:r>
      <w:r w:rsidR="00F16B17">
        <w:rPr>
          <w:rFonts w:ascii="Traditional Arabic" w:hAnsi="Traditional Arabic" w:cs="Traditional Arabic" w:hint="cs"/>
          <w:sz w:val="28"/>
          <w:szCs w:val="28"/>
          <w:rtl/>
          <w:lang w:eastAsia="en-US"/>
        </w:rPr>
        <w:t xml:space="preserve"> رسالة ماجستير غير منشورة ـ إشراف كمال بطوش ـ علم المكتبات ـ قسنطينة ـ 2008/2009 ـ </w:t>
      </w:r>
      <w:r w:rsidR="002064BC" w:rsidRPr="002064BC">
        <w:rPr>
          <w:rFonts w:ascii="Traditional Arabic" w:hAnsi="Traditional Arabic" w:cs="Traditional Arabic" w:hint="cs"/>
          <w:sz w:val="28"/>
          <w:szCs w:val="28"/>
          <w:rtl/>
          <w:lang w:eastAsia="en-US"/>
        </w:rPr>
        <w:t xml:space="preserve"> ص ص 267 / 269</w:t>
      </w:r>
    </w:p>
    <w:p w:rsidR="002064BC" w:rsidRPr="002064BC" w:rsidRDefault="007954BF" w:rsidP="007954BF">
      <w:pPr>
        <w:pStyle w:val="Notedebasdepage"/>
        <w:bidi/>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3 ـ </w:t>
      </w:r>
      <w:r w:rsidR="002064BC" w:rsidRPr="002064BC">
        <w:rPr>
          <w:rFonts w:ascii="Traditional Arabic" w:hAnsi="Traditional Arabic" w:cs="Traditional Arabic" w:hint="cs"/>
          <w:sz w:val="28"/>
          <w:szCs w:val="28"/>
          <w:rtl/>
          <w:lang w:eastAsia="en-US"/>
        </w:rPr>
        <w:t>ـ المرجع السابق ـ ص ص 223/ 225</w:t>
      </w:r>
    </w:p>
    <w:p w:rsidR="002064BC" w:rsidRPr="002064BC" w:rsidRDefault="007954BF" w:rsidP="007954BF">
      <w:pPr>
        <w:pStyle w:val="Notedebasdepage"/>
        <w:bidi/>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4 ـ </w:t>
      </w:r>
      <w:r w:rsidR="002064BC" w:rsidRPr="002064BC">
        <w:rPr>
          <w:rFonts w:ascii="Traditional Arabic" w:hAnsi="Traditional Arabic" w:cs="Traditional Arabic" w:hint="cs"/>
          <w:sz w:val="28"/>
          <w:szCs w:val="28"/>
          <w:rtl/>
          <w:lang w:eastAsia="en-US"/>
        </w:rPr>
        <w:t>سمية بوران ـ إدارة المعرفة كمدخل للميزة التنافسية في المنظمات المعاصرة ـ مركز الكتاب الأكاديمي ـ عمان ـ 2016 ـ ص ص 63/65</w:t>
      </w:r>
    </w:p>
    <w:p w:rsidR="002064BC" w:rsidRPr="002064BC" w:rsidRDefault="007954BF" w:rsidP="007954BF">
      <w:pPr>
        <w:pStyle w:val="Notedebasdepage"/>
        <w:bidi/>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5 ـ  ج</w:t>
      </w:r>
      <w:r w:rsidR="002064BC" w:rsidRPr="002064BC">
        <w:rPr>
          <w:rFonts w:ascii="Traditional Arabic" w:hAnsi="Traditional Arabic" w:cs="Traditional Arabic" w:hint="cs"/>
          <w:sz w:val="28"/>
          <w:szCs w:val="28"/>
          <w:rtl/>
          <w:lang w:eastAsia="en-US"/>
        </w:rPr>
        <w:t xml:space="preserve">اري ديسلر إدارة الموارد البشرية ـ ترجمة محمد سيد أحمد عبد المتعال ـ دار المريخ للنشر ـ الرياض ـ 2015 ـ 59 </w:t>
      </w:r>
    </w:p>
    <w:p w:rsidR="002064BC" w:rsidRPr="002064BC" w:rsidRDefault="007954BF" w:rsidP="007954BF">
      <w:pPr>
        <w:pStyle w:val="Notedebasdepage"/>
        <w:bidi/>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6 ـ </w:t>
      </w:r>
      <w:r w:rsidR="002064BC" w:rsidRPr="002064BC">
        <w:rPr>
          <w:rFonts w:ascii="Traditional Arabic" w:hAnsi="Traditional Arabic" w:cs="Traditional Arabic" w:hint="cs"/>
          <w:sz w:val="28"/>
          <w:szCs w:val="28"/>
          <w:rtl/>
          <w:lang w:eastAsia="en-US"/>
        </w:rPr>
        <w:t xml:space="preserve">المرجع نفسه ـ ص 60 </w:t>
      </w:r>
    </w:p>
    <w:p w:rsidR="002064BC" w:rsidRPr="002064BC" w:rsidRDefault="007954BF" w:rsidP="007954BF">
      <w:pPr>
        <w:pStyle w:val="Notedebasdepage"/>
        <w:bidi/>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7 ـ </w:t>
      </w:r>
      <w:r w:rsidR="002064BC" w:rsidRPr="002064BC">
        <w:rPr>
          <w:rFonts w:ascii="Traditional Arabic" w:hAnsi="Traditional Arabic" w:cs="Traditional Arabic" w:hint="cs"/>
          <w:sz w:val="28"/>
          <w:szCs w:val="28"/>
          <w:rtl/>
          <w:lang w:eastAsia="en-US"/>
        </w:rPr>
        <w:t xml:space="preserve">  عادل محمد زايد ـ إدارة الموارد البشرية : رؤية إستراتيجية ـ بدون دار نشر ـ القاهرة ـ 2003 ـ ص 131 </w:t>
      </w:r>
    </w:p>
    <w:p w:rsidR="007954BF" w:rsidRDefault="007954BF" w:rsidP="007954BF">
      <w:pPr>
        <w:pStyle w:val="Notedebasdepage"/>
        <w:bidi/>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8 </w:t>
      </w:r>
      <w:r w:rsidR="002064BC" w:rsidRPr="002064BC">
        <w:rPr>
          <w:rFonts w:ascii="Traditional Arabic" w:hAnsi="Traditional Arabic" w:cs="Traditional Arabic" w:hint="cs"/>
          <w:sz w:val="28"/>
          <w:szCs w:val="28"/>
          <w:rtl/>
          <w:lang w:eastAsia="en-US"/>
        </w:rPr>
        <w:t xml:space="preserve">ـ محمد سعيد سلطان ـ إدارة الموارد البشرية ـ الدار الجامعية </w:t>
      </w:r>
      <w:r>
        <w:rPr>
          <w:rFonts w:ascii="Traditional Arabic" w:hAnsi="Traditional Arabic" w:cs="Traditional Arabic" w:hint="cs"/>
          <w:sz w:val="28"/>
          <w:szCs w:val="28"/>
          <w:rtl/>
          <w:lang w:eastAsia="en-US"/>
        </w:rPr>
        <w:t xml:space="preserve">ـ بيروت ـ 1993 ـ ص ص 152 / 153 </w:t>
      </w:r>
    </w:p>
    <w:p w:rsidR="002064BC" w:rsidRPr="002064BC" w:rsidRDefault="007954BF" w:rsidP="007954BF">
      <w:pPr>
        <w:pStyle w:val="Notedebasdepage"/>
        <w:bidi/>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9 </w:t>
      </w:r>
      <w:r w:rsidR="002064BC" w:rsidRPr="002064BC">
        <w:rPr>
          <w:rFonts w:ascii="Traditional Arabic" w:hAnsi="Traditional Arabic" w:cs="Traditional Arabic" w:hint="cs"/>
          <w:sz w:val="28"/>
          <w:szCs w:val="28"/>
          <w:rtl/>
          <w:lang w:eastAsia="en-US"/>
        </w:rPr>
        <w:t xml:space="preserve">ـ  هورست هـ زيقرت  ـ اختبارات التعيين  عند التقدم للوظيفة أو المهنة ـ تعريب كامل إسماعيل ـ مكتبة العبيكان ـ الرياض ـ 1425هـ ـ ص ص 61/64  </w:t>
      </w:r>
    </w:p>
    <w:p w:rsidR="002064BC" w:rsidRPr="002064BC" w:rsidRDefault="007954BF" w:rsidP="007954BF">
      <w:pPr>
        <w:pStyle w:val="Notedebasdepage"/>
        <w:bidi/>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10 ـ </w:t>
      </w:r>
      <w:r w:rsidR="002064BC" w:rsidRPr="002064BC">
        <w:rPr>
          <w:rFonts w:ascii="Traditional Arabic" w:hAnsi="Traditional Arabic" w:cs="Traditional Arabic" w:hint="cs"/>
          <w:sz w:val="28"/>
          <w:szCs w:val="28"/>
          <w:rtl/>
          <w:lang w:eastAsia="en-US"/>
        </w:rPr>
        <w:t xml:space="preserve">جاري ديسلر ـ مرجع سابق ـ ص  ص 253/254  </w:t>
      </w:r>
    </w:p>
    <w:p w:rsidR="002064BC" w:rsidRPr="002064BC" w:rsidRDefault="007954BF" w:rsidP="007954BF">
      <w:pPr>
        <w:pStyle w:val="Notedebasdepage"/>
        <w:bidi/>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11 ـ عذراء بن شارف</w:t>
      </w:r>
      <w:r w:rsidR="002064BC" w:rsidRPr="002064BC">
        <w:rPr>
          <w:rFonts w:ascii="Traditional Arabic" w:hAnsi="Traditional Arabic" w:cs="Traditional Arabic" w:hint="cs"/>
          <w:sz w:val="28"/>
          <w:szCs w:val="28"/>
          <w:rtl/>
          <w:lang w:eastAsia="en-US"/>
        </w:rPr>
        <w:t xml:space="preserve"> ـ مرجع سابق ـ  ص 282 </w:t>
      </w:r>
    </w:p>
    <w:p w:rsidR="002064BC" w:rsidRPr="002064BC" w:rsidRDefault="007954BF" w:rsidP="007954BF">
      <w:pPr>
        <w:pStyle w:val="Notedebasdepage"/>
        <w:bidi/>
        <w:jc w:val="both"/>
        <w:rPr>
          <w:rFonts w:ascii="Traditional Arabic" w:hAnsi="Traditional Arabic" w:cs="Traditional Arabic" w:hint="cs"/>
          <w:sz w:val="28"/>
          <w:szCs w:val="28"/>
          <w:rtl/>
          <w:lang w:eastAsia="en-US"/>
        </w:rPr>
      </w:pPr>
      <w:r>
        <w:rPr>
          <w:rFonts w:ascii="Traditional Arabic" w:hAnsi="Traditional Arabic" w:cs="Traditional Arabic" w:hint="cs"/>
          <w:sz w:val="28"/>
          <w:szCs w:val="28"/>
          <w:rtl/>
          <w:lang w:eastAsia="en-US"/>
        </w:rPr>
        <w:t xml:space="preserve">12 </w:t>
      </w:r>
      <w:r w:rsidR="002064BC" w:rsidRPr="002064BC">
        <w:rPr>
          <w:rFonts w:ascii="Traditional Arabic" w:hAnsi="Traditional Arabic" w:cs="Traditional Arabic" w:hint="cs"/>
          <w:sz w:val="28"/>
          <w:szCs w:val="28"/>
          <w:rtl/>
          <w:lang w:eastAsia="en-US"/>
        </w:rPr>
        <w:t xml:space="preserve">ـ المرجع السابق ـ ص ص  283 / 284 </w:t>
      </w:r>
    </w:p>
    <w:p w:rsidR="00E64A5A" w:rsidRDefault="00E64A5A" w:rsidP="007954BF">
      <w:pPr>
        <w:autoSpaceDE w:val="0"/>
        <w:autoSpaceDN w:val="0"/>
        <w:bidi/>
        <w:adjustRightInd w:val="0"/>
        <w:jc w:val="both"/>
        <w:rPr>
          <w:rFonts w:ascii="Traditional Arabic" w:hAnsi="Traditional Arabic" w:cs="Traditional Arabic" w:hint="cs"/>
          <w:sz w:val="28"/>
          <w:szCs w:val="28"/>
          <w:rtl/>
          <w:lang w:eastAsia="en-US"/>
        </w:rPr>
      </w:pPr>
    </w:p>
    <w:p w:rsidR="00641409" w:rsidRDefault="00641409" w:rsidP="007954BF">
      <w:pPr>
        <w:autoSpaceDE w:val="0"/>
        <w:autoSpaceDN w:val="0"/>
        <w:bidi/>
        <w:adjustRightInd w:val="0"/>
        <w:jc w:val="both"/>
        <w:rPr>
          <w:rFonts w:ascii="Traditional Arabic" w:hAnsi="Traditional Arabic" w:cs="Traditional Arabic" w:hint="cs"/>
          <w:sz w:val="28"/>
          <w:szCs w:val="28"/>
          <w:rtl/>
          <w:lang w:eastAsia="en-US"/>
        </w:rPr>
      </w:pPr>
    </w:p>
    <w:p w:rsidR="004C56BB" w:rsidRPr="00E519B5" w:rsidRDefault="004C56BB" w:rsidP="007954BF">
      <w:pPr>
        <w:autoSpaceDE w:val="0"/>
        <w:autoSpaceDN w:val="0"/>
        <w:bidi/>
        <w:adjustRightInd w:val="0"/>
        <w:jc w:val="both"/>
        <w:rPr>
          <w:rFonts w:ascii="Traditional Arabic" w:hAnsi="Traditional Arabic" w:cs="Traditional Arabic" w:hint="cs"/>
          <w:sz w:val="28"/>
          <w:szCs w:val="28"/>
          <w:rtl/>
          <w:lang w:eastAsia="en-US"/>
        </w:rPr>
      </w:pPr>
    </w:p>
    <w:p w:rsidR="004343AC" w:rsidRDefault="004343AC" w:rsidP="007954BF">
      <w:pPr>
        <w:autoSpaceDE w:val="0"/>
        <w:autoSpaceDN w:val="0"/>
        <w:bidi/>
        <w:adjustRightInd w:val="0"/>
        <w:jc w:val="both"/>
        <w:rPr>
          <w:rFonts w:ascii="Traditional Arabic" w:hAnsi="Traditional Arabic" w:cs="Traditional Arabic" w:hint="cs"/>
          <w:sz w:val="28"/>
          <w:szCs w:val="28"/>
          <w:rtl/>
          <w:lang w:val="en-US" w:eastAsia="en-US"/>
        </w:rPr>
      </w:pPr>
    </w:p>
    <w:p w:rsidR="00AB2DF8" w:rsidRDefault="00AB2DF8" w:rsidP="007954BF">
      <w:pPr>
        <w:autoSpaceDE w:val="0"/>
        <w:autoSpaceDN w:val="0"/>
        <w:bidi/>
        <w:adjustRightInd w:val="0"/>
        <w:jc w:val="both"/>
        <w:rPr>
          <w:rFonts w:ascii="Traditional Arabic" w:hAnsi="Traditional Arabic" w:cs="Traditional Arabic" w:hint="cs"/>
          <w:sz w:val="28"/>
          <w:szCs w:val="28"/>
          <w:rtl/>
          <w:lang w:val="en-US" w:eastAsia="en-US"/>
        </w:rPr>
      </w:pPr>
    </w:p>
    <w:p w:rsidR="00AB2DF8" w:rsidRDefault="00AB2DF8" w:rsidP="007954BF">
      <w:pPr>
        <w:autoSpaceDE w:val="0"/>
        <w:autoSpaceDN w:val="0"/>
        <w:bidi/>
        <w:adjustRightInd w:val="0"/>
        <w:jc w:val="both"/>
        <w:rPr>
          <w:rFonts w:ascii="Traditional Arabic" w:hAnsi="Traditional Arabic" w:cs="Traditional Arabic" w:hint="cs"/>
          <w:sz w:val="28"/>
          <w:szCs w:val="28"/>
          <w:rtl/>
          <w:lang w:val="en-US" w:eastAsia="en-US"/>
        </w:rPr>
      </w:pPr>
    </w:p>
    <w:p w:rsidR="00E05FA0" w:rsidRPr="007954BF" w:rsidRDefault="00AB2DF8" w:rsidP="007954BF">
      <w:pPr>
        <w:autoSpaceDE w:val="0"/>
        <w:autoSpaceDN w:val="0"/>
        <w:bidi/>
        <w:adjustRightInd w:val="0"/>
        <w:jc w:val="both"/>
        <w:rPr>
          <w:rFonts w:ascii="Traditional Arabic" w:hAnsi="Traditional Arabic" w:cs="Traditional Arabic"/>
          <w:sz w:val="28"/>
          <w:szCs w:val="28"/>
          <w:rtl/>
          <w:lang w:val="en-US" w:eastAsia="en-US"/>
        </w:rPr>
      </w:pPr>
      <w:r>
        <w:rPr>
          <w:rFonts w:ascii="Traditional Arabic" w:hAnsi="Traditional Arabic" w:cs="Traditional Arabic" w:hint="cs"/>
          <w:sz w:val="28"/>
          <w:szCs w:val="28"/>
          <w:rtl/>
          <w:lang w:val="en-US" w:eastAsia="en-US"/>
        </w:rPr>
        <w:t xml:space="preserve"> </w:t>
      </w:r>
      <w:r w:rsidR="009A7488">
        <w:rPr>
          <w:rFonts w:ascii="Traditional Arabic" w:hAnsi="Traditional Arabic" w:cs="Traditional Arabic" w:hint="cs"/>
          <w:sz w:val="28"/>
          <w:szCs w:val="28"/>
          <w:rtl/>
          <w:lang w:val="en-US" w:eastAsia="en-US"/>
        </w:rPr>
        <w:t xml:space="preserve">  </w:t>
      </w:r>
    </w:p>
    <w:p w:rsidR="003405BF" w:rsidRDefault="003405BF" w:rsidP="007954BF">
      <w:pPr>
        <w:bidi/>
        <w:jc w:val="both"/>
        <w:rPr>
          <w:rFonts w:ascii="Simplified Arabic" w:hAnsi="Simplified Arabic" w:cs="Simplified Arabic"/>
          <w:sz w:val="32"/>
          <w:szCs w:val="32"/>
          <w:rtl/>
        </w:rPr>
      </w:pPr>
    </w:p>
    <w:p w:rsidR="003405BF" w:rsidRDefault="003405BF" w:rsidP="007954BF">
      <w:pPr>
        <w:bidi/>
        <w:jc w:val="both"/>
        <w:rPr>
          <w:rFonts w:ascii="Simplified Arabic" w:hAnsi="Simplified Arabic" w:cs="Simplified Arabic"/>
          <w:sz w:val="32"/>
          <w:szCs w:val="32"/>
          <w:rtl/>
        </w:rPr>
      </w:pPr>
    </w:p>
    <w:p w:rsidR="003405BF" w:rsidRPr="00435433" w:rsidRDefault="003405BF" w:rsidP="007954BF">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p>
    <w:sectPr w:rsidR="003405BF" w:rsidRPr="00435433" w:rsidSect="000D32C1">
      <w:headerReference w:type="default" r:id="rId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DB7" w:rsidRDefault="002F2DB7" w:rsidP="000D32C1">
      <w:r>
        <w:separator/>
      </w:r>
    </w:p>
  </w:endnote>
  <w:endnote w:type="continuationSeparator" w:id="1">
    <w:p w:rsidR="002F2DB7" w:rsidRDefault="002F2DB7" w:rsidP="000D32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DB7" w:rsidRDefault="002F2DB7" w:rsidP="000D32C1">
      <w:r>
        <w:separator/>
      </w:r>
    </w:p>
  </w:footnote>
  <w:footnote w:type="continuationSeparator" w:id="1">
    <w:p w:rsidR="002F2DB7" w:rsidRDefault="002F2DB7" w:rsidP="000D32C1">
      <w:r>
        <w:continuationSeparator/>
      </w:r>
    </w:p>
  </w:footnote>
  <w:footnote w:id="2">
    <w:p w:rsidR="00D92EFE" w:rsidRDefault="00D92EFE" w:rsidP="000D32C1">
      <w:pPr>
        <w:pStyle w:val="Notedebasdepage"/>
        <w:bidi/>
        <w:rPr>
          <w:rFonts w:hint="cs"/>
          <w:rtl/>
        </w:rPr>
      </w:pPr>
      <w:r>
        <w:rPr>
          <w:rStyle w:val="Appelnotedebasdep"/>
        </w:rPr>
        <w:footnoteRef/>
      </w:r>
      <w:r>
        <w:t xml:space="preserve"> </w:t>
      </w:r>
      <w:r w:rsidR="002064BC">
        <w:rPr>
          <w:rFonts w:hint="cs"/>
          <w:rtl/>
        </w:rPr>
        <w:t xml:space="preserve"> ـ  دكتوراه في علم ا</w:t>
      </w:r>
      <w:r>
        <w:rPr>
          <w:rFonts w:hint="cs"/>
          <w:rtl/>
        </w:rPr>
        <w:t>جتماع</w:t>
      </w:r>
      <w:r w:rsidR="002064BC">
        <w:rPr>
          <w:rFonts w:hint="cs"/>
          <w:rtl/>
        </w:rPr>
        <w:t xml:space="preserve"> إدارة الأفراد والعلاقات الإنسانية </w:t>
      </w:r>
      <w:r>
        <w:rPr>
          <w:rFonts w:hint="cs"/>
          <w:rtl/>
        </w:rPr>
        <w:t xml:space="preserve"> ـ جامعة محمد الشريف مساعدية ـ سوق اهراس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raditional Arabic" w:eastAsiaTheme="majorEastAsia" w:hAnsi="Traditional Arabic"/>
        <w:noProof w:val="0"/>
        <w:sz w:val="32"/>
        <w:szCs w:val="32"/>
        <w:rtl/>
        <w:lang w:val="fr-FR"/>
      </w:rPr>
      <w:alias w:val="Titre"/>
      <w:id w:val="3636511"/>
      <w:placeholder>
        <w:docPart w:val="3874C7E679D7489BA217EC9065B52B9C"/>
      </w:placeholder>
      <w:dataBinding w:prefixMappings="xmlns:ns0='http://schemas.openxmlformats.org/package/2006/metadata/core-properties' xmlns:ns1='http://purl.org/dc/elements/1.1/'" w:xpath="/ns0:coreProperties[1]/ns1:title[1]" w:storeItemID="{6C3C8BC8-F283-45AE-878A-BAB7291924A1}"/>
      <w:text/>
    </w:sdtPr>
    <w:sdtContent>
      <w:p w:rsidR="00D92EFE" w:rsidRDefault="000A511C" w:rsidP="000D32C1">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raditional Arabic" w:eastAsiaTheme="majorEastAsia" w:hAnsi="Traditional Arabic"/>
            <w:noProof w:val="0"/>
            <w:sz w:val="32"/>
            <w:szCs w:val="32"/>
            <w:rtl/>
            <w:lang w:val="fr-FR"/>
          </w:rPr>
          <w:t>الملتقى الوطني حول  أدوات وأليات الإنتقاء والتوظيف المهنيين في المؤسسات الجزائرية                                                  يومي 06/07/ ديسمبر 2017</w:t>
        </w:r>
      </w:p>
    </w:sdtContent>
  </w:sdt>
  <w:p w:rsidR="00D92EFE" w:rsidRDefault="00D92EFE">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435433"/>
    <w:rsid w:val="00053D88"/>
    <w:rsid w:val="000607C0"/>
    <w:rsid w:val="0009494A"/>
    <w:rsid w:val="000A511C"/>
    <w:rsid w:val="000D32C1"/>
    <w:rsid w:val="00165F4C"/>
    <w:rsid w:val="001667C0"/>
    <w:rsid w:val="001C7B3C"/>
    <w:rsid w:val="002064BC"/>
    <w:rsid w:val="00207623"/>
    <w:rsid w:val="00281FA6"/>
    <w:rsid w:val="002A2455"/>
    <w:rsid w:val="002F2DB7"/>
    <w:rsid w:val="00337090"/>
    <w:rsid w:val="003405BF"/>
    <w:rsid w:val="003571A9"/>
    <w:rsid w:val="003B3877"/>
    <w:rsid w:val="003D6FD6"/>
    <w:rsid w:val="004046A3"/>
    <w:rsid w:val="00433643"/>
    <w:rsid w:val="004343AC"/>
    <w:rsid w:val="00435433"/>
    <w:rsid w:val="00480520"/>
    <w:rsid w:val="00490800"/>
    <w:rsid w:val="004C56BB"/>
    <w:rsid w:val="004C713C"/>
    <w:rsid w:val="004D370F"/>
    <w:rsid w:val="00513FA6"/>
    <w:rsid w:val="005352B5"/>
    <w:rsid w:val="005C5094"/>
    <w:rsid w:val="00641409"/>
    <w:rsid w:val="006811E5"/>
    <w:rsid w:val="006903D1"/>
    <w:rsid w:val="006B6F17"/>
    <w:rsid w:val="007429C7"/>
    <w:rsid w:val="007954BF"/>
    <w:rsid w:val="007B1C0D"/>
    <w:rsid w:val="007B786D"/>
    <w:rsid w:val="007D5AFE"/>
    <w:rsid w:val="00823744"/>
    <w:rsid w:val="00881971"/>
    <w:rsid w:val="009171F6"/>
    <w:rsid w:val="00942E6D"/>
    <w:rsid w:val="00960F1A"/>
    <w:rsid w:val="00965AF9"/>
    <w:rsid w:val="009A7488"/>
    <w:rsid w:val="009C3212"/>
    <w:rsid w:val="009F770F"/>
    <w:rsid w:val="00A15AFD"/>
    <w:rsid w:val="00A27E9C"/>
    <w:rsid w:val="00AB2DF8"/>
    <w:rsid w:val="00AC152F"/>
    <w:rsid w:val="00AE319B"/>
    <w:rsid w:val="00AF59F0"/>
    <w:rsid w:val="00B00E83"/>
    <w:rsid w:val="00B31A23"/>
    <w:rsid w:val="00B93A8C"/>
    <w:rsid w:val="00BB493B"/>
    <w:rsid w:val="00C10BAD"/>
    <w:rsid w:val="00C63DAA"/>
    <w:rsid w:val="00CA4530"/>
    <w:rsid w:val="00CD01D1"/>
    <w:rsid w:val="00CE4BFC"/>
    <w:rsid w:val="00D3473F"/>
    <w:rsid w:val="00D92EFE"/>
    <w:rsid w:val="00DC5533"/>
    <w:rsid w:val="00E05FA0"/>
    <w:rsid w:val="00E37F53"/>
    <w:rsid w:val="00E47718"/>
    <w:rsid w:val="00E519B5"/>
    <w:rsid w:val="00E64A5A"/>
    <w:rsid w:val="00ED31DD"/>
    <w:rsid w:val="00F16B17"/>
    <w:rsid w:val="00F651CD"/>
    <w:rsid w:val="00FA599E"/>
    <w:rsid w:val="00FF435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AFE"/>
    <w:pPr>
      <w:spacing w:after="0" w:line="240" w:lineRule="auto"/>
    </w:pPr>
    <w:rPr>
      <w:rFonts w:ascii="Times New Roman" w:hAnsi="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E05FA0"/>
    <w:pPr>
      <w:tabs>
        <w:tab w:val="center" w:pos="4153"/>
        <w:tab w:val="right" w:pos="8306"/>
      </w:tabs>
      <w:bidi/>
    </w:pPr>
    <w:rPr>
      <w:rFonts w:eastAsia="Times New Roman" w:cs="Traditional Arabic"/>
      <w:noProof/>
      <w:sz w:val="20"/>
      <w:szCs w:val="20"/>
      <w:lang w:val="en-US" w:eastAsia="en-US"/>
    </w:rPr>
  </w:style>
  <w:style w:type="character" w:customStyle="1" w:styleId="En-tteCar">
    <w:name w:val="En-tête Car"/>
    <w:basedOn w:val="Policepardfaut"/>
    <w:link w:val="En-tte"/>
    <w:uiPriority w:val="99"/>
    <w:rsid w:val="00E05FA0"/>
    <w:rPr>
      <w:rFonts w:ascii="Times New Roman" w:eastAsia="Times New Roman" w:hAnsi="Times New Roman" w:cs="Traditional Arabic"/>
      <w:noProof/>
      <w:sz w:val="20"/>
      <w:szCs w:val="20"/>
      <w:lang w:val="en-US"/>
    </w:rPr>
  </w:style>
  <w:style w:type="paragraph" w:styleId="Corpsdetexte">
    <w:name w:val="Body Text"/>
    <w:basedOn w:val="Normal"/>
    <w:link w:val="CorpsdetexteCar"/>
    <w:uiPriority w:val="99"/>
    <w:rsid w:val="00E05FA0"/>
    <w:pPr>
      <w:bidi/>
      <w:jc w:val="center"/>
    </w:pPr>
    <w:rPr>
      <w:rFonts w:eastAsia="Times New Roman" w:cs="Times New Roman"/>
      <w:b/>
      <w:bCs/>
      <w:lang w:val="en-US" w:eastAsia="ar-SA"/>
    </w:rPr>
  </w:style>
  <w:style w:type="character" w:customStyle="1" w:styleId="CorpsdetexteCar">
    <w:name w:val="Corps de texte Car"/>
    <w:basedOn w:val="Policepardfaut"/>
    <w:link w:val="Corpsdetexte"/>
    <w:uiPriority w:val="99"/>
    <w:rsid w:val="00E05FA0"/>
    <w:rPr>
      <w:rFonts w:ascii="Times New Roman" w:eastAsia="Times New Roman" w:hAnsi="Times New Roman" w:cs="Times New Roman"/>
      <w:b/>
      <w:bCs/>
      <w:sz w:val="24"/>
      <w:szCs w:val="24"/>
      <w:lang w:val="en-US" w:eastAsia="ar-SA"/>
    </w:rPr>
  </w:style>
  <w:style w:type="character" w:styleId="Lienhypertexte">
    <w:name w:val="Hyperlink"/>
    <w:basedOn w:val="Policepardfaut"/>
    <w:uiPriority w:val="99"/>
    <w:unhideWhenUsed/>
    <w:rsid w:val="00E05FA0"/>
    <w:rPr>
      <w:color w:val="0000FF" w:themeColor="hyperlink"/>
      <w:u w:val="single"/>
    </w:rPr>
  </w:style>
  <w:style w:type="paragraph" w:styleId="Pieddepage">
    <w:name w:val="footer"/>
    <w:basedOn w:val="Normal"/>
    <w:link w:val="PieddepageCar"/>
    <w:uiPriority w:val="99"/>
    <w:semiHidden/>
    <w:unhideWhenUsed/>
    <w:rsid w:val="000D32C1"/>
    <w:pPr>
      <w:tabs>
        <w:tab w:val="center" w:pos="4153"/>
        <w:tab w:val="right" w:pos="8306"/>
      </w:tabs>
    </w:pPr>
  </w:style>
  <w:style w:type="character" w:customStyle="1" w:styleId="PieddepageCar">
    <w:name w:val="Pied de page Car"/>
    <w:basedOn w:val="Policepardfaut"/>
    <w:link w:val="Pieddepage"/>
    <w:uiPriority w:val="99"/>
    <w:semiHidden/>
    <w:rsid w:val="000D32C1"/>
    <w:rPr>
      <w:rFonts w:ascii="Times New Roman" w:hAnsi="Times New Roman"/>
      <w:sz w:val="24"/>
      <w:szCs w:val="24"/>
      <w:lang w:eastAsia="fr-FR"/>
    </w:rPr>
  </w:style>
  <w:style w:type="paragraph" w:styleId="Textedebulles">
    <w:name w:val="Balloon Text"/>
    <w:basedOn w:val="Normal"/>
    <w:link w:val="TextedebullesCar"/>
    <w:uiPriority w:val="99"/>
    <w:semiHidden/>
    <w:unhideWhenUsed/>
    <w:rsid w:val="000D32C1"/>
    <w:rPr>
      <w:rFonts w:ascii="Tahoma" w:hAnsi="Tahoma" w:cs="Tahoma"/>
      <w:sz w:val="16"/>
      <w:szCs w:val="16"/>
    </w:rPr>
  </w:style>
  <w:style w:type="character" w:customStyle="1" w:styleId="TextedebullesCar">
    <w:name w:val="Texte de bulles Car"/>
    <w:basedOn w:val="Policepardfaut"/>
    <w:link w:val="Textedebulles"/>
    <w:uiPriority w:val="99"/>
    <w:semiHidden/>
    <w:rsid w:val="000D32C1"/>
    <w:rPr>
      <w:rFonts w:ascii="Tahoma" w:hAnsi="Tahoma" w:cs="Tahoma"/>
      <w:sz w:val="16"/>
      <w:szCs w:val="16"/>
      <w:lang w:eastAsia="fr-FR"/>
    </w:rPr>
  </w:style>
  <w:style w:type="paragraph" w:styleId="Notedebasdepage">
    <w:name w:val="footnote text"/>
    <w:basedOn w:val="Normal"/>
    <w:link w:val="NotedebasdepageCar"/>
    <w:uiPriority w:val="99"/>
    <w:semiHidden/>
    <w:unhideWhenUsed/>
    <w:rsid w:val="000D32C1"/>
    <w:rPr>
      <w:sz w:val="20"/>
      <w:szCs w:val="20"/>
    </w:rPr>
  </w:style>
  <w:style w:type="character" w:customStyle="1" w:styleId="NotedebasdepageCar">
    <w:name w:val="Note de bas de page Car"/>
    <w:basedOn w:val="Policepardfaut"/>
    <w:link w:val="Notedebasdepage"/>
    <w:uiPriority w:val="99"/>
    <w:semiHidden/>
    <w:rsid w:val="000D32C1"/>
    <w:rPr>
      <w:rFonts w:ascii="Times New Roman" w:hAnsi="Times New Roman"/>
      <w:sz w:val="20"/>
      <w:szCs w:val="20"/>
      <w:lang w:eastAsia="fr-FR"/>
    </w:rPr>
  </w:style>
  <w:style w:type="character" w:styleId="Appelnotedebasdep">
    <w:name w:val="footnote reference"/>
    <w:basedOn w:val="Policepardfaut"/>
    <w:uiPriority w:val="99"/>
    <w:semiHidden/>
    <w:unhideWhenUsed/>
    <w:rsid w:val="000D32C1"/>
    <w:rPr>
      <w:vertAlign w:val="superscript"/>
    </w:rPr>
  </w:style>
  <w:style w:type="table" w:styleId="Grilledutableau">
    <w:name w:val="Table Grid"/>
    <w:basedOn w:val="TableauNormal"/>
    <w:uiPriority w:val="59"/>
    <w:rsid w:val="00C10B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874C7E679D7489BA217EC9065B52B9C"/>
        <w:category>
          <w:name w:val="Général"/>
          <w:gallery w:val="placeholder"/>
        </w:category>
        <w:types>
          <w:type w:val="bbPlcHdr"/>
        </w:types>
        <w:behaviors>
          <w:behavior w:val="content"/>
        </w:behaviors>
        <w:guid w:val="{510F0FA6-A918-4F50-A8CF-EA3F1263A6F3}"/>
      </w:docPartPr>
      <w:docPartBody>
        <w:p w:rsidR="002326FD" w:rsidRDefault="00506355" w:rsidP="00506355">
          <w:pPr>
            <w:pStyle w:val="3874C7E679D7489BA217EC9065B52B9C"/>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06355"/>
    <w:rsid w:val="002326FD"/>
    <w:rsid w:val="0050635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874C7E679D7489BA217EC9065B52B9C">
    <w:name w:val="3874C7E679D7489BA217EC9065B52B9C"/>
    <w:rsid w:val="0050635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CF248-39CB-4DF0-A311-EC968DCC1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3864</TotalTime>
  <Pages>10</Pages>
  <Words>3651</Words>
  <Characters>20082</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الملتقى الوطني حول  أدوات وأليات الإنتقاء والتوظيف المهنيين في المؤسسات الجزائرية                                                  يومي 06/07/ ديسمبر 2017</vt:lpstr>
    </vt:vector>
  </TitlesOfParts>
  <Company/>
  <LinksUpToDate>false</LinksUpToDate>
  <CharactersWithSpaces>23686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الملتقى الوطني حول  أدوات وأليات الإنتقاء والتوظيف المهنيين في المؤسسات الجزائرية                                                  يومي 06/07/ ديسمبر 2017</dc:title>
  <dc:creator>acer</dc:creator>
  <cp:lastModifiedBy>acer</cp:lastModifiedBy>
  <cp:revision>1</cp:revision>
  <dcterms:created xsi:type="dcterms:W3CDTF">2017-11-09T09:49:00Z</dcterms:created>
  <dcterms:modified xsi:type="dcterms:W3CDTF">2017-11-12T02:55:00Z</dcterms:modified>
</cp:coreProperties>
</file>