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2" w:rsidRDefault="00927792" w:rsidP="00505087">
      <w:pPr>
        <w:spacing w:after="0" w:line="240" w:lineRule="auto"/>
        <w:jc w:val="lowKashida"/>
        <w:rPr>
          <w:rFonts w:ascii="Traditional Arabic" w:hAnsi="Traditional Arabic" w:cs="Traditional Arabic"/>
          <w:b/>
          <w:bCs/>
          <w:sz w:val="40"/>
          <w:szCs w:val="40"/>
          <w:rtl/>
          <w:lang w:bidi="ar-DZ"/>
        </w:rPr>
      </w:pPr>
      <w:r>
        <w:rPr>
          <w:rFonts w:ascii="Traditional Arabic" w:hAnsi="Traditional Arabic" w:cs="Traditional Arabic" w:hint="cs"/>
          <w:b/>
          <w:bCs/>
          <w:noProof/>
          <w:sz w:val="32"/>
          <w:szCs w:val="32"/>
        </w:rPr>
        <w:drawing>
          <wp:anchor distT="0" distB="0" distL="114300" distR="114300" simplePos="0" relativeHeight="251661312" behindDoc="0" locked="0" layoutInCell="1" allowOverlap="1">
            <wp:simplePos x="0" y="0"/>
            <wp:positionH relativeFrom="column">
              <wp:posOffset>-299085</wp:posOffset>
            </wp:positionH>
            <wp:positionV relativeFrom="paragraph">
              <wp:posOffset>-848360</wp:posOffset>
            </wp:positionV>
            <wp:extent cx="632460" cy="612140"/>
            <wp:effectExtent l="19050" t="0" r="0" b="0"/>
            <wp:wrapSquare wrapText="bothSides"/>
            <wp:docPr id="2" name="Image 1" descr="C:\Users\Didine\Pictures\Mes numérisation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ine\Pictures\Mes numérisations\Capture.PNG"/>
                    <pic:cNvPicPr>
                      <a:picLocks noChangeAspect="1" noChangeArrowheads="1"/>
                    </pic:cNvPicPr>
                  </pic:nvPicPr>
                  <pic:blipFill>
                    <a:blip r:embed="rId9"/>
                    <a:srcRect/>
                    <a:stretch>
                      <a:fillRect/>
                    </a:stretch>
                  </pic:blipFill>
                  <pic:spPr bwMode="auto">
                    <a:xfrm>
                      <a:off x="0" y="0"/>
                      <a:ext cx="632460" cy="612140"/>
                    </a:xfrm>
                    <a:prstGeom prst="rect">
                      <a:avLst/>
                    </a:prstGeom>
                    <a:noFill/>
                    <a:ln w="9525">
                      <a:noFill/>
                      <a:miter lim="800000"/>
                      <a:headEnd/>
                      <a:tailEnd/>
                    </a:ln>
                  </pic:spPr>
                </pic:pic>
              </a:graphicData>
            </a:graphic>
          </wp:anchor>
        </w:drawing>
      </w:r>
      <w:r>
        <w:rPr>
          <w:rFonts w:ascii="Traditional Arabic" w:hAnsi="Traditional Arabic" w:cs="Traditional Arabic" w:hint="cs"/>
          <w:b/>
          <w:bCs/>
          <w:noProof/>
          <w:sz w:val="32"/>
          <w:szCs w:val="32"/>
        </w:rPr>
        <w:drawing>
          <wp:anchor distT="0" distB="0" distL="114300" distR="114300" simplePos="0" relativeHeight="251659264" behindDoc="0" locked="0" layoutInCell="1" allowOverlap="1">
            <wp:simplePos x="0" y="0"/>
            <wp:positionH relativeFrom="column">
              <wp:posOffset>5767705</wp:posOffset>
            </wp:positionH>
            <wp:positionV relativeFrom="paragraph">
              <wp:posOffset>-848360</wp:posOffset>
            </wp:positionV>
            <wp:extent cx="632460" cy="612140"/>
            <wp:effectExtent l="19050" t="0" r="0" b="0"/>
            <wp:wrapSquare wrapText="bothSides"/>
            <wp:docPr id="1" name="Image 1" descr="C:\Users\Didine\Pictures\Mes numérisation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ine\Pictures\Mes numérisations\Capture.PNG"/>
                    <pic:cNvPicPr>
                      <a:picLocks noChangeAspect="1" noChangeArrowheads="1"/>
                    </pic:cNvPicPr>
                  </pic:nvPicPr>
                  <pic:blipFill>
                    <a:blip r:embed="rId9"/>
                    <a:srcRect/>
                    <a:stretch>
                      <a:fillRect/>
                    </a:stretch>
                  </pic:blipFill>
                  <pic:spPr bwMode="auto">
                    <a:xfrm>
                      <a:off x="0" y="0"/>
                      <a:ext cx="632460" cy="612140"/>
                    </a:xfrm>
                    <a:prstGeom prst="rect">
                      <a:avLst/>
                    </a:prstGeom>
                    <a:noFill/>
                    <a:ln w="9525">
                      <a:noFill/>
                      <a:miter lim="800000"/>
                      <a:headEnd/>
                      <a:tailEnd/>
                    </a:ln>
                  </pic:spPr>
                </pic:pic>
              </a:graphicData>
            </a:graphic>
          </wp:anchor>
        </w:drawing>
      </w:r>
      <w:r w:rsidR="004B5ACF">
        <w:rPr>
          <w:rFonts w:ascii="Traditional Arabic" w:hAnsi="Traditional Arabic" w:cs="Traditional Arabic" w:hint="cs"/>
          <w:b/>
          <w:bCs/>
          <w:sz w:val="32"/>
          <w:szCs w:val="32"/>
          <w:rtl/>
          <w:lang w:bidi="ar-DZ"/>
        </w:rPr>
        <w:t xml:space="preserve">الطاقة النووية بين التحديات البيئية و </w:t>
      </w:r>
      <w:r w:rsidR="00A359B9">
        <w:rPr>
          <w:rFonts w:ascii="Traditional Arabic" w:hAnsi="Traditional Arabic" w:cs="Traditional Arabic" w:hint="cs"/>
          <w:b/>
          <w:bCs/>
          <w:sz w:val="32"/>
          <w:szCs w:val="32"/>
          <w:rtl/>
          <w:lang w:bidi="ar-DZ"/>
        </w:rPr>
        <w:t>آفاق</w:t>
      </w:r>
      <w:r w:rsidR="004B5ACF">
        <w:rPr>
          <w:rFonts w:ascii="Traditional Arabic" w:hAnsi="Traditional Arabic" w:cs="Traditional Arabic" w:hint="cs"/>
          <w:b/>
          <w:bCs/>
          <w:sz w:val="32"/>
          <w:szCs w:val="32"/>
          <w:rtl/>
          <w:lang w:bidi="ar-DZ"/>
        </w:rPr>
        <w:t xml:space="preserve"> </w:t>
      </w:r>
      <w:r w:rsidR="00505087">
        <w:rPr>
          <w:rFonts w:ascii="Traditional Arabic" w:hAnsi="Traditional Arabic" w:cs="Traditional Arabic" w:hint="cs"/>
          <w:b/>
          <w:bCs/>
          <w:sz w:val="32"/>
          <w:szCs w:val="32"/>
          <w:rtl/>
          <w:lang w:bidi="ar-DZ"/>
        </w:rPr>
        <w:t>الكفاءة الاقتصادية</w:t>
      </w:r>
      <w:r w:rsidR="004B5ACF">
        <w:rPr>
          <w:rFonts w:ascii="Traditional Arabic" w:hAnsi="Traditional Arabic" w:cs="Traditional Arabic" w:hint="cs"/>
          <w:b/>
          <w:bCs/>
          <w:sz w:val="32"/>
          <w:szCs w:val="32"/>
          <w:rtl/>
          <w:lang w:bidi="ar-DZ"/>
        </w:rPr>
        <w:t>: دراسة التجربة الفرنسية مع الإشارة لحالة الجزائر</w:t>
      </w:r>
    </w:p>
    <w:p w:rsidR="00A359B9" w:rsidRPr="00BF4810" w:rsidRDefault="00A359B9" w:rsidP="00A359B9">
      <w:pPr>
        <w:widowControl w:val="0"/>
        <w:bidi/>
        <w:spacing w:after="0" w:line="240" w:lineRule="auto"/>
        <w:jc w:val="center"/>
        <w:rPr>
          <w:rStyle w:val="hps"/>
          <w:rFonts w:asciiTheme="majorBidi" w:hAnsiTheme="majorBidi" w:cstheme="majorBidi"/>
          <w:b/>
          <w:bCs/>
          <w:sz w:val="24"/>
          <w:szCs w:val="24"/>
          <w:lang w:val="en-US"/>
        </w:rPr>
      </w:pPr>
      <w:r w:rsidRPr="00BF4810">
        <w:rPr>
          <w:rStyle w:val="hps"/>
          <w:rFonts w:asciiTheme="majorBidi" w:hAnsiTheme="majorBidi" w:cstheme="majorBidi"/>
          <w:b/>
          <w:bCs/>
          <w:sz w:val="24"/>
          <w:szCs w:val="24"/>
          <w:lang w:val="en-US"/>
        </w:rPr>
        <w:t>Nuclear power</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between</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environmental challenges</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and</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prospects for</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economic efficiency</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study</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French experience</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with reference</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to</w:t>
      </w:r>
      <w:r w:rsidRPr="00BF4810">
        <w:rPr>
          <w:rFonts w:asciiTheme="majorBidi" w:hAnsiTheme="majorBidi" w:cstheme="majorBidi"/>
          <w:b/>
          <w:bCs/>
          <w:sz w:val="24"/>
          <w:szCs w:val="24"/>
          <w:lang w:val="en-US"/>
        </w:rPr>
        <w:t xml:space="preserve"> </w:t>
      </w:r>
      <w:r w:rsidRPr="00BF4810">
        <w:rPr>
          <w:rStyle w:val="hps"/>
          <w:rFonts w:asciiTheme="majorBidi" w:hAnsiTheme="majorBidi" w:cstheme="majorBidi"/>
          <w:b/>
          <w:bCs/>
          <w:sz w:val="24"/>
          <w:szCs w:val="24"/>
          <w:lang w:val="en-US"/>
        </w:rPr>
        <w:t>the case of Algeria</w:t>
      </w:r>
    </w:p>
    <w:p w:rsidR="00EC2347" w:rsidRPr="000C7136" w:rsidRDefault="00EC2347" w:rsidP="00A359B9">
      <w:pPr>
        <w:widowControl w:val="0"/>
        <w:bidi/>
        <w:spacing w:after="0" w:line="240" w:lineRule="auto"/>
        <w:jc w:val="lowKashida"/>
        <w:rPr>
          <w:rFonts w:ascii="Traditional Arabic" w:eastAsia="Calibri" w:hAnsi="Traditional Arabic" w:cs="Traditional Arabic"/>
          <w:sz w:val="28"/>
          <w:szCs w:val="28"/>
          <w:u w:val="single"/>
          <w:rtl/>
          <w:lang w:eastAsia="en-US" w:bidi="ar-DZ"/>
        </w:rPr>
      </w:pPr>
      <w:r w:rsidRPr="000C7136">
        <w:rPr>
          <w:rFonts w:ascii="Traditional Arabic" w:eastAsia="Calibri" w:hAnsi="Traditional Arabic" w:cs="Traditional Arabic" w:hint="cs"/>
          <w:sz w:val="28"/>
          <w:szCs w:val="28"/>
          <w:u w:val="single"/>
          <w:rtl/>
          <w:lang w:eastAsia="en-US"/>
        </w:rPr>
        <w:t>المحور:</w:t>
      </w:r>
      <w:r w:rsidR="000C7136" w:rsidRPr="000C7136">
        <w:rPr>
          <w:rFonts w:ascii="Traditional Arabic" w:eastAsia="Calibri" w:hAnsi="Traditional Arabic" w:cs="Traditional Arabic" w:hint="cs"/>
          <w:sz w:val="28"/>
          <w:szCs w:val="28"/>
          <w:u w:val="single"/>
          <w:rtl/>
          <w:lang w:eastAsia="en-US" w:bidi="ar-DZ"/>
        </w:rPr>
        <w:t xml:space="preserve"> التجارب الدولية و المحلية لترقية الطاقات البديلة.</w:t>
      </w:r>
    </w:p>
    <w:p w:rsidR="00B31C77" w:rsidRPr="00E769DA" w:rsidRDefault="00D16B0A" w:rsidP="00927792">
      <w:pPr>
        <w:widowControl w:val="0"/>
        <w:bidi/>
        <w:spacing w:after="0" w:line="240" w:lineRule="auto"/>
        <w:jc w:val="right"/>
        <w:rPr>
          <w:rFonts w:ascii="Traditional Arabic" w:eastAsia="Calibri" w:hAnsi="Traditional Arabic" w:cs="Traditional Arabic"/>
          <w:b/>
          <w:bCs/>
          <w:sz w:val="28"/>
          <w:szCs w:val="28"/>
          <w:rtl/>
          <w:lang w:eastAsia="en-US"/>
        </w:rPr>
      </w:pPr>
      <w:r w:rsidRPr="00E769DA">
        <w:rPr>
          <w:rFonts w:ascii="Traditional Arabic" w:eastAsia="Calibri" w:hAnsi="Traditional Arabic" w:cs="Traditional Arabic"/>
          <w:sz w:val="28"/>
          <w:szCs w:val="28"/>
          <w:rtl/>
          <w:lang w:eastAsia="en-US"/>
        </w:rPr>
        <w:t>ا</w:t>
      </w:r>
      <w:r w:rsidRPr="00E769DA">
        <w:rPr>
          <w:rFonts w:ascii="Traditional Arabic" w:eastAsia="Calibri" w:hAnsi="Traditional Arabic" w:cs="Traditional Arabic"/>
          <w:b/>
          <w:bCs/>
          <w:sz w:val="28"/>
          <w:szCs w:val="28"/>
          <w:rtl/>
          <w:lang w:eastAsia="en-US"/>
        </w:rPr>
        <w:t>للقب و</w:t>
      </w:r>
      <w:r w:rsidR="00B31C77" w:rsidRPr="00E769DA">
        <w:rPr>
          <w:rFonts w:ascii="Traditional Arabic" w:eastAsia="Calibri" w:hAnsi="Traditional Arabic" w:cs="Traditional Arabic"/>
          <w:b/>
          <w:bCs/>
          <w:sz w:val="28"/>
          <w:szCs w:val="28"/>
          <w:rtl/>
          <w:lang w:eastAsia="en-US"/>
        </w:rPr>
        <w:t>الإسم</w:t>
      </w:r>
      <w:r w:rsidR="004B5ACF">
        <w:rPr>
          <w:rFonts w:ascii="Traditional Arabic" w:eastAsia="Calibri" w:hAnsi="Traditional Arabic" w:cs="Traditional Arabic" w:hint="cs"/>
          <w:b/>
          <w:bCs/>
          <w:sz w:val="28"/>
          <w:szCs w:val="28"/>
          <w:rtl/>
          <w:lang w:eastAsia="en-US"/>
        </w:rPr>
        <w:t xml:space="preserve"> د.</w:t>
      </w:r>
      <w:r w:rsidR="00B31C77" w:rsidRPr="00E769DA">
        <w:rPr>
          <w:rFonts w:ascii="Traditional Arabic" w:eastAsia="Calibri" w:hAnsi="Traditional Arabic" w:cs="Traditional Arabic"/>
          <w:b/>
          <w:bCs/>
          <w:sz w:val="28"/>
          <w:szCs w:val="28"/>
          <w:rtl/>
          <w:lang w:eastAsia="en-US"/>
        </w:rPr>
        <w:t xml:space="preserve"> </w:t>
      </w:r>
      <w:r w:rsidR="004B5ACF">
        <w:rPr>
          <w:rFonts w:ascii="Traditional Arabic" w:eastAsia="Calibri" w:hAnsi="Traditional Arabic" w:cs="Traditional Arabic" w:hint="cs"/>
          <w:b/>
          <w:bCs/>
          <w:sz w:val="28"/>
          <w:szCs w:val="28"/>
          <w:rtl/>
          <w:lang w:eastAsia="en-US"/>
        </w:rPr>
        <w:t>بوداح عبد الجليل</w:t>
      </w:r>
      <w:r w:rsidR="00B31C77" w:rsidRPr="00E769DA">
        <w:rPr>
          <w:rFonts w:ascii="Traditional Arabic" w:eastAsia="Calibri" w:hAnsi="Traditional Arabic" w:cs="Traditional Arabic"/>
          <w:b/>
          <w:bCs/>
          <w:sz w:val="28"/>
          <w:szCs w:val="28"/>
          <w:vertAlign w:val="superscript"/>
          <w:rtl/>
          <w:lang w:eastAsia="en-US"/>
        </w:rPr>
        <w:t>(</w:t>
      </w:r>
      <w:r w:rsidR="00B31C77" w:rsidRPr="00E769DA">
        <w:rPr>
          <w:rFonts w:ascii="Traditional Arabic" w:eastAsia="Calibri" w:hAnsi="Traditional Arabic" w:cs="Traditional Arabic"/>
          <w:b/>
          <w:bCs/>
          <w:sz w:val="28"/>
          <w:szCs w:val="28"/>
          <w:rtl/>
          <w:lang w:eastAsia="en-US"/>
        </w:rPr>
        <w:t>*</w:t>
      </w:r>
      <w:r w:rsidR="00B31C77" w:rsidRPr="00E769DA">
        <w:rPr>
          <w:rFonts w:ascii="Traditional Arabic" w:eastAsia="Calibri" w:hAnsi="Traditional Arabic" w:cs="Traditional Arabic"/>
          <w:b/>
          <w:bCs/>
          <w:sz w:val="28"/>
          <w:szCs w:val="28"/>
          <w:vertAlign w:val="superscript"/>
          <w:rtl/>
          <w:lang w:eastAsia="en-US"/>
        </w:rPr>
        <w:t xml:space="preserve">)   </w:t>
      </w:r>
      <w:r w:rsidR="00B31C77" w:rsidRPr="00E769DA">
        <w:rPr>
          <w:rFonts w:ascii="Traditional Arabic" w:eastAsia="Calibri" w:hAnsi="Traditional Arabic" w:cs="Traditional Arabic"/>
          <w:b/>
          <w:bCs/>
          <w:sz w:val="28"/>
          <w:szCs w:val="28"/>
          <w:rtl/>
          <w:lang w:eastAsia="en-US"/>
        </w:rPr>
        <w:t xml:space="preserve">&amp;   </w:t>
      </w:r>
      <w:r w:rsidRPr="00E769DA">
        <w:rPr>
          <w:rFonts w:ascii="Traditional Arabic" w:eastAsia="Calibri" w:hAnsi="Traditional Arabic" w:cs="Traditional Arabic"/>
          <w:sz w:val="28"/>
          <w:szCs w:val="28"/>
          <w:rtl/>
          <w:lang w:eastAsia="en-US"/>
        </w:rPr>
        <w:t>ا</w:t>
      </w:r>
      <w:r w:rsidRPr="00E769DA">
        <w:rPr>
          <w:rFonts w:ascii="Traditional Arabic" w:eastAsia="Calibri" w:hAnsi="Traditional Arabic" w:cs="Traditional Arabic"/>
          <w:b/>
          <w:bCs/>
          <w:sz w:val="28"/>
          <w:szCs w:val="28"/>
          <w:rtl/>
          <w:lang w:eastAsia="en-US"/>
        </w:rPr>
        <w:t>للقب والإسم</w:t>
      </w:r>
      <w:r w:rsidR="000C7136">
        <w:rPr>
          <w:rFonts w:ascii="Traditional Arabic" w:eastAsia="Calibri" w:hAnsi="Traditional Arabic" w:cs="Traditional Arabic" w:hint="cs"/>
          <w:b/>
          <w:bCs/>
          <w:sz w:val="28"/>
          <w:szCs w:val="28"/>
          <w:rtl/>
          <w:lang w:eastAsia="en-US"/>
        </w:rPr>
        <w:t xml:space="preserve"> أ.</w:t>
      </w:r>
      <w:r w:rsidR="004532B2">
        <w:rPr>
          <w:rFonts w:ascii="Traditional Arabic" w:eastAsia="Calibri" w:hAnsi="Traditional Arabic" w:cs="Traditional Arabic" w:hint="cs"/>
          <w:b/>
          <w:bCs/>
          <w:sz w:val="28"/>
          <w:szCs w:val="28"/>
          <w:rtl/>
          <w:lang w:eastAsia="en-US"/>
        </w:rPr>
        <w:t xml:space="preserve"> رحايلية سيف الدين</w:t>
      </w:r>
      <w:r w:rsidRPr="00E769DA">
        <w:rPr>
          <w:rFonts w:ascii="Traditional Arabic" w:eastAsia="Calibri" w:hAnsi="Traditional Arabic" w:cs="Traditional Arabic"/>
          <w:b/>
          <w:bCs/>
          <w:sz w:val="28"/>
          <w:szCs w:val="28"/>
          <w:rtl/>
          <w:lang w:eastAsia="en-US"/>
        </w:rPr>
        <w:t xml:space="preserve"> </w:t>
      </w:r>
      <w:r w:rsidR="00B31C77" w:rsidRPr="00E769DA">
        <w:rPr>
          <w:rFonts w:ascii="Traditional Arabic" w:eastAsia="Calibri" w:hAnsi="Traditional Arabic" w:cs="Traditional Arabic"/>
          <w:b/>
          <w:bCs/>
          <w:sz w:val="28"/>
          <w:szCs w:val="28"/>
          <w:vertAlign w:val="superscript"/>
          <w:rtl/>
          <w:lang w:eastAsia="en-US"/>
        </w:rPr>
        <w:t>(</w:t>
      </w:r>
      <w:r w:rsidR="00B31C77" w:rsidRPr="00E769DA">
        <w:rPr>
          <w:rFonts w:ascii="Traditional Arabic" w:eastAsia="Calibri" w:hAnsi="Traditional Arabic" w:cs="Traditional Arabic"/>
          <w:b/>
          <w:bCs/>
          <w:sz w:val="28"/>
          <w:szCs w:val="28"/>
          <w:rtl/>
          <w:lang w:eastAsia="en-US"/>
        </w:rPr>
        <w:t>**</w:t>
      </w:r>
      <w:r w:rsidR="00B31C77" w:rsidRPr="00E769DA">
        <w:rPr>
          <w:rFonts w:ascii="Traditional Arabic" w:eastAsia="Calibri" w:hAnsi="Traditional Arabic" w:cs="Traditional Arabic"/>
          <w:b/>
          <w:bCs/>
          <w:sz w:val="28"/>
          <w:szCs w:val="28"/>
          <w:vertAlign w:val="superscript"/>
          <w:rtl/>
          <w:lang w:eastAsia="en-US"/>
        </w:rPr>
        <w:t>)</w:t>
      </w:r>
    </w:p>
    <w:p w:rsidR="00B31C77" w:rsidRPr="0092433B" w:rsidRDefault="00B31C77" w:rsidP="0090155E">
      <w:pPr>
        <w:bidi/>
        <w:spacing w:after="0" w:line="240" w:lineRule="auto"/>
        <w:jc w:val="lowKashida"/>
        <w:rPr>
          <w:rFonts w:asciiTheme="majorBidi" w:hAnsiTheme="majorBidi" w:cs="Simplified Arabic"/>
          <w:b/>
          <w:bCs/>
          <w:sz w:val="10"/>
          <w:szCs w:val="10"/>
          <w:rtl/>
          <w:lang w:bidi="ar-DZ"/>
        </w:rPr>
      </w:pPr>
    </w:p>
    <w:p w:rsidR="00B31C77" w:rsidRPr="0092433B" w:rsidRDefault="00B31C77" w:rsidP="0090155E">
      <w:pPr>
        <w:pBdr>
          <w:top w:val="single" w:sz="4" w:space="0" w:color="auto"/>
          <w:left w:val="single" w:sz="4" w:space="4" w:color="auto"/>
          <w:bottom w:val="single" w:sz="4" w:space="0" w:color="auto"/>
          <w:right w:val="single" w:sz="4" w:space="4" w:color="auto"/>
        </w:pBdr>
        <w:bidi/>
        <w:spacing w:after="0" w:line="240" w:lineRule="auto"/>
        <w:jc w:val="lowKashida"/>
        <w:rPr>
          <w:rFonts w:asciiTheme="majorBidi" w:hAnsiTheme="majorBidi" w:cs="Simplified Arabic"/>
          <w:b/>
          <w:bCs/>
          <w:sz w:val="12"/>
          <w:szCs w:val="12"/>
          <w:lang w:bidi="ar-DZ"/>
        </w:rPr>
      </w:pPr>
    </w:p>
    <w:p w:rsidR="00B31C77" w:rsidRDefault="00594D79" w:rsidP="0090155E">
      <w:pPr>
        <w:pBdr>
          <w:top w:val="single" w:sz="4" w:space="0" w:color="auto"/>
          <w:left w:val="single" w:sz="4" w:space="4" w:color="auto"/>
          <w:bottom w:val="single" w:sz="4" w:space="0" w:color="auto"/>
          <w:right w:val="single" w:sz="4" w:space="4" w:color="auto"/>
        </w:pBdr>
        <w:bidi/>
        <w:spacing w:after="0" w:line="240" w:lineRule="auto"/>
        <w:jc w:val="lowKashida"/>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الملــخـص</w:t>
      </w:r>
      <w:r w:rsidR="00B31C77" w:rsidRPr="00594D79">
        <w:rPr>
          <w:rFonts w:ascii="Traditional Arabic" w:hAnsi="Traditional Arabic" w:cs="Traditional Arabic"/>
          <w:b/>
          <w:bCs/>
          <w:sz w:val="32"/>
          <w:szCs w:val="32"/>
          <w:rtl/>
          <w:lang w:bidi="ar-DZ"/>
        </w:rPr>
        <w:t xml:space="preserve">: </w:t>
      </w:r>
    </w:p>
    <w:p w:rsidR="0017429C" w:rsidRDefault="00A359B9" w:rsidP="000C7136">
      <w:pPr>
        <w:pBdr>
          <w:top w:val="single" w:sz="4" w:space="0" w:color="auto"/>
          <w:left w:val="single" w:sz="4" w:space="4" w:color="auto"/>
          <w:bottom w:val="single" w:sz="4" w:space="0" w:color="auto"/>
          <w:right w:val="single" w:sz="4" w:space="4" w:color="auto"/>
        </w:pBdr>
        <w:bidi/>
        <w:spacing w:after="0" w:line="24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تطور استغلال الطاقة النووية منذ اكتشاف </w:t>
      </w:r>
      <w:r w:rsidR="0017429C">
        <w:rPr>
          <w:rFonts w:ascii="Traditional Arabic" w:hAnsi="Traditional Arabic" w:cs="Traditional Arabic" w:hint="cs"/>
          <w:sz w:val="28"/>
          <w:szCs w:val="28"/>
          <w:rtl/>
          <w:lang w:bidi="ar-DZ"/>
        </w:rPr>
        <w:t>الإنسان</w:t>
      </w:r>
      <w:r>
        <w:rPr>
          <w:rFonts w:ascii="Traditional Arabic" w:hAnsi="Traditional Arabic" w:cs="Traditional Arabic" w:hint="cs"/>
          <w:sz w:val="28"/>
          <w:szCs w:val="28"/>
          <w:rtl/>
          <w:lang w:bidi="ar-DZ"/>
        </w:rPr>
        <w:t xml:space="preserve"> لأول تفاعل نووي متسلسل و أصبحت الطاقة النووية مصدرا أساسيا لتوليد الطاقة الكهربائية في العديد من الدول و خصوصا المتقدمة منها ،</w:t>
      </w:r>
      <w:r w:rsidR="0017429C">
        <w:rPr>
          <w:rFonts w:ascii="Traditional Arabic" w:hAnsi="Traditional Arabic" w:cs="Traditional Arabic" w:hint="cs"/>
          <w:sz w:val="28"/>
          <w:szCs w:val="28"/>
          <w:rtl/>
          <w:lang w:bidi="ar-DZ"/>
        </w:rPr>
        <w:t xml:space="preserve"> حيث يوجد </w:t>
      </w:r>
      <w:r w:rsidR="00CB1E33">
        <w:rPr>
          <w:rFonts w:ascii="Traditional Arabic" w:hAnsi="Traditional Arabic" w:cs="Traditional Arabic" w:hint="cs"/>
          <w:sz w:val="28"/>
          <w:szCs w:val="28"/>
          <w:rtl/>
          <w:lang w:bidi="ar-DZ"/>
        </w:rPr>
        <w:t>434</w:t>
      </w:r>
      <w:r w:rsidR="0017429C">
        <w:rPr>
          <w:rFonts w:ascii="Traditional Arabic" w:hAnsi="Traditional Arabic" w:cs="Traditional Arabic" w:hint="cs"/>
          <w:sz w:val="28"/>
          <w:szCs w:val="28"/>
          <w:rtl/>
          <w:lang w:bidi="ar-DZ"/>
        </w:rPr>
        <w:t>مفاعل نووي تجاري في العالم سنة2013 إضافة إلى عشرات المفاعلات التجريبية و البحثية، و يعود السبب الرئيسي لاستغلال هذه المفاعلات إلى الطاقة العالية التي تنتجها مقارنة مع الطاقات الأحفورية أو المتجددة هذا من جهة ، و من جهة أخرى تكلفة المادة الأولية المتمثلة في " اليورانيوم" حيث يعتبر أقل تكلفة مقارنة مع البترول .</w:t>
      </w:r>
    </w:p>
    <w:p w:rsidR="00E6605A" w:rsidRPr="00A359B9" w:rsidRDefault="00E6605A" w:rsidP="00E6605A">
      <w:pPr>
        <w:pBdr>
          <w:top w:val="single" w:sz="4" w:space="0" w:color="auto"/>
          <w:left w:val="single" w:sz="4" w:space="4" w:color="auto"/>
          <w:bottom w:val="single" w:sz="4" w:space="0" w:color="auto"/>
          <w:right w:val="single" w:sz="4" w:space="4" w:color="auto"/>
        </w:pBdr>
        <w:bidi/>
        <w:spacing w:after="0" w:line="24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سنحاول في هذه الورقة</w:t>
      </w:r>
      <w:r w:rsidR="0050100A">
        <w:rPr>
          <w:rFonts w:ascii="Traditional Arabic" w:hAnsi="Traditional Arabic" w:cs="Traditional Arabic" w:hint="cs"/>
          <w:sz w:val="28"/>
          <w:szCs w:val="28"/>
          <w:rtl/>
          <w:lang w:bidi="ar-DZ"/>
        </w:rPr>
        <w:t xml:space="preserve"> البحثية تسليط الضوء على استخدامات الطاقة النووية </w:t>
      </w:r>
      <w:r w:rsidR="000C7136">
        <w:rPr>
          <w:rFonts w:ascii="Traditional Arabic" w:hAnsi="Traditional Arabic" w:cs="Traditional Arabic" w:hint="cs"/>
          <w:sz w:val="28"/>
          <w:szCs w:val="28"/>
          <w:rtl/>
          <w:lang w:bidi="ar-DZ"/>
        </w:rPr>
        <w:t xml:space="preserve">وكذا إيجابياتها و سلبياتها </w:t>
      </w:r>
      <w:r w:rsidR="0050100A">
        <w:rPr>
          <w:rFonts w:ascii="Traditional Arabic" w:hAnsi="Traditional Arabic" w:cs="Traditional Arabic" w:hint="cs"/>
          <w:sz w:val="28"/>
          <w:szCs w:val="28"/>
          <w:rtl/>
          <w:lang w:bidi="ar-DZ"/>
        </w:rPr>
        <w:t>من خلال دراسة التجربة الفرنسية ، و كذا أهم المعوقات التي تواجه تطور هذه الطاقة في الجزائر .</w:t>
      </w:r>
    </w:p>
    <w:p w:rsidR="00B31C77" w:rsidRPr="00594D79" w:rsidRDefault="00B31C77" w:rsidP="0050100A">
      <w:pPr>
        <w:pBdr>
          <w:top w:val="single" w:sz="4" w:space="0" w:color="auto"/>
          <w:left w:val="single" w:sz="4" w:space="4" w:color="auto"/>
          <w:bottom w:val="single" w:sz="4" w:space="0" w:color="auto"/>
          <w:right w:val="single" w:sz="4" w:space="4" w:color="auto"/>
        </w:pBdr>
        <w:bidi/>
        <w:spacing w:after="0" w:line="240" w:lineRule="auto"/>
        <w:jc w:val="lowKashida"/>
        <w:rPr>
          <w:rFonts w:ascii="Traditional Arabic" w:hAnsi="Traditional Arabic" w:cs="Traditional Arabic"/>
          <w:sz w:val="32"/>
          <w:szCs w:val="32"/>
          <w:lang w:bidi="ar-DZ"/>
        </w:rPr>
      </w:pPr>
      <w:r w:rsidRPr="00594D79">
        <w:rPr>
          <w:rFonts w:ascii="Traditional Arabic" w:hAnsi="Traditional Arabic" w:cs="Traditional Arabic"/>
          <w:b/>
          <w:bCs/>
          <w:sz w:val="32"/>
          <w:szCs w:val="32"/>
          <w:rtl/>
          <w:lang w:bidi="ar-DZ"/>
        </w:rPr>
        <w:t>الكلمات المفتاح</w:t>
      </w:r>
      <w:r w:rsidR="00594D79">
        <w:rPr>
          <w:rFonts w:ascii="Traditional Arabic" w:hAnsi="Traditional Arabic" w:cs="Traditional Arabic" w:hint="cs"/>
          <w:b/>
          <w:bCs/>
          <w:sz w:val="32"/>
          <w:szCs w:val="32"/>
          <w:rtl/>
          <w:lang w:bidi="ar-DZ"/>
        </w:rPr>
        <w:t>ية</w:t>
      </w:r>
      <w:r w:rsidRPr="00594D79">
        <w:rPr>
          <w:rFonts w:ascii="Traditional Arabic" w:hAnsi="Traditional Arabic" w:cs="Traditional Arabic"/>
          <w:b/>
          <w:bCs/>
          <w:sz w:val="32"/>
          <w:szCs w:val="32"/>
          <w:rtl/>
          <w:lang w:bidi="ar-DZ"/>
        </w:rPr>
        <w:t xml:space="preserve">: </w:t>
      </w:r>
      <w:r w:rsidR="0050100A">
        <w:rPr>
          <w:rFonts w:ascii="Traditional Arabic" w:hAnsi="Traditional Arabic" w:cs="Traditional Arabic" w:hint="cs"/>
          <w:sz w:val="32"/>
          <w:szCs w:val="32"/>
          <w:rtl/>
          <w:lang w:bidi="ar-DZ"/>
        </w:rPr>
        <w:t>الطاقات الجديدة، الطاقات الأحفورية، الطاقة الكهرونووية.</w:t>
      </w:r>
    </w:p>
    <w:p w:rsidR="00515AB2" w:rsidRPr="004B5ACF" w:rsidRDefault="00515AB2" w:rsidP="0090155E">
      <w:pPr>
        <w:pBdr>
          <w:top w:val="single" w:sz="4" w:space="0" w:color="auto"/>
          <w:left w:val="single" w:sz="4" w:space="4" w:color="auto"/>
          <w:bottom w:val="single" w:sz="4" w:space="0" w:color="auto"/>
          <w:right w:val="single" w:sz="4" w:space="4" w:color="auto"/>
        </w:pBdr>
        <w:spacing w:after="0"/>
        <w:jc w:val="lowKashida"/>
        <w:rPr>
          <w:rStyle w:val="hps"/>
          <w:rFonts w:asciiTheme="majorBidi" w:hAnsiTheme="majorBidi" w:cstheme="majorBidi"/>
          <w:b/>
          <w:bCs/>
          <w:sz w:val="24"/>
          <w:szCs w:val="24"/>
          <w:lang w:val="en-US"/>
        </w:rPr>
      </w:pPr>
      <w:r w:rsidRPr="004B5ACF">
        <w:rPr>
          <w:rStyle w:val="hps"/>
          <w:rFonts w:asciiTheme="majorBidi" w:hAnsiTheme="majorBidi" w:cstheme="majorBidi"/>
          <w:b/>
          <w:bCs/>
          <w:sz w:val="24"/>
          <w:szCs w:val="24"/>
          <w:lang w:val="en-US"/>
        </w:rPr>
        <w:t>Abstract</w:t>
      </w:r>
    </w:p>
    <w:p w:rsidR="00CE38E2" w:rsidRPr="00BF4810" w:rsidRDefault="00CE38E2" w:rsidP="00CE38E2">
      <w:pPr>
        <w:pBdr>
          <w:top w:val="single" w:sz="4" w:space="0" w:color="auto"/>
          <w:left w:val="single" w:sz="4" w:space="4" w:color="auto"/>
          <w:bottom w:val="single" w:sz="4" w:space="0" w:color="auto"/>
          <w:right w:val="single" w:sz="4" w:space="4" w:color="auto"/>
        </w:pBdr>
        <w:spacing w:after="0"/>
        <w:jc w:val="lowKashida"/>
        <w:rPr>
          <w:rFonts w:asciiTheme="majorBidi" w:hAnsiTheme="majorBidi" w:cstheme="majorBidi"/>
          <w:sz w:val="24"/>
          <w:szCs w:val="24"/>
          <w:lang w:val="en-US"/>
        </w:rPr>
      </w:pPr>
      <w:r w:rsidRPr="00BF4810">
        <w:rPr>
          <w:rStyle w:val="hps"/>
          <w:rFonts w:asciiTheme="majorBidi" w:hAnsiTheme="majorBidi" w:cstheme="majorBidi"/>
          <w:sz w:val="24"/>
          <w:szCs w:val="24"/>
          <w:lang w:val="en-US"/>
        </w:rPr>
        <w:t>The evolution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the exploitation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nuclear energy</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since the discovery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the human</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for the first</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nuclear chain reaction</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and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has become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a major source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for electric power generation</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in many countries</w:t>
      </w:r>
      <w:r w:rsidRPr="00BF4810">
        <w:rPr>
          <w:rFonts w:asciiTheme="majorBidi" w:hAnsiTheme="majorBidi" w:cstheme="majorBidi"/>
          <w:sz w:val="24"/>
          <w:szCs w:val="24"/>
          <w:lang w:val="en-US"/>
        </w:rPr>
        <w:t xml:space="preserve">, especially </w:t>
      </w:r>
      <w:r w:rsidRPr="00BF4810">
        <w:rPr>
          <w:rStyle w:val="hps"/>
          <w:rFonts w:asciiTheme="majorBidi" w:hAnsiTheme="majorBidi" w:cstheme="majorBidi"/>
          <w:sz w:val="24"/>
          <w:szCs w:val="24"/>
          <w:lang w:val="en-US"/>
        </w:rPr>
        <w:t>the developed ones, Where there is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a commercial</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nuclear reactor</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in the world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in 2013</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in addition to</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dozens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experimental reactors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and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research</w:t>
      </w:r>
      <w:r w:rsidRPr="00BF4810">
        <w:rPr>
          <w:rFonts w:asciiTheme="majorBidi" w:hAnsiTheme="majorBidi" w:cstheme="majorBidi"/>
          <w:sz w:val="24"/>
          <w:szCs w:val="24"/>
          <w:lang w:val="en-US"/>
        </w:rPr>
        <w:t>,</w:t>
      </w:r>
      <w:r w:rsidRPr="00BF4810">
        <w:rPr>
          <w:lang w:val="en-US"/>
        </w:rPr>
        <w:t xml:space="preserve"> </w:t>
      </w:r>
      <w:r w:rsidRPr="00BF4810">
        <w:rPr>
          <w:rStyle w:val="hps"/>
          <w:rFonts w:asciiTheme="majorBidi" w:hAnsiTheme="majorBidi" w:cstheme="majorBidi"/>
          <w:sz w:val="24"/>
          <w:szCs w:val="24"/>
          <w:lang w:val="en-US"/>
        </w:rPr>
        <w:t>And the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main reason</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for the exploitation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these reactors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to</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high-energy</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produced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compared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with</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fossil</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or</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renewable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energies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from</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this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point, On the other hand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the cost of</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the raw material</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of "</w:t>
      </w:r>
      <w:r w:rsidRPr="00BF4810">
        <w:rPr>
          <w:rFonts w:asciiTheme="majorBidi" w:hAnsiTheme="majorBidi" w:cstheme="majorBidi"/>
          <w:sz w:val="24"/>
          <w:szCs w:val="24"/>
          <w:lang w:val="en-US"/>
        </w:rPr>
        <w:t xml:space="preserve">enrichment" </w:t>
      </w:r>
      <w:r w:rsidRPr="00BF4810">
        <w:rPr>
          <w:rStyle w:val="hps"/>
          <w:rFonts w:asciiTheme="majorBidi" w:hAnsiTheme="majorBidi" w:cstheme="majorBidi"/>
          <w:sz w:val="24"/>
          <w:szCs w:val="24"/>
          <w:lang w:val="en-US"/>
        </w:rPr>
        <w:t>where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is</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less expensive</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compared</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with</w:t>
      </w:r>
      <w:r w:rsidRPr="00BF4810">
        <w:rPr>
          <w:rFonts w:asciiTheme="majorBidi" w:hAnsiTheme="majorBidi" w:cstheme="majorBidi"/>
          <w:sz w:val="24"/>
          <w:szCs w:val="24"/>
          <w:lang w:val="en-US"/>
        </w:rPr>
        <w:t xml:space="preserve"> </w:t>
      </w:r>
      <w:r w:rsidRPr="00BF4810">
        <w:rPr>
          <w:rStyle w:val="hps"/>
          <w:rFonts w:asciiTheme="majorBidi" w:hAnsiTheme="majorBidi" w:cstheme="majorBidi"/>
          <w:sz w:val="24"/>
          <w:szCs w:val="24"/>
          <w:lang w:val="en-US"/>
        </w:rPr>
        <w:t>petroleum</w:t>
      </w:r>
      <w:r w:rsidRPr="00BF4810">
        <w:rPr>
          <w:rFonts w:asciiTheme="majorBidi" w:hAnsiTheme="majorBidi" w:cstheme="majorBidi"/>
          <w:sz w:val="24"/>
          <w:szCs w:val="24"/>
          <w:lang w:val="en-US"/>
        </w:rPr>
        <w:t>.</w:t>
      </w:r>
    </w:p>
    <w:p w:rsidR="00CE38E2" w:rsidRPr="000C7136" w:rsidRDefault="000C7136" w:rsidP="00CE38E2">
      <w:pPr>
        <w:pBdr>
          <w:top w:val="single" w:sz="4" w:space="0" w:color="auto"/>
          <w:left w:val="single" w:sz="4" w:space="4" w:color="auto"/>
          <w:bottom w:val="single" w:sz="4" w:space="0" w:color="auto"/>
          <w:right w:val="single" w:sz="4" w:space="4" w:color="auto"/>
        </w:pBdr>
        <w:spacing w:after="0"/>
        <w:jc w:val="lowKashida"/>
        <w:rPr>
          <w:rFonts w:asciiTheme="majorBidi" w:hAnsiTheme="majorBidi" w:cstheme="majorBidi"/>
          <w:sz w:val="24"/>
          <w:szCs w:val="24"/>
          <w:lang w:val="en-US"/>
        </w:rPr>
      </w:pPr>
      <w:r w:rsidRPr="00F16D61">
        <w:rPr>
          <w:rStyle w:val="hps"/>
          <w:rFonts w:asciiTheme="majorBidi" w:hAnsiTheme="majorBidi" w:cstheme="majorBidi"/>
          <w:sz w:val="24"/>
          <w:szCs w:val="24"/>
          <w:lang w:val="en-US"/>
        </w:rPr>
        <w:t>And</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we will try</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in</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this paper</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to highlight the</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uses of nuclear energy</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as well as the</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positives</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and</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negatives</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through the study of</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the French experience</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and as well as</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the most important</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obstacles facing</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the development of</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this energy</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in</w:t>
      </w:r>
      <w:r w:rsidRPr="00F16D61">
        <w:rPr>
          <w:rFonts w:asciiTheme="majorBidi" w:hAnsiTheme="majorBidi" w:cstheme="majorBidi"/>
          <w:sz w:val="24"/>
          <w:szCs w:val="24"/>
          <w:lang w:val="en-US"/>
        </w:rPr>
        <w:t xml:space="preserve"> </w:t>
      </w:r>
      <w:r w:rsidRPr="00F16D61">
        <w:rPr>
          <w:rStyle w:val="hps"/>
          <w:rFonts w:asciiTheme="majorBidi" w:hAnsiTheme="majorBidi" w:cstheme="majorBidi"/>
          <w:sz w:val="24"/>
          <w:szCs w:val="24"/>
          <w:lang w:val="en-US"/>
        </w:rPr>
        <w:t>Algeria</w:t>
      </w:r>
      <w:r w:rsidRPr="00F16D61">
        <w:rPr>
          <w:rFonts w:asciiTheme="majorBidi" w:hAnsiTheme="majorBidi" w:cstheme="majorBidi"/>
          <w:sz w:val="24"/>
          <w:szCs w:val="24"/>
          <w:lang w:val="en-US"/>
        </w:rPr>
        <w:t>.</w:t>
      </w:r>
    </w:p>
    <w:p w:rsidR="00D16B0A" w:rsidRPr="005D239D" w:rsidRDefault="00515AB2" w:rsidP="000C7136">
      <w:pPr>
        <w:pBdr>
          <w:top w:val="single" w:sz="4" w:space="0" w:color="auto"/>
          <w:left w:val="single" w:sz="4" w:space="4" w:color="auto"/>
          <w:bottom w:val="single" w:sz="4" w:space="0" w:color="auto"/>
          <w:right w:val="single" w:sz="4" w:space="4" w:color="auto"/>
        </w:pBdr>
        <w:spacing w:after="0"/>
        <w:jc w:val="lowKashida"/>
        <w:rPr>
          <w:rFonts w:asciiTheme="majorBidi" w:hAnsiTheme="majorBidi" w:cstheme="majorBidi"/>
          <w:sz w:val="24"/>
          <w:szCs w:val="24"/>
          <w:rtl/>
          <w:lang w:bidi="ar-DZ"/>
        </w:rPr>
      </w:pPr>
      <w:r w:rsidRPr="004B5ACF">
        <w:rPr>
          <w:rStyle w:val="hps"/>
          <w:rFonts w:asciiTheme="majorBidi" w:hAnsiTheme="majorBidi" w:cstheme="majorBidi"/>
          <w:b/>
          <w:bCs/>
          <w:sz w:val="24"/>
          <w:szCs w:val="24"/>
          <w:lang w:val="en-US"/>
        </w:rPr>
        <w:t>Keywords</w:t>
      </w:r>
      <w:r w:rsidR="00B31C77" w:rsidRPr="00515AB2">
        <w:rPr>
          <w:rFonts w:asciiTheme="majorBidi" w:hAnsiTheme="majorBidi" w:cstheme="majorBidi"/>
          <w:b/>
          <w:bCs/>
          <w:sz w:val="24"/>
          <w:szCs w:val="24"/>
          <w:lang w:val="en-US" w:bidi="ar-DZ"/>
        </w:rPr>
        <w:t>:</w:t>
      </w:r>
      <w:r w:rsidR="00B31C77" w:rsidRPr="00515AB2">
        <w:rPr>
          <w:rFonts w:asciiTheme="majorBidi" w:hAnsiTheme="majorBidi" w:cstheme="majorBidi"/>
          <w:sz w:val="24"/>
          <w:szCs w:val="24"/>
          <w:lang w:val="en-US" w:bidi="ar-DZ"/>
        </w:rPr>
        <w:t xml:space="preserve"> </w:t>
      </w:r>
      <w:r w:rsidR="000C7136" w:rsidRPr="00F16D61">
        <w:rPr>
          <w:rStyle w:val="hps"/>
          <w:rFonts w:asciiTheme="majorBidi" w:hAnsiTheme="majorBidi" w:cstheme="majorBidi"/>
          <w:sz w:val="24"/>
          <w:szCs w:val="24"/>
          <w:lang w:val="en-US"/>
        </w:rPr>
        <w:t>New energies</w:t>
      </w:r>
      <w:r w:rsidR="000C7136" w:rsidRPr="00F16D61">
        <w:rPr>
          <w:rFonts w:asciiTheme="majorBidi" w:hAnsiTheme="majorBidi" w:cstheme="majorBidi"/>
          <w:sz w:val="24"/>
          <w:szCs w:val="24"/>
          <w:lang w:val="en-US"/>
        </w:rPr>
        <w:t xml:space="preserve">, </w:t>
      </w:r>
      <w:r w:rsidR="000C7136" w:rsidRPr="00F16D61">
        <w:rPr>
          <w:rStyle w:val="hps"/>
          <w:rFonts w:asciiTheme="majorBidi" w:hAnsiTheme="majorBidi" w:cstheme="majorBidi"/>
          <w:sz w:val="24"/>
          <w:szCs w:val="24"/>
          <w:lang w:val="en-US"/>
        </w:rPr>
        <w:t>fossil energies</w:t>
      </w:r>
      <w:r w:rsidR="000C7136" w:rsidRPr="00F16D61">
        <w:rPr>
          <w:rFonts w:asciiTheme="majorBidi" w:hAnsiTheme="majorBidi" w:cstheme="majorBidi"/>
          <w:sz w:val="24"/>
          <w:szCs w:val="24"/>
          <w:lang w:val="en-US"/>
        </w:rPr>
        <w:t xml:space="preserve">, </w:t>
      </w:r>
      <w:r w:rsidR="000C7136" w:rsidRPr="000C7136">
        <w:rPr>
          <w:rFonts w:asciiTheme="majorBidi" w:hAnsiTheme="majorBidi" w:cstheme="majorBidi"/>
          <w:sz w:val="24"/>
          <w:szCs w:val="24"/>
          <w:lang w:val="en-US"/>
        </w:rPr>
        <w:t xml:space="preserve">nuclear </w:t>
      </w:r>
      <w:r w:rsidR="000C7136" w:rsidRPr="00F16D61">
        <w:rPr>
          <w:rStyle w:val="hps"/>
          <w:rFonts w:asciiTheme="majorBidi" w:hAnsiTheme="majorBidi" w:cstheme="majorBidi"/>
          <w:sz w:val="24"/>
          <w:szCs w:val="24"/>
          <w:lang w:val="en-US"/>
        </w:rPr>
        <w:t>energy</w:t>
      </w:r>
      <w:r w:rsidRPr="000C7136">
        <w:rPr>
          <w:rFonts w:asciiTheme="majorBidi" w:hAnsiTheme="majorBidi" w:cstheme="majorBidi"/>
          <w:sz w:val="24"/>
          <w:szCs w:val="24"/>
          <w:lang w:val="en-US"/>
        </w:rPr>
        <w:t>.</w:t>
      </w:r>
    </w:p>
    <w:p w:rsidR="00D16B0A" w:rsidRPr="0092433B" w:rsidRDefault="00D16B0A" w:rsidP="0090155E">
      <w:pPr>
        <w:pBdr>
          <w:top w:val="single" w:sz="4" w:space="0" w:color="auto"/>
          <w:left w:val="single" w:sz="4" w:space="4" w:color="auto"/>
          <w:bottom w:val="single" w:sz="4" w:space="0" w:color="auto"/>
          <w:right w:val="single" w:sz="4" w:space="4" w:color="auto"/>
        </w:pBdr>
        <w:spacing w:after="0" w:line="240" w:lineRule="auto"/>
        <w:jc w:val="lowKashida"/>
        <w:rPr>
          <w:rFonts w:asciiTheme="majorBidi" w:hAnsiTheme="majorBidi" w:cs="Simplified Arabic"/>
          <w:sz w:val="24"/>
          <w:szCs w:val="24"/>
          <w:rtl/>
          <w:lang w:val="en-US" w:bidi="ar-DZ"/>
        </w:rPr>
      </w:pPr>
    </w:p>
    <w:p w:rsidR="00D16B0A" w:rsidRDefault="00594D79" w:rsidP="000C7136">
      <w:pPr>
        <w:pBdr>
          <w:top w:val="single" w:sz="4" w:space="0" w:color="auto"/>
          <w:left w:val="single" w:sz="4" w:space="4" w:color="auto"/>
          <w:bottom w:val="single" w:sz="4" w:space="0" w:color="auto"/>
          <w:right w:val="single" w:sz="4" w:space="4" w:color="auto"/>
        </w:pBdr>
        <w:spacing w:after="0" w:line="240" w:lineRule="auto"/>
        <w:jc w:val="lowKashida"/>
        <w:rPr>
          <w:rFonts w:ascii="Traditional Arabic" w:hAnsi="Traditional Arabic" w:cs="Traditional Arabic"/>
          <w:b/>
          <w:bCs/>
          <w:sz w:val="24"/>
          <w:szCs w:val="24"/>
          <w:rtl/>
          <w:lang w:val="en-US" w:bidi="ar-DZ"/>
        </w:rPr>
      </w:pPr>
      <w:r w:rsidRPr="00594D79">
        <w:rPr>
          <w:rFonts w:ascii="Traditional Arabic" w:hAnsi="Traditional Arabic" w:cs="Traditional Arabic"/>
          <w:b/>
          <w:bCs/>
          <w:sz w:val="24"/>
          <w:szCs w:val="24"/>
          <w:rtl/>
          <w:lang w:val="en-US" w:bidi="ar-DZ"/>
        </w:rPr>
        <w:t xml:space="preserve">(*)- أستاذ </w:t>
      </w:r>
      <w:r w:rsidR="004532B2">
        <w:rPr>
          <w:rFonts w:ascii="Traditional Arabic" w:hAnsi="Traditional Arabic" w:cs="Traditional Arabic" w:hint="cs"/>
          <w:b/>
          <w:bCs/>
          <w:sz w:val="24"/>
          <w:szCs w:val="24"/>
          <w:rtl/>
          <w:lang w:val="en-US" w:bidi="ar-DZ"/>
        </w:rPr>
        <w:t>محاضر قسم</w:t>
      </w:r>
      <w:r w:rsidR="004B5ACF">
        <w:rPr>
          <w:rFonts w:ascii="Traditional Arabic" w:hAnsi="Traditional Arabic" w:cs="Traditional Arabic" w:hint="cs"/>
          <w:b/>
          <w:bCs/>
          <w:sz w:val="24"/>
          <w:szCs w:val="24"/>
          <w:rtl/>
          <w:lang w:val="en-US" w:bidi="ar-DZ"/>
        </w:rPr>
        <w:t xml:space="preserve"> "أ"</w:t>
      </w:r>
      <w:r w:rsidR="004532B2">
        <w:rPr>
          <w:rFonts w:ascii="Traditional Arabic" w:hAnsi="Traditional Arabic" w:cs="Traditional Arabic" w:hint="cs"/>
          <w:b/>
          <w:bCs/>
          <w:sz w:val="24"/>
          <w:szCs w:val="24"/>
          <w:rtl/>
          <w:lang w:val="en-US" w:bidi="ar-DZ"/>
        </w:rPr>
        <w:t xml:space="preserve"> </w:t>
      </w:r>
      <w:r w:rsidR="00D16B0A" w:rsidRPr="00594D79">
        <w:rPr>
          <w:rFonts w:ascii="Traditional Arabic" w:hAnsi="Traditional Arabic" w:cs="Traditional Arabic"/>
          <w:b/>
          <w:bCs/>
          <w:sz w:val="24"/>
          <w:szCs w:val="24"/>
          <w:rtl/>
          <w:lang w:val="en-US" w:bidi="ar-DZ"/>
        </w:rPr>
        <w:t>،كلية</w:t>
      </w:r>
      <w:r>
        <w:rPr>
          <w:rFonts w:ascii="Traditional Arabic" w:hAnsi="Traditional Arabic" w:cs="Traditional Arabic" w:hint="cs"/>
          <w:b/>
          <w:bCs/>
          <w:sz w:val="24"/>
          <w:szCs w:val="24"/>
          <w:rtl/>
          <w:lang w:val="en-US" w:bidi="ar-DZ"/>
        </w:rPr>
        <w:t xml:space="preserve"> </w:t>
      </w:r>
      <w:r w:rsidR="004532B2">
        <w:rPr>
          <w:rFonts w:ascii="Traditional Arabic" w:hAnsi="Traditional Arabic" w:cs="Traditional Arabic" w:hint="cs"/>
          <w:b/>
          <w:bCs/>
          <w:sz w:val="24"/>
          <w:szCs w:val="24"/>
          <w:rtl/>
          <w:lang w:val="en-US" w:bidi="ar-DZ"/>
        </w:rPr>
        <w:t>العلوم الاقتصادية و علوم التسيير</w:t>
      </w:r>
      <w:r w:rsidR="00D16B0A" w:rsidRPr="00594D79">
        <w:rPr>
          <w:rFonts w:ascii="Traditional Arabic" w:hAnsi="Traditional Arabic" w:cs="Traditional Arabic"/>
          <w:b/>
          <w:bCs/>
          <w:sz w:val="24"/>
          <w:szCs w:val="24"/>
          <w:rtl/>
          <w:lang w:val="en-US" w:bidi="ar-DZ"/>
        </w:rPr>
        <w:t>، جامعة</w:t>
      </w:r>
      <w:r w:rsidR="004532B2">
        <w:rPr>
          <w:rFonts w:ascii="Traditional Arabic" w:hAnsi="Traditional Arabic" w:cs="Traditional Arabic" w:hint="cs"/>
          <w:b/>
          <w:bCs/>
          <w:sz w:val="24"/>
          <w:szCs w:val="24"/>
          <w:rtl/>
          <w:lang w:val="en-US" w:bidi="ar-DZ"/>
        </w:rPr>
        <w:t xml:space="preserve"> </w:t>
      </w:r>
      <w:r w:rsidR="004B5ACF">
        <w:rPr>
          <w:rFonts w:ascii="Traditional Arabic" w:hAnsi="Traditional Arabic" w:cs="Traditional Arabic" w:hint="cs"/>
          <w:b/>
          <w:bCs/>
          <w:sz w:val="24"/>
          <w:szCs w:val="24"/>
          <w:rtl/>
          <w:lang w:val="en-US" w:bidi="ar-DZ"/>
        </w:rPr>
        <w:t>قسنطينة 2</w:t>
      </w:r>
      <w:r w:rsidR="00D16B0A" w:rsidRPr="00594D79">
        <w:rPr>
          <w:rFonts w:ascii="Traditional Arabic" w:hAnsi="Traditional Arabic" w:cs="Traditional Arabic"/>
          <w:b/>
          <w:bCs/>
          <w:sz w:val="24"/>
          <w:szCs w:val="24"/>
          <w:rtl/>
          <w:lang w:val="en-US" w:bidi="ar-DZ"/>
        </w:rPr>
        <w:t xml:space="preserve">، </w:t>
      </w:r>
      <w:r>
        <w:rPr>
          <w:rFonts w:ascii="Traditional Arabic" w:hAnsi="Traditional Arabic" w:cs="Traditional Arabic" w:hint="cs"/>
          <w:b/>
          <w:bCs/>
          <w:sz w:val="24"/>
          <w:szCs w:val="24"/>
          <w:rtl/>
          <w:lang w:val="en-US" w:bidi="ar-DZ"/>
        </w:rPr>
        <w:t>ال</w:t>
      </w:r>
      <w:r w:rsidR="00D16B0A" w:rsidRPr="00594D79">
        <w:rPr>
          <w:rFonts w:ascii="Traditional Arabic" w:hAnsi="Traditional Arabic" w:cs="Traditional Arabic"/>
          <w:b/>
          <w:bCs/>
          <w:sz w:val="24"/>
          <w:szCs w:val="24"/>
          <w:rtl/>
          <w:lang w:val="en-US" w:bidi="ar-DZ"/>
        </w:rPr>
        <w:t>هاتف</w:t>
      </w:r>
      <w:r w:rsidR="000C7136">
        <w:rPr>
          <w:rFonts w:ascii="Traditional Arabic" w:hAnsi="Traditional Arabic" w:cs="Traditional Arabic" w:hint="cs"/>
          <w:b/>
          <w:bCs/>
          <w:sz w:val="24"/>
          <w:szCs w:val="24"/>
          <w:rtl/>
          <w:lang w:bidi="ar-DZ"/>
        </w:rPr>
        <w:t>0561612368</w:t>
      </w:r>
      <w:r w:rsidR="00D16B0A" w:rsidRPr="00594D79">
        <w:rPr>
          <w:rFonts w:ascii="Traditional Arabic" w:hAnsi="Traditional Arabic" w:cs="Traditional Arabic"/>
          <w:b/>
          <w:bCs/>
          <w:sz w:val="24"/>
          <w:szCs w:val="24"/>
          <w:rtl/>
          <w:lang w:val="en-US" w:bidi="ar-DZ"/>
        </w:rPr>
        <w:t>، البريد الالكتروني</w:t>
      </w:r>
    </w:p>
    <w:p w:rsidR="00515AB2" w:rsidRPr="00E04B94" w:rsidRDefault="000C7136" w:rsidP="0090155E">
      <w:pPr>
        <w:pBdr>
          <w:top w:val="single" w:sz="4" w:space="0" w:color="auto"/>
          <w:left w:val="single" w:sz="4" w:space="4" w:color="auto"/>
          <w:bottom w:val="single" w:sz="4" w:space="0" w:color="auto"/>
          <w:right w:val="single" w:sz="4" w:space="4" w:color="auto"/>
        </w:pBdr>
        <w:spacing w:after="0" w:line="240" w:lineRule="auto"/>
        <w:jc w:val="lowKashida"/>
        <w:rPr>
          <w:rFonts w:asciiTheme="majorBidi" w:hAnsiTheme="majorBidi" w:cstheme="majorBidi"/>
          <w:b/>
          <w:bCs/>
          <w:sz w:val="24"/>
          <w:szCs w:val="24"/>
          <w:lang w:bidi="ar-DZ"/>
        </w:rPr>
      </w:pPr>
      <w:r>
        <w:rPr>
          <w:rFonts w:asciiTheme="majorBidi" w:hAnsiTheme="majorBidi" w:cstheme="majorBidi"/>
          <w:b/>
          <w:bCs/>
          <w:sz w:val="24"/>
          <w:szCs w:val="24"/>
        </w:rPr>
        <w:t>jalil_bouda@yahoo.com</w:t>
      </w:r>
    </w:p>
    <w:p w:rsidR="00B31C77" w:rsidRDefault="00D16B0A" w:rsidP="0090155E">
      <w:pPr>
        <w:pBdr>
          <w:top w:val="single" w:sz="4" w:space="0" w:color="auto"/>
          <w:left w:val="single" w:sz="4" w:space="4" w:color="auto"/>
          <w:bottom w:val="single" w:sz="4" w:space="0" w:color="auto"/>
          <w:right w:val="single" w:sz="4" w:space="4" w:color="auto"/>
        </w:pBdr>
        <w:spacing w:after="0" w:line="240" w:lineRule="auto"/>
        <w:jc w:val="lowKashida"/>
        <w:rPr>
          <w:rFonts w:ascii="Traditional Arabic" w:hAnsi="Traditional Arabic" w:cs="Traditional Arabic"/>
          <w:b/>
          <w:bCs/>
          <w:sz w:val="24"/>
          <w:szCs w:val="24"/>
          <w:lang w:val="en-US" w:bidi="ar-DZ"/>
        </w:rPr>
      </w:pPr>
      <w:r w:rsidRPr="00594D79">
        <w:rPr>
          <w:rFonts w:ascii="Traditional Arabic" w:hAnsi="Traditional Arabic" w:cs="Traditional Arabic"/>
          <w:b/>
          <w:bCs/>
          <w:sz w:val="24"/>
          <w:szCs w:val="24"/>
          <w:rtl/>
          <w:lang w:val="en-US" w:bidi="ar-DZ"/>
        </w:rPr>
        <w:t>(**)</w:t>
      </w:r>
      <w:r w:rsidR="00594D79" w:rsidRPr="00594D79">
        <w:rPr>
          <w:rFonts w:ascii="Traditional Arabic" w:hAnsi="Traditional Arabic" w:cs="Traditional Arabic"/>
          <w:b/>
          <w:bCs/>
          <w:sz w:val="24"/>
          <w:szCs w:val="24"/>
          <w:rtl/>
          <w:lang w:val="en-US" w:bidi="ar-DZ"/>
        </w:rPr>
        <w:t>- أستاذ مساعد</w:t>
      </w:r>
      <w:r w:rsidR="004532B2">
        <w:rPr>
          <w:rFonts w:ascii="Traditional Arabic" w:hAnsi="Traditional Arabic" w:cs="Traditional Arabic" w:hint="cs"/>
          <w:b/>
          <w:bCs/>
          <w:sz w:val="24"/>
          <w:szCs w:val="24"/>
          <w:rtl/>
          <w:lang w:val="en-US" w:bidi="ar-DZ"/>
        </w:rPr>
        <w:t xml:space="preserve"> قسم ب</w:t>
      </w:r>
      <w:r w:rsidR="004532B2">
        <w:rPr>
          <w:rFonts w:ascii="Traditional Arabic" w:hAnsi="Traditional Arabic" w:cs="Traditional Arabic"/>
          <w:b/>
          <w:bCs/>
          <w:sz w:val="24"/>
          <w:szCs w:val="24"/>
          <w:rtl/>
          <w:lang w:val="en-US" w:bidi="ar-DZ"/>
        </w:rPr>
        <w:t xml:space="preserve">، </w:t>
      </w:r>
      <w:r w:rsidR="00594D79" w:rsidRPr="00594D79">
        <w:rPr>
          <w:rFonts w:ascii="Traditional Arabic" w:hAnsi="Traditional Arabic" w:cs="Traditional Arabic"/>
          <w:b/>
          <w:bCs/>
          <w:sz w:val="24"/>
          <w:szCs w:val="24"/>
          <w:rtl/>
          <w:lang w:val="en-US" w:bidi="ar-DZ"/>
        </w:rPr>
        <w:t>كلية</w:t>
      </w:r>
      <w:r w:rsidR="00594D79">
        <w:rPr>
          <w:rFonts w:ascii="Traditional Arabic" w:hAnsi="Traditional Arabic" w:cs="Traditional Arabic" w:hint="cs"/>
          <w:b/>
          <w:bCs/>
          <w:sz w:val="24"/>
          <w:szCs w:val="24"/>
          <w:rtl/>
          <w:lang w:val="en-US" w:bidi="ar-DZ"/>
        </w:rPr>
        <w:t xml:space="preserve"> </w:t>
      </w:r>
      <w:r w:rsidR="004532B2">
        <w:rPr>
          <w:rFonts w:ascii="Traditional Arabic" w:hAnsi="Traditional Arabic" w:cs="Traditional Arabic" w:hint="cs"/>
          <w:b/>
          <w:bCs/>
          <w:sz w:val="24"/>
          <w:szCs w:val="24"/>
          <w:rtl/>
          <w:lang w:val="en-US" w:bidi="ar-DZ"/>
        </w:rPr>
        <w:t>العلوم الاقتصادية و علوم التسيير</w:t>
      </w:r>
      <w:r w:rsidR="004532B2">
        <w:rPr>
          <w:rFonts w:ascii="Traditional Arabic" w:hAnsi="Traditional Arabic" w:cs="Traditional Arabic"/>
          <w:b/>
          <w:bCs/>
          <w:sz w:val="24"/>
          <w:szCs w:val="24"/>
          <w:rtl/>
          <w:lang w:val="en-US" w:bidi="ar-DZ"/>
        </w:rPr>
        <w:t xml:space="preserve"> ، </w:t>
      </w:r>
      <w:r w:rsidR="00594D79" w:rsidRPr="00594D79">
        <w:rPr>
          <w:rFonts w:ascii="Traditional Arabic" w:hAnsi="Traditional Arabic" w:cs="Traditional Arabic"/>
          <w:b/>
          <w:bCs/>
          <w:sz w:val="24"/>
          <w:szCs w:val="24"/>
          <w:rtl/>
          <w:lang w:val="en-US" w:bidi="ar-DZ"/>
        </w:rPr>
        <w:t>جامعة</w:t>
      </w:r>
      <w:r w:rsidR="004532B2">
        <w:rPr>
          <w:rFonts w:ascii="Traditional Arabic" w:hAnsi="Traditional Arabic" w:cs="Traditional Arabic" w:hint="cs"/>
          <w:b/>
          <w:bCs/>
          <w:sz w:val="24"/>
          <w:szCs w:val="24"/>
          <w:rtl/>
          <w:lang w:val="en-US" w:bidi="ar-DZ"/>
        </w:rPr>
        <w:t xml:space="preserve"> سوق أهراس</w:t>
      </w:r>
      <w:r w:rsidR="00594D79" w:rsidRPr="00594D79">
        <w:rPr>
          <w:rFonts w:ascii="Traditional Arabic" w:hAnsi="Traditional Arabic" w:cs="Traditional Arabic"/>
          <w:b/>
          <w:bCs/>
          <w:sz w:val="24"/>
          <w:szCs w:val="24"/>
          <w:rtl/>
          <w:lang w:val="en-US" w:bidi="ar-DZ"/>
        </w:rPr>
        <w:t xml:space="preserve"> ، </w:t>
      </w:r>
      <w:r w:rsidR="00594D79">
        <w:rPr>
          <w:rFonts w:ascii="Traditional Arabic" w:hAnsi="Traditional Arabic" w:cs="Traditional Arabic" w:hint="cs"/>
          <w:b/>
          <w:bCs/>
          <w:sz w:val="24"/>
          <w:szCs w:val="24"/>
          <w:rtl/>
          <w:lang w:val="en-US" w:bidi="ar-DZ"/>
        </w:rPr>
        <w:t>ال</w:t>
      </w:r>
      <w:r w:rsidR="00594D79" w:rsidRPr="00594D79">
        <w:rPr>
          <w:rFonts w:ascii="Traditional Arabic" w:hAnsi="Traditional Arabic" w:cs="Traditional Arabic"/>
          <w:b/>
          <w:bCs/>
          <w:sz w:val="24"/>
          <w:szCs w:val="24"/>
          <w:rtl/>
          <w:lang w:val="en-US" w:bidi="ar-DZ"/>
        </w:rPr>
        <w:t>هاتف</w:t>
      </w:r>
      <w:r w:rsidR="004532B2">
        <w:rPr>
          <w:rFonts w:ascii="Traditional Arabic" w:hAnsi="Traditional Arabic" w:cs="Traditional Arabic" w:hint="cs"/>
          <w:b/>
          <w:bCs/>
          <w:sz w:val="24"/>
          <w:szCs w:val="24"/>
          <w:rtl/>
          <w:lang w:val="en-US" w:bidi="ar-DZ"/>
        </w:rPr>
        <w:t>0555731250</w:t>
      </w:r>
      <w:r w:rsidR="00594D79" w:rsidRPr="00594D79">
        <w:rPr>
          <w:rFonts w:ascii="Traditional Arabic" w:hAnsi="Traditional Arabic" w:cs="Traditional Arabic"/>
          <w:b/>
          <w:bCs/>
          <w:sz w:val="24"/>
          <w:szCs w:val="24"/>
          <w:rtl/>
          <w:lang w:val="en-US" w:bidi="ar-DZ"/>
        </w:rPr>
        <w:t>، البريد الالكتروني</w:t>
      </w:r>
    </w:p>
    <w:p w:rsidR="004532B2" w:rsidRPr="00594D79" w:rsidRDefault="004532B2" w:rsidP="0090155E">
      <w:pPr>
        <w:pBdr>
          <w:top w:val="single" w:sz="4" w:space="0" w:color="auto"/>
          <w:left w:val="single" w:sz="4" w:space="4" w:color="auto"/>
          <w:bottom w:val="single" w:sz="4" w:space="0" w:color="auto"/>
          <w:right w:val="single" w:sz="4" w:space="4" w:color="auto"/>
        </w:pBdr>
        <w:spacing w:after="0" w:line="240" w:lineRule="auto"/>
        <w:jc w:val="lowKashida"/>
        <w:rPr>
          <w:rFonts w:ascii="Traditional Arabic" w:hAnsi="Traditional Arabic" w:cs="Traditional Arabic"/>
          <w:b/>
          <w:bCs/>
          <w:sz w:val="20"/>
          <w:szCs w:val="20"/>
          <w:lang w:val="en-US"/>
        </w:rPr>
      </w:pPr>
      <w:r>
        <w:rPr>
          <w:rFonts w:ascii="Traditional Arabic" w:hAnsi="Traditional Arabic" w:cs="Traditional Arabic"/>
          <w:b/>
          <w:bCs/>
          <w:sz w:val="24"/>
          <w:szCs w:val="24"/>
          <w:lang w:val="en-US" w:bidi="ar-DZ"/>
        </w:rPr>
        <w:t>Rehailia.seifeddine@gmail.com</w:t>
      </w:r>
    </w:p>
    <w:p w:rsidR="00161395" w:rsidRDefault="00161395" w:rsidP="0090155E">
      <w:pPr>
        <w:bidi/>
        <w:spacing w:after="0" w:line="240" w:lineRule="auto"/>
        <w:jc w:val="lowKashida"/>
        <w:rPr>
          <w:rFonts w:ascii="Times New Roman" w:eastAsia="Times New Roman" w:hAnsi="Times New Roman" w:cs="Times New Roman"/>
          <w:b/>
          <w:bCs/>
          <w:sz w:val="27"/>
          <w:szCs w:val="27"/>
          <w:lang w:val="en-US"/>
        </w:rPr>
      </w:pPr>
    </w:p>
    <w:p w:rsidR="000C7136" w:rsidRDefault="000C7136" w:rsidP="000C7136">
      <w:pPr>
        <w:bidi/>
        <w:spacing w:after="0" w:line="240" w:lineRule="auto"/>
        <w:jc w:val="lowKashida"/>
        <w:rPr>
          <w:rFonts w:ascii="Times New Roman" w:eastAsia="Times New Roman" w:hAnsi="Times New Roman" w:cs="Times New Roman"/>
          <w:b/>
          <w:bCs/>
          <w:sz w:val="27"/>
          <w:szCs w:val="27"/>
          <w:lang w:val="en-US"/>
        </w:rPr>
      </w:pPr>
    </w:p>
    <w:p w:rsidR="000C7136" w:rsidRPr="000C7136" w:rsidRDefault="000C7136" w:rsidP="000C7136">
      <w:pPr>
        <w:bidi/>
        <w:spacing w:after="0" w:line="240" w:lineRule="auto"/>
        <w:jc w:val="lowKashida"/>
        <w:rPr>
          <w:rFonts w:asciiTheme="majorBidi" w:hAnsiTheme="majorBidi" w:cs="Simplified Arabic"/>
          <w:b/>
          <w:bCs/>
          <w:sz w:val="26"/>
          <w:szCs w:val="26"/>
          <w:u w:val="single"/>
          <w:rtl/>
          <w:lang w:val="en-US"/>
        </w:rPr>
      </w:pPr>
    </w:p>
    <w:p w:rsidR="00161395" w:rsidRDefault="00161395" w:rsidP="0090155E">
      <w:pPr>
        <w:bidi/>
        <w:spacing w:after="0" w:line="240" w:lineRule="auto"/>
        <w:jc w:val="lowKashida"/>
        <w:rPr>
          <w:rFonts w:asciiTheme="majorBidi" w:hAnsiTheme="majorBidi" w:cs="Simplified Arabic"/>
          <w:b/>
          <w:bCs/>
          <w:sz w:val="26"/>
          <w:szCs w:val="26"/>
          <w:u w:val="single"/>
          <w:rtl/>
          <w:lang w:val="en-US"/>
        </w:rPr>
      </w:pPr>
    </w:p>
    <w:p w:rsidR="00EC2347" w:rsidRDefault="00EC2347" w:rsidP="0090155E">
      <w:pPr>
        <w:bidi/>
        <w:spacing w:after="0" w:line="240" w:lineRule="auto"/>
        <w:jc w:val="lowKashida"/>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lastRenderedPageBreak/>
        <w:t>المقدمة</w:t>
      </w:r>
    </w:p>
    <w:p w:rsidR="00EC2347" w:rsidRDefault="006C4036" w:rsidP="00A344C9">
      <w:pPr>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A344C9">
        <w:rPr>
          <w:rFonts w:ascii="Traditional Arabic" w:hAnsi="Traditional Arabic" w:cs="Traditional Arabic" w:hint="cs"/>
          <w:sz w:val="28"/>
          <w:szCs w:val="28"/>
          <w:rtl/>
          <w:lang w:bidi="ar-DZ"/>
        </w:rPr>
        <w:t xml:space="preserve">   تعتبر الطاقة السبب الرئيسي لتطور الإنسان ، فمنذ  ظهور البشرية و هي تستعين بنوع معين من الطاقة ، حيث استخدم الإنسان الطاقة العضلية ثم طاقة الحيوانات و طاقة الطبيعة لقاء أموره المختلفة، و لكن مع تطور الحاجات الإنسانية لم يعد هذا النوع من الطاقة يلبي احتياجاته مما حتم عليه إيجاد مصادر أخرى ، فاكتشف الآلة البخارية التي تعمل على طاقة الفحم التي أحدثت ثورة و قفزة نوعية في حياة البشرية لتليها اكتشاف مصادر أحفورية أخرى كالبترول و الغاز ، و رغم الفوائد العظيمة لهذه المواد إلا أن الإنسان اكتشف أنها محدودة و تنفذ من الاستخدام المستمر كما أنها تلوث بيئته و هذا ما حتم عليه البحث عن مصادر أخرى.</w:t>
      </w:r>
    </w:p>
    <w:p w:rsidR="00A344C9" w:rsidRDefault="006C4036" w:rsidP="000D1AB8">
      <w:pPr>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0D1AB8">
        <w:rPr>
          <w:rFonts w:ascii="Traditional Arabic" w:hAnsi="Traditional Arabic" w:cs="Traditional Arabic" w:hint="cs"/>
          <w:sz w:val="28"/>
          <w:szCs w:val="28"/>
          <w:rtl/>
          <w:lang w:bidi="ar-DZ"/>
        </w:rPr>
        <w:t xml:space="preserve">     </w:t>
      </w:r>
      <w:r w:rsidR="00A344C9">
        <w:rPr>
          <w:rFonts w:ascii="Traditional Arabic" w:hAnsi="Traditional Arabic" w:cs="Traditional Arabic" w:hint="cs"/>
          <w:sz w:val="28"/>
          <w:szCs w:val="28"/>
          <w:rtl/>
          <w:lang w:bidi="ar-DZ"/>
        </w:rPr>
        <w:t xml:space="preserve">و من بين أبرز المصادر الجديدة نجد الطاقة النووية التي تعتمد على عملية انشطار أو انصهار الذرة حيث تولد هذه العملية طاقة هائلة لم يعرفها الإنسان من قبل ، و قد استغلها </w:t>
      </w:r>
      <w:r w:rsidR="000D1AB8">
        <w:rPr>
          <w:rFonts w:ascii="Traditional Arabic" w:hAnsi="Traditional Arabic" w:cs="Traditional Arabic" w:hint="cs"/>
          <w:sz w:val="28"/>
          <w:szCs w:val="28"/>
          <w:rtl/>
          <w:lang w:bidi="ar-DZ"/>
        </w:rPr>
        <w:t>لأمور حربية أدت إلى وفاة الآلاف من الأشخاص ، و لكن من الجهة الإيجابية فهي تستخدم في العديد من المجالات مثل إنتاج الكهرباء و المجال الطبي و الزراعي و غيرها ، و ، فرغم السلبيات العديدة لهذه الطاقة إلا أن اقتصاد العديد من الدول أصبح مرتبط بها خصوصا الدول المتقدمة.</w:t>
      </w:r>
    </w:p>
    <w:p w:rsidR="000D1AB8" w:rsidRDefault="000D1AB8" w:rsidP="0087413C">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من أبرز الدول التي تعتمد على الطاقة النووية كمصدر رئيسي لإنتاج الكهرباء نجد فرنسا حيث تقارب نسبة إنتاج الطاقة النووية الثمانين </w:t>
      </w:r>
      <w:r w:rsidR="00F16D61">
        <w:rPr>
          <w:rFonts w:ascii="Traditional Arabic" w:hAnsi="Traditional Arabic" w:cs="Traditional Arabic" w:hint="cs"/>
          <w:sz w:val="28"/>
          <w:szCs w:val="28"/>
          <w:rtl/>
          <w:lang w:bidi="ar-DZ"/>
        </w:rPr>
        <w:t>بالمائ</w:t>
      </w:r>
      <w:r w:rsidR="00F16D61">
        <w:rPr>
          <w:rFonts w:ascii="Traditional Arabic" w:hAnsi="Traditional Arabic" w:cs="Traditional Arabic" w:hint="eastAsia"/>
          <w:sz w:val="28"/>
          <w:szCs w:val="28"/>
          <w:rtl/>
          <w:lang w:bidi="ar-DZ"/>
        </w:rPr>
        <w:t>ة</w:t>
      </w:r>
      <w:r>
        <w:rPr>
          <w:rFonts w:ascii="Traditional Arabic" w:hAnsi="Traditional Arabic" w:cs="Traditional Arabic" w:hint="cs"/>
          <w:sz w:val="28"/>
          <w:szCs w:val="28"/>
          <w:rtl/>
          <w:lang w:bidi="ar-DZ"/>
        </w:rPr>
        <w:t xml:space="preserve"> من نسبة </w:t>
      </w:r>
      <w:r w:rsidR="00F16D61">
        <w:rPr>
          <w:rFonts w:ascii="Traditional Arabic" w:hAnsi="Traditional Arabic" w:cs="Traditional Arabic" w:hint="cs"/>
          <w:sz w:val="28"/>
          <w:szCs w:val="28"/>
          <w:rtl/>
          <w:lang w:bidi="ar-DZ"/>
        </w:rPr>
        <w:t>الإنتاج</w:t>
      </w:r>
      <w:r>
        <w:rPr>
          <w:rFonts w:ascii="Traditional Arabic" w:hAnsi="Traditional Arabic" w:cs="Traditional Arabic" w:hint="cs"/>
          <w:sz w:val="28"/>
          <w:szCs w:val="28"/>
          <w:rtl/>
          <w:lang w:bidi="ar-DZ"/>
        </w:rPr>
        <w:t xml:space="preserve"> الإجمالي، و تعتبر فرنسا من التجارب الرائدة في مجال الطاقة النووية للأغراض السلمية يمكن للجزائر الاقتداء بها، و من هنا تبرز إشكالية الدراسة و المتمثلة في:</w:t>
      </w:r>
    </w:p>
    <w:p w:rsidR="00B83A75" w:rsidRDefault="00B83A75" w:rsidP="00B83A75">
      <w:pPr>
        <w:pStyle w:val="Paragraphedeliste"/>
        <w:numPr>
          <w:ilvl w:val="0"/>
          <w:numId w:val="17"/>
        </w:numPr>
        <w:bidi/>
        <w:spacing w:line="360" w:lineRule="auto"/>
        <w:rPr>
          <w:rFonts w:ascii="Traditional Arabic" w:hAnsi="Traditional Arabic" w:cs="Traditional Arabic"/>
          <w:b/>
          <w:bCs/>
          <w:sz w:val="28"/>
          <w:szCs w:val="28"/>
          <w:lang w:bidi="ar-DZ"/>
        </w:rPr>
      </w:pPr>
      <w:r w:rsidRPr="00B83A75">
        <w:rPr>
          <w:rFonts w:ascii="Traditional Arabic" w:hAnsi="Traditional Arabic" w:cs="Traditional Arabic" w:hint="cs"/>
          <w:b/>
          <w:bCs/>
          <w:sz w:val="28"/>
          <w:szCs w:val="28"/>
          <w:rtl/>
          <w:lang w:bidi="ar-DZ"/>
        </w:rPr>
        <w:t>هل تعتبر الطاقة النووية كبديل حقيقي للطاقات الأحفورية</w:t>
      </w:r>
      <w:r w:rsidR="0087413C">
        <w:rPr>
          <w:rFonts w:ascii="Traditional Arabic" w:hAnsi="Traditional Arabic" w:cs="Traditional Arabic" w:hint="cs"/>
          <w:b/>
          <w:bCs/>
          <w:sz w:val="28"/>
          <w:szCs w:val="28"/>
          <w:rtl/>
          <w:lang w:bidi="ar-DZ"/>
        </w:rPr>
        <w:t xml:space="preserve"> في فرنسا</w:t>
      </w:r>
      <w:r w:rsidRPr="00B83A75">
        <w:rPr>
          <w:rFonts w:ascii="Traditional Arabic" w:hAnsi="Traditional Arabic" w:cs="Traditional Arabic" w:hint="cs"/>
          <w:b/>
          <w:bCs/>
          <w:sz w:val="28"/>
          <w:szCs w:val="28"/>
          <w:rtl/>
          <w:lang w:bidi="ar-DZ"/>
        </w:rPr>
        <w:t>؟</w:t>
      </w:r>
    </w:p>
    <w:p w:rsidR="00B83A75" w:rsidRPr="009A2CC2" w:rsidRDefault="00B83A75" w:rsidP="00B83A75">
      <w:pPr>
        <w:pStyle w:val="Paragraphedeliste"/>
        <w:bidi/>
        <w:spacing w:line="360" w:lineRule="auto"/>
        <w:rPr>
          <w:rFonts w:ascii="Traditional Arabic" w:hAnsi="Traditional Arabic" w:cs="Traditional Arabic"/>
          <w:sz w:val="28"/>
          <w:szCs w:val="28"/>
          <w:rtl/>
          <w:lang w:bidi="ar-DZ"/>
        </w:rPr>
      </w:pPr>
      <w:r w:rsidRPr="009A2CC2">
        <w:rPr>
          <w:rFonts w:ascii="Traditional Arabic" w:hAnsi="Traditional Arabic" w:cs="Traditional Arabic" w:hint="cs"/>
          <w:sz w:val="28"/>
          <w:szCs w:val="28"/>
          <w:rtl/>
          <w:lang w:bidi="ar-DZ"/>
        </w:rPr>
        <w:t>و من خلال هذا التساؤل تبرز لنا الأسئلة الفرعية التالية:</w:t>
      </w:r>
    </w:p>
    <w:p w:rsidR="00B83A75" w:rsidRPr="009A2CC2" w:rsidRDefault="00B83A75" w:rsidP="00B83A75">
      <w:pPr>
        <w:pStyle w:val="Paragraphedeliste"/>
        <w:numPr>
          <w:ilvl w:val="0"/>
          <w:numId w:val="18"/>
        </w:numPr>
        <w:bidi/>
        <w:spacing w:line="360" w:lineRule="auto"/>
        <w:rPr>
          <w:rFonts w:ascii="Traditional Arabic" w:hAnsi="Traditional Arabic" w:cs="Traditional Arabic"/>
          <w:sz w:val="28"/>
          <w:szCs w:val="28"/>
          <w:lang w:bidi="ar-DZ"/>
        </w:rPr>
      </w:pPr>
      <w:r w:rsidRPr="009A2CC2">
        <w:rPr>
          <w:rFonts w:ascii="Traditional Arabic" w:hAnsi="Traditional Arabic" w:cs="Traditional Arabic" w:hint="cs"/>
          <w:sz w:val="28"/>
          <w:szCs w:val="28"/>
          <w:rtl/>
          <w:lang w:bidi="ar-DZ"/>
        </w:rPr>
        <w:t>ما هي الطاقة النووية و كيفية عملها؟</w:t>
      </w:r>
    </w:p>
    <w:p w:rsidR="00B83A75" w:rsidRPr="009A2CC2" w:rsidRDefault="00B83A75" w:rsidP="00B83A75">
      <w:pPr>
        <w:pStyle w:val="Paragraphedeliste"/>
        <w:numPr>
          <w:ilvl w:val="0"/>
          <w:numId w:val="18"/>
        </w:numPr>
        <w:bidi/>
        <w:spacing w:line="360" w:lineRule="auto"/>
        <w:rPr>
          <w:rFonts w:ascii="Traditional Arabic" w:hAnsi="Traditional Arabic" w:cs="Traditional Arabic"/>
          <w:sz w:val="28"/>
          <w:szCs w:val="28"/>
          <w:lang w:bidi="ar-DZ"/>
        </w:rPr>
      </w:pPr>
      <w:r w:rsidRPr="009A2CC2">
        <w:rPr>
          <w:rFonts w:ascii="Traditional Arabic" w:hAnsi="Traditional Arabic" w:cs="Traditional Arabic" w:hint="cs"/>
          <w:sz w:val="28"/>
          <w:szCs w:val="28"/>
          <w:rtl/>
          <w:lang w:bidi="ar-DZ"/>
        </w:rPr>
        <w:t xml:space="preserve">ما هي إيجابيات و سلبيات الطاقة النووية </w:t>
      </w:r>
      <w:r w:rsidR="00F16D61">
        <w:rPr>
          <w:rFonts w:ascii="Traditional Arabic" w:hAnsi="Traditional Arabic" w:cs="Traditional Arabic" w:hint="cs"/>
          <w:sz w:val="28"/>
          <w:szCs w:val="28"/>
          <w:rtl/>
          <w:lang w:bidi="ar-DZ"/>
        </w:rPr>
        <w:t>مقارنة بمصادر الطاقة الأخرى</w:t>
      </w:r>
      <w:r w:rsidRPr="009A2CC2">
        <w:rPr>
          <w:rFonts w:ascii="Traditional Arabic" w:hAnsi="Traditional Arabic" w:cs="Traditional Arabic" w:hint="cs"/>
          <w:sz w:val="28"/>
          <w:szCs w:val="28"/>
          <w:rtl/>
          <w:lang w:bidi="ar-DZ"/>
        </w:rPr>
        <w:t>؟</w:t>
      </w:r>
    </w:p>
    <w:p w:rsidR="00B83A75" w:rsidRPr="009A2CC2" w:rsidRDefault="00B83A75" w:rsidP="00B83A75">
      <w:pPr>
        <w:pStyle w:val="Paragraphedeliste"/>
        <w:numPr>
          <w:ilvl w:val="0"/>
          <w:numId w:val="18"/>
        </w:numPr>
        <w:bidi/>
        <w:spacing w:line="360" w:lineRule="auto"/>
        <w:rPr>
          <w:rFonts w:ascii="Traditional Arabic" w:hAnsi="Traditional Arabic" w:cs="Traditional Arabic"/>
          <w:sz w:val="28"/>
          <w:szCs w:val="28"/>
          <w:lang w:bidi="ar-DZ"/>
        </w:rPr>
      </w:pPr>
      <w:r w:rsidRPr="009A2CC2">
        <w:rPr>
          <w:rFonts w:ascii="Traditional Arabic" w:hAnsi="Traditional Arabic" w:cs="Traditional Arabic" w:hint="cs"/>
          <w:sz w:val="28"/>
          <w:szCs w:val="28"/>
          <w:rtl/>
          <w:lang w:bidi="ar-DZ"/>
        </w:rPr>
        <w:t>هل يمكن للجزائر الاستفادة من التجربة الفرنسية في مجال الطاقة الكهرونووية؟</w:t>
      </w:r>
    </w:p>
    <w:p w:rsidR="00B83A75" w:rsidRPr="009A2CC2" w:rsidRDefault="00B83A75" w:rsidP="00B83A75">
      <w:pPr>
        <w:pStyle w:val="Paragraphedeliste"/>
        <w:bidi/>
        <w:spacing w:line="360" w:lineRule="auto"/>
        <w:ind w:left="1440"/>
        <w:rPr>
          <w:rFonts w:ascii="Traditional Arabic" w:hAnsi="Traditional Arabic" w:cs="Traditional Arabic"/>
          <w:sz w:val="28"/>
          <w:szCs w:val="28"/>
          <w:rtl/>
          <w:lang w:bidi="ar-DZ"/>
        </w:rPr>
      </w:pPr>
      <w:r w:rsidRPr="009A2CC2">
        <w:rPr>
          <w:rFonts w:ascii="Traditional Arabic" w:hAnsi="Traditional Arabic" w:cs="Traditional Arabic" w:hint="cs"/>
          <w:sz w:val="28"/>
          <w:szCs w:val="28"/>
          <w:rtl/>
          <w:lang w:bidi="ar-DZ"/>
        </w:rPr>
        <w:t>و للإجابة على هذه الأسئلة تم تقسيم هذه الورقة البحثية إلى ثلاث محاور رئيسية:</w:t>
      </w:r>
    </w:p>
    <w:p w:rsidR="00B83A75" w:rsidRPr="009A2CC2" w:rsidRDefault="00B83A75" w:rsidP="00B83A75">
      <w:pPr>
        <w:pStyle w:val="Paragraphedeliste"/>
        <w:numPr>
          <w:ilvl w:val="0"/>
          <w:numId w:val="19"/>
        </w:numPr>
        <w:bidi/>
        <w:spacing w:line="360" w:lineRule="auto"/>
        <w:rPr>
          <w:rFonts w:ascii="Traditional Arabic" w:hAnsi="Traditional Arabic" w:cs="Traditional Arabic"/>
          <w:sz w:val="28"/>
          <w:szCs w:val="28"/>
          <w:lang w:bidi="ar-DZ"/>
        </w:rPr>
      </w:pPr>
      <w:r w:rsidRPr="009A2CC2">
        <w:rPr>
          <w:rFonts w:ascii="Traditional Arabic" w:hAnsi="Traditional Arabic" w:cs="Traditional Arabic" w:hint="cs"/>
          <w:sz w:val="28"/>
          <w:szCs w:val="28"/>
          <w:rtl/>
          <w:lang w:bidi="ar-DZ"/>
        </w:rPr>
        <w:t>المحور الأول:الطاقة النووية مفاهيم و أسس.</w:t>
      </w:r>
    </w:p>
    <w:p w:rsidR="00B83A75" w:rsidRPr="009A2CC2" w:rsidRDefault="00B83A75" w:rsidP="00B83A75">
      <w:pPr>
        <w:pStyle w:val="Paragraphedeliste"/>
        <w:numPr>
          <w:ilvl w:val="0"/>
          <w:numId w:val="19"/>
        </w:numPr>
        <w:bidi/>
        <w:spacing w:line="360" w:lineRule="auto"/>
        <w:rPr>
          <w:rFonts w:ascii="Traditional Arabic" w:hAnsi="Traditional Arabic" w:cs="Traditional Arabic"/>
          <w:sz w:val="28"/>
          <w:szCs w:val="28"/>
          <w:lang w:bidi="ar-DZ"/>
        </w:rPr>
      </w:pPr>
      <w:r w:rsidRPr="009A2CC2">
        <w:rPr>
          <w:rFonts w:ascii="Traditional Arabic" w:hAnsi="Traditional Arabic" w:cs="Traditional Arabic" w:hint="cs"/>
          <w:sz w:val="28"/>
          <w:szCs w:val="28"/>
          <w:rtl/>
          <w:lang w:bidi="ar-DZ"/>
        </w:rPr>
        <w:t>المحور الثاني: آثار الطاقة النووية.</w:t>
      </w:r>
    </w:p>
    <w:p w:rsidR="009A2CC2" w:rsidRPr="009A2CC2" w:rsidRDefault="00B83A75" w:rsidP="009A2CC2">
      <w:pPr>
        <w:pStyle w:val="Paragraphedeliste"/>
        <w:numPr>
          <w:ilvl w:val="0"/>
          <w:numId w:val="19"/>
        </w:numPr>
        <w:bidi/>
        <w:spacing w:line="360" w:lineRule="auto"/>
        <w:rPr>
          <w:rFonts w:ascii="Traditional Arabic" w:hAnsi="Traditional Arabic" w:cs="Traditional Arabic"/>
          <w:sz w:val="28"/>
          <w:szCs w:val="28"/>
          <w:rtl/>
          <w:lang w:bidi="ar-DZ"/>
        </w:rPr>
      </w:pPr>
      <w:r w:rsidRPr="009A2CC2">
        <w:rPr>
          <w:rFonts w:ascii="Traditional Arabic" w:hAnsi="Traditional Arabic" w:cs="Traditional Arabic" w:hint="cs"/>
          <w:sz w:val="28"/>
          <w:szCs w:val="28"/>
          <w:rtl/>
          <w:lang w:bidi="ar-DZ"/>
        </w:rPr>
        <w:t>المحور الثالث: دراسة التجربة الفرنسية في مجال الطاقة النووية.</w:t>
      </w:r>
    </w:p>
    <w:p w:rsidR="00EC2347" w:rsidRDefault="00EC2347" w:rsidP="0090155E">
      <w:pPr>
        <w:tabs>
          <w:tab w:val="left" w:pos="1839"/>
        </w:tabs>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المحور الأول: الطاقة النووية مفاهيم و أسس.</w:t>
      </w:r>
    </w:p>
    <w:p w:rsidR="00EC2347" w:rsidRDefault="00EC2347" w:rsidP="007F33FE">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b/>
          <w:bCs/>
          <w:sz w:val="28"/>
          <w:szCs w:val="28"/>
          <w:rtl/>
        </w:rPr>
        <w:t>1- التطور التاريخي للطاقة النووية:</w:t>
      </w:r>
      <w:r w:rsidR="00F46FEF">
        <w:rPr>
          <w:rStyle w:val="Appeldenotedefin"/>
          <w:rFonts w:ascii="Traditional Arabic" w:hAnsi="Traditional Arabic" w:cs="Traditional Arabic"/>
          <w:b/>
          <w:bCs/>
          <w:sz w:val="28"/>
          <w:szCs w:val="28"/>
          <w:rtl/>
        </w:rPr>
        <w:endnoteReference w:id="2"/>
      </w:r>
      <w:r>
        <w:rPr>
          <w:rFonts w:ascii="Traditional Arabic" w:hAnsi="Traditional Arabic" w:cs="Traditional Arabic" w:hint="cs"/>
          <w:sz w:val="28"/>
          <w:szCs w:val="28"/>
          <w:rtl/>
        </w:rPr>
        <w:t xml:space="preserve"> تعود فكرة الطاقة النووية إلى العالم الألماني "أنشتاين" في سنة 1905 أين قام بوضع </w:t>
      </w:r>
      <w:r w:rsidR="0090155E">
        <w:rPr>
          <w:rFonts w:ascii="Traditional Arabic" w:hAnsi="Traditional Arabic" w:cs="Traditional Arabic" w:hint="cs"/>
          <w:sz w:val="28"/>
          <w:szCs w:val="28"/>
          <w:rtl/>
        </w:rPr>
        <w:t>النظرية النسبية</w:t>
      </w:r>
      <w:r>
        <w:rPr>
          <w:rFonts w:ascii="Traditional Arabic" w:hAnsi="Traditional Arabic" w:cs="Traditional Arabic" w:hint="cs"/>
          <w:sz w:val="28"/>
          <w:szCs w:val="28"/>
          <w:rtl/>
        </w:rPr>
        <w:t xml:space="preserve"> الشهيرة </w:t>
      </w:r>
      <w:r w:rsidR="0090155E">
        <w:rPr>
          <w:rFonts w:ascii="Traditional Arabic" w:hAnsi="Traditional Arabic" w:cs="Traditional Arabic" w:hint="cs"/>
          <w:sz w:val="28"/>
          <w:szCs w:val="28"/>
          <w:rtl/>
        </w:rPr>
        <w:t xml:space="preserve">، حيث وضح أن المادة من الممكن أن تتحول إلى طاقة ، و في سنة 1935 تمكن العالم الإيطالي "أنريكو فارم " بقذف المواد المشعة بنترونات ذات طاقة منخفضة و أطلق على العملية </w:t>
      </w:r>
      <w:r w:rsidR="00F16D61">
        <w:rPr>
          <w:rFonts w:ascii="Traditional Arabic" w:hAnsi="Traditional Arabic" w:cs="Traditional Arabic" w:hint="cs"/>
          <w:sz w:val="28"/>
          <w:szCs w:val="28"/>
          <w:rtl/>
        </w:rPr>
        <w:t>اسم</w:t>
      </w:r>
      <w:r w:rsidR="0090155E">
        <w:rPr>
          <w:rFonts w:ascii="Traditional Arabic" w:hAnsi="Traditional Arabic" w:cs="Traditional Arabic" w:hint="cs"/>
          <w:sz w:val="28"/>
          <w:szCs w:val="28"/>
          <w:rtl/>
        </w:rPr>
        <w:t xml:space="preserve"> " الإنشطار النووي"، و في سنة 1938 تمكن العالمان "أوتو هان" و "فريتز سترسمان" من اكتشاف انشطار ذرة اليورانيوم عند قذفها ببعض النيوترونات عالية الطاقة حيث تتنج طاقة هائلة من عملية الانشطار، و في سنة 1942 نجح العالم "فاري" في الوصول إلى أول سلسلة تفاعلات نووية متواصلة و ذلك في جامعة "شيكاكو"، حيث تم التركيز بعد ذلك في استخدام الطاقة النووية لأغراض الحرب العالمية الأولى و الثانية و التي أدت إلى تفجير قنبلتي "هيروشيما و ناكازاكي" في اليابان أين أودت بحياة أكثر من 130.000 شخص و دمار 90</w:t>
      </w:r>
      <w:r w:rsidR="0090155E">
        <w:rPr>
          <w:rFonts w:ascii="Traditional Arabic" w:hAnsi="Traditional Arabic" w:cs="Traditional Arabic"/>
          <w:sz w:val="28"/>
          <w:szCs w:val="28"/>
          <w:lang w:val="en-US"/>
        </w:rPr>
        <w:t>%</w:t>
      </w:r>
      <w:r w:rsidR="007F33FE">
        <w:rPr>
          <w:rFonts w:ascii="Traditional Arabic" w:hAnsi="Traditional Arabic" w:cs="Traditional Arabic" w:hint="cs"/>
          <w:sz w:val="28"/>
          <w:szCs w:val="28"/>
          <w:rtl/>
          <w:lang w:bidi="ar-DZ"/>
        </w:rPr>
        <w:t xml:space="preserve"> من المدينتين، ليعقبه سباق تسلح نووي بين روسيا و الولايات المتحدة.</w:t>
      </w:r>
    </w:p>
    <w:p w:rsidR="007F33FE" w:rsidRDefault="0087413C" w:rsidP="007F33FE">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7F33FE">
        <w:rPr>
          <w:rFonts w:ascii="Traditional Arabic" w:hAnsi="Traditional Arabic" w:cs="Traditional Arabic" w:hint="cs"/>
          <w:sz w:val="28"/>
          <w:szCs w:val="28"/>
          <w:rtl/>
          <w:lang w:bidi="ar-DZ"/>
        </w:rPr>
        <w:t xml:space="preserve">   أما أول مفاعل نووي تجاري فقد تم بناؤه في "بريطانيا" سنة 1956 ليتم بعده بناء مفاعلات أخرى في روسيا و الولايات المتحدة سنة 1957 حيث تستخدم بالدرجة الأولى لإنتاج الطاقة الكهربائية ، لتنتشر بعدها المفاعلات النووية للأغراض السلمية في العديد من دول العالم مثل كندا، </w:t>
      </w:r>
      <w:r w:rsidR="00F16D61">
        <w:rPr>
          <w:rFonts w:ascii="Traditional Arabic" w:hAnsi="Traditional Arabic" w:cs="Traditional Arabic" w:hint="cs"/>
          <w:sz w:val="28"/>
          <w:szCs w:val="28"/>
          <w:rtl/>
          <w:lang w:bidi="ar-DZ"/>
        </w:rPr>
        <w:t>أروبا</w:t>
      </w:r>
      <w:r w:rsidR="007F33FE">
        <w:rPr>
          <w:rFonts w:ascii="Traditional Arabic" w:hAnsi="Traditional Arabic" w:cs="Traditional Arabic" w:hint="cs"/>
          <w:sz w:val="28"/>
          <w:szCs w:val="28"/>
          <w:rtl/>
          <w:lang w:bidi="ar-DZ"/>
        </w:rPr>
        <w:t xml:space="preserve"> ، اليابان و غيرها من الدول أين وصل عددها إلى 419 مفاعل بقدرة 326129 ميغاوات سنة 1992، و لكن نظرا للكوارث النووية التي يمكن أن تحصل أدى إلى تحفظ العديد من دول العالم لاستخدام هذا النوع من الطاقة ، و من أبرز الكوارث النووية نجد كارثة "تشرنوبل" سنة 1986 بأكرانيا و كارثة "فوكوشيما " سنة 2011 باليابان. </w:t>
      </w:r>
    </w:p>
    <w:p w:rsidR="00A623E2" w:rsidRDefault="007F33FE" w:rsidP="000241FE">
      <w:pPr>
        <w:tabs>
          <w:tab w:val="left" w:pos="1839"/>
        </w:tabs>
        <w:bidi/>
        <w:spacing w:line="360" w:lineRule="auto"/>
        <w:jc w:val="lowKashida"/>
        <w:rPr>
          <w:rFonts w:ascii="Traditional Arabic" w:hAnsi="Traditional Arabic" w:cs="Traditional Arabic"/>
          <w:sz w:val="28"/>
          <w:szCs w:val="28"/>
          <w:rtl/>
          <w:lang w:bidi="ar-DZ"/>
        </w:rPr>
      </w:pPr>
      <w:r w:rsidRPr="007F33FE">
        <w:rPr>
          <w:rFonts w:ascii="Traditional Arabic" w:hAnsi="Traditional Arabic" w:cs="Traditional Arabic" w:hint="cs"/>
          <w:b/>
          <w:bCs/>
          <w:sz w:val="28"/>
          <w:szCs w:val="28"/>
          <w:rtl/>
          <w:lang w:bidi="ar-DZ"/>
        </w:rPr>
        <w:t>2- مفهوم</w:t>
      </w:r>
      <w:r w:rsidR="000241FE">
        <w:rPr>
          <w:rFonts w:ascii="Traditional Arabic" w:hAnsi="Traditional Arabic" w:cs="Traditional Arabic" w:hint="cs"/>
          <w:b/>
          <w:bCs/>
          <w:sz w:val="28"/>
          <w:szCs w:val="28"/>
          <w:rtl/>
          <w:lang w:bidi="ar-DZ"/>
        </w:rPr>
        <w:t xml:space="preserve"> و عمل</w:t>
      </w:r>
      <w:r w:rsidRPr="007F33FE">
        <w:rPr>
          <w:rFonts w:ascii="Traditional Arabic" w:hAnsi="Traditional Arabic" w:cs="Traditional Arabic" w:hint="cs"/>
          <w:b/>
          <w:bCs/>
          <w:sz w:val="28"/>
          <w:szCs w:val="28"/>
          <w:rtl/>
          <w:lang w:bidi="ar-DZ"/>
        </w:rPr>
        <w:t xml:space="preserve"> الطاقة النووية:</w:t>
      </w:r>
      <w:r w:rsidR="000241FE">
        <w:rPr>
          <w:rFonts w:ascii="Traditional Arabic" w:hAnsi="Traditional Arabic" w:cs="Traditional Arabic" w:hint="cs"/>
          <w:b/>
          <w:bCs/>
          <w:sz w:val="28"/>
          <w:szCs w:val="28"/>
          <w:rtl/>
          <w:lang w:bidi="ar-DZ"/>
        </w:rPr>
        <w:t xml:space="preserve"> </w:t>
      </w:r>
      <w:r w:rsidR="000241FE">
        <w:rPr>
          <w:rFonts w:ascii="Traditional Arabic" w:hAnsi="Traditional Arabic" w:cs="Traditional Arabic" w:hint="cs"/>
          <w:sz w:val="28"/>
          <w:szCs w:val="28"/>
          <w:rtl/>
          <w:lang w:bidi="ar-DZ"/>
        </w:rPr>
        <w:t>إن الطاقة النووية هي تلك الطاقة المستمدة من الانشطار النووي حيث تنشطر المواد الثقيلة عند قذفها بالنيوترونات ما يولد هذا الأمر سلسلة من التفاعلات تنتج عنها طاقة هائلة ، و يستخدم عادة لإنتاج الطاقة النووية مادة " اليورانيوم" الذي يعتبر من أثقل المواد و أكثرها كثافة حيث يحتوي على 92 بروتون و يختلف عدد النيوترونات من بديل لآخر حيث نجد "اليورانيوم 238" و "اليورانيوم 235" و " اليورانيوم 234" و غيرها و هذه الأرقام تشير إلى عدد النيوترونات حيث لكل نوع من اليورانيوم استخدامات خاصة به ، و يتم إنتاج الطاقة الكهرونووية في المحطات النووية أين تتم  السيطرة على عملية "الانشطار النووي المتسلسل"، و فكرة عمل المحطات النووية لا تختلف كثيرا عن فكرة عمل المحطات التقليدية</w:t>
      </w:r>
      <w:r w:rsidR="00A623E2">
        <w:rPr>
          <w:rFonts w:ascii="Traditional Arabic" w:hAnsi="Traditional Arabic" w:cs="Traditional Arabic" w:hint="cs"/>
          <w:sz w:val="28"/>
          <w:szCs w:val="28"/>
          <w:rtl/>
          <w:lang w:bidi="ar-DZ"/>
        </w:rPr>
        <w:t xml:space="preserve"> العاملة على الوقود الأحفوري ، حيث أن </w:t>
      </w:r>
      <w:r w:rsidR="00A623E2">
        <w:rPr>
          <w:rFonts w:ascii="Traditional Arabic" w:hAnsi="Traditional Arabic" w:cs="Traditional Arabic" w:hint="cs"/>
          <w:sz w:val="28"/>
          <w:szCs w:val="28"/>
          <w:rtl/>
          <w:lang w:bidi="ar-DZ"/>
        </w:rPr>
        <w:lastRenderedPageBreak/>
        <w:t>عملية الانشطار النووي تقوم بتوليد حرارة عالية جدا أين تستخدم هذه الحرارة في صنع البخار الذي يدير "التربينات" التي بدورها تنتج الطاقة الكهربائية.</w:t>
      </w:r>
    </w:p>
    <w:p w:rsidR="00505087" w:rsidRDefault="00A623E2" w:rsidP="00A623E2">
      <w:pPr>
        <w:tabs>
          <w:tab w:val="left" w:pos="1839"/>
        </w:tabs>
        <w:bidi/>
        <w:spacing w:line="360" w:lineRule="auto"/>
        <w:jc w:val="lowKashida"/>
        <w:rPr>
          <w:rFonts w:ascii="Traditional Arabic" w:hAnsi="Traditional Arabic" w:cs="Traditional Arabic"/>
          <w:sz w:val="28"/>
          <w:szCs w:val="28"/>
          <w:rtl/>
          <w:lang w:bidi="ar-DZ"/>
        </w:rPr>
      </w:pPr>
      <w:r w:rsidRPr="00A623E2">
        <w:rPr>
          <w:rFonts w:ascii="Traditional Arabic" w:hAnsi="Traditional Arabic" w:cs="Traditional Arabic" w:hint="cs"/>
          <w:b/>
          <w:bCs/>
          <w:sz w:val="28"/>
          <w:szCs w:val="28"/>
          <w:rtl/>
          <w:lang w:bidi="ar-DZ"/>
        </w:rPr>
        <w:t>3- أنواع الطاقة النووية:</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حاليا هناك نوعان رئيسيان:</w:t>
      </w:r>
    </w:p>
    <w:p w:rsidR="00A623E2" w:rsidRDefault="00505087" w:rsidP="00505087">
      <w:pPr>
        <w:tabs>
          <w:tab w:val="left" w:pos="1839"/>
        </w:tabs>
        <w:bidi/>
        <w:spacing w:line="360" w:lineRule="auto"/>
        <w:jc w:val="lowKashida"/>
        <w:rPr>
          <w:rFonts w:ascii="Traditional Arabic" w:hAnsi="Traditional Arabic" w:cs="Traditional Arabic"/>
          <w:sz w:val="28"/>
          <w:szCs w:val="28"/>
          <w:rtl/>
          <w:lang w:bidi="ar-DZ"/>
        </w:rPr>
      </w:pPr>
      <w:r w:rsidRPr="00505087">
        <w:rPr>
          <w:rFonts w:ascii="Traditional Arabic" w:hAnsi="Traditional Arabic" w:cs="Traditional Arabic" w:hint="cs"/>
          <w:b/>
          <w:bCs/>
          <w:sz w:val="28"/>
          <w:szCs w:val="28"/>
          <w:rtl/>
          <w:lang w:bidi="ar-DZ"/>
        </w:rPr>
        <w:t>3-1- الطاقة ال</w:t>
      </w:r>
      <w:r>
        <w:rPr>
          <w:rFonts w:ascii="Traditional Arabic" w:hAnsi="Traditional Arabic" w:cs="Traditional Arabic" w:hint="cs"/>
          <w:b/>
          <w:bCs/>
          <w:sz w:val="28"/>
          <w:szCs w:val="28"/>
          <w:rtl/>
          <w:lang w:bidi="ar-DZ"/>
        </w:rPr>
        <w:t>كهرو</w:t>
      </w:r>
      <w:r w:rsidRPr="00505087">
        <w:rPr>
          <w:rFonts w:ascii="Traditional Arabic" w:hAnsi="Traditional Arabic" w:cs="Traditional Arabic" w:hint="cs"/>
          <w:b/>
          <w:bCs/>
          <w:sz w:val="28"/>
          <w:szCs w:val="28"/>
          <w:rtl/>
          <w:lang w:bidi="ar-DZ"/>
        </w:rPr>
        <w:t>نووية المستمدة من الانشطار النووي:</w:t>
      </w:r>
      <w:r w:rsidR="00BF4810">
        <w:rPr>
          <w:rStyle w:val="Appeldenotedefin"/>
          <w:rFonts w:ascii="Traditional Arabic" w:hAnsi="Traditional Arabic" w:cs="Traditional Arabic"/>
          <w:b/>
          <w:bCs/>
          <w:sz w:val="28"/>
          <w:szCs w:val="28"/>
          <w:rtl/>
          <w:lang w:bidi="ar-DZ"/>
        </w:rPr>
        <w:endnoteReference w:id="3"/>
      </w:r>
      <w:r>
        <w:rPr>
          <w:rFonts w:ascii="Traditional Arabic" w:hAnsi="Traditional Arabic" w:cs="Traditional Arabic" w:hint="cs"/>
          <w:b/>
          <w:bCs/>
          <w:sz w:val="28"/>
          <w:szCs w:val="28"/>
          <w:rtl/>
          <w:lang w:bidi="ar-DZ"/>
        </w:rPr>
        <w:t xml:space="preserve"> </w:t>
      </w:r>
      <w:r w:rsidRPr="00505087">
        <w:rPr>
          <w:rFonts w:ascii="Traditional Arabic" w:hAnsi="Traditional Arabic" w:cs="Traditional Arabic" w:hint="cs"/>
          <w:sz w:val="28"/>
          <w:szCs w:val="28"/>
          <w:rtl/>
          <w:lang w:bidi="ar-DZ"/>
        </w:rPr>
        <w:t>و هو ا</w:t>
      </w:r>
      <w:r>
        <w:rPr>
          <w:rFonts w:ascii="Traditional Arabic" w:hAnsi="Traditional Arabic" w:cs="Traditional Arabic" w:hint="cs"/>
          <w:sz w:val="28"/>
          <w:szCs w:val="28"/>
          <w:rtl/>
          <w:lang w:bidi="ar-DZ"/>
        </w:rPr>
        <w:t>لنوع الذي تم ذكره سابقا ، حيث أن مادة اليورانيوم متواجدة في الطبيعة بكميات محدودة و " اليورانيوم 235" هو الذي يعتمد عليه في عملية الانشطار النووي ، حيث يحتوي اليورانيوم الطبيعي على 0.71</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من "اليورانيوم 235" أما الباقي فيشمل نظائر اليورانيوم 238 و 234، كما يوجد عديد الأنواع من المحطات النووية التي تنتج الطاقة الكهربائية من عملية الانشطار النووي أبرزها المفاعلات العاملة بالماء العادي و مفاعلات الماء الثقيل و كذا مفاعلات التبريد الغازي و لكل منها آثار إيجابية و سلبية.</w:t>
      </w:r>
    </w:p>
    <w:p w:rsidR="00FA276F" w:rsidRDefault="00505087" w:rsidP="0087413C">
      <w:pPr>
        <w:tabs>
          <w:tab w:val="left" w:pos="1839"/>
        </w:tabs>
        <w:bidi/>
        <w:spacing w:line="360" w:lineRule="auto"/>
        <w:jc w:val="lowKashida"/>
        <w:rPr>
          <w:rFonts w:ascii="Traditional Arabic" w:hAnsi="Traditional Arabic" w:cs="Traditional Arabic"/>
          <w:sz w:val="28"/>
          <w:szCs w:val="28"/>
          <w:rtl/>
          <w:lang w:bidi="ar-DZ"/>
        </w:rPr>
      </w:pPr>
      <w:r w:rsidRPr="00505087">
        <w:rPr>
          <w:rFonts w:ascii="Traditional Arabic" w:hAnsi="Traditional Arabic" w:cs="Traditional Arabic" w:hint="cs"/>
          <w:b/>
          <w:bCs/>
          <w:sz w:val="28"/>
          <w:szCs w:val="28"/>
          <w:rtl/>
          <w:lang w:bidi="ar-DZ"/>
        </w:rPr>
        <w:t>3-2- الطاقة الكهرونووية المستمدة من الانصهار النووي:</w:t>
      </w:r>
      <w:r w:rsidR="001B4CB5">
        <w:rPr>
          <w:rStyle w:val="Appeldenotedefin"/>
          <w:rFonts w:ascii="Traditional Arabic" w:hAnsi="Traditional Arabic" w:cs="Traditional Arabic"/>
          <w:b/>
          <w:bCs/>
          <w:sz w:val="28"/>
          <w:szCs w:val="28"/>
          <w:rtl/>
          <w:lang w:bidi="ar-DZ"/>
        </w:rPr>
        <w:endnoteReference w:id="4"/>
      </w:r>
      <w:r>
        <w:rPr>
          <w:rFonts w:ascii="Traditional Arabic" w:hAnsi="Traditional Arabic" w:cs="Traditional Arabic" w:hint="cs"/>
          <w:b/>
          <w:bCs/>
          <w:sz w:val="28"/>
          <w:szCs w:val="28"/>
          <w:rtl/>
          <w:lang w:bidi="ar-DZ"/>
        </w:rPr>
        <w:t xml:space="preserve"> </w:t>
      </w:r>
      <w:r w:rsidRPr="00505087">
        <w:rPr>
          <w:rFonts w:ascii="Traditional Arabic" w:hAnsi="Traditional Arabic" w:cs="Traditional Arabic" w:hint="cs"/>
          <w:sz w:val="28"/>
          <w:szCs w:val="28"/>
          <w:rtl/>
          <w:lang w:bidi="ar-DZ"/>
        </w:rPr>
        <w:t>يتم</w:t>
      </w:r>
      <w:r>
        <w:rPr>
          <w:rFonts w:ascii="Traditional Arabic" w:hAnsi="Traditional Arabic" w:cs="Traditional Arabic" w:hint="cs"/>
          <w:sz w:val="28"/>
          <w:szCs w:val="28"/>
          <w:rtl/>
          <w:lang w:bidi="ar-DZ"/>
        </w:rPr>
        <w:t xml:space="preserve"> توليد الطاقة الكهربائية عن طريق الان</w:t>
      </w:r>
      <w:r w:rsidR="003F5604">
        <w:rPr>
          <w:rFonts w:ascii="Traditional Arabic" w:hAnsi="Traditional Arabic" w:cs="Traditional Arabic" w:hint="cs"/>
          <w:sz w:val="28"/>
          <w:szCs w:val="28"/>
          <w:rtl/>
          <w:lang w:bidi="ar-DZ"/>
        </w:rPr>
        <w:t>صهار النووي بدمج بعض النوى الخفيفة لتكوين نواة أثقل ، و هذا يشبه ما يحدث للشمس حيث تندمج نواتي هدروجين لتكوين نواة هليوم ، و ينتج عن عملية الانصهار النووي طاقة هائلة تعادل أضعاف المرات الطاقة الناتجة عن عملية الانشطار النووي ، و لكن هذا النوع من الطاقة الكهرونووية مازال قيد الدراسة و التطوير و لا يتوقع تجسيده تجاريا إلا بعد عدة سنوات ، و لو يتم تجسيد هذا المشروع ستصبح الطاقة الكهرونووية طاقة متجددة و نظيفة لاعتمادها على مصدر الهدروجين المتجدد.</w:t>
      </w:r>
    </w:p>
    <w:p w:rsidR="00505087" w:rsidRDefault="005E0177" w:rsidP="005E0177">
      <w:pPr>
        <w:tabs>
          <w:tab w:val="left" w:pos="1839"/>
        </w:tabs>
        <w:bidi/>
        <w:spacing w:line="360" w:lineRule="auto"/>
        <w:jc w:val="lowKashida"/>
        <w:rPr>
          <w:rFonts w:ascii="Traditional Arabic" w:hAnsi="Traditional Arabic" w:cs="Traditional Arabic"/>
          <w:sz w:val="28"/>
          <w:szCs w:val="28"/>
          <w:rtl/>
          <w:lang w:bidi="ar-DZ"/>
        </w:rPr>
      </w:pPr>
      <w:r w:rsidRPr="005E0177">
        <w:rPr>
          <w:rFonts w:ascii="Traditional Arabic" w:hAnsi="Traditional Arabic" w:cs="Traditional Arabic" w:hint="cs"/>
          <w:b/>
          <w:bCs/>
          <w:sz w:val="28"/>
          <w:szCs w:val="28"/>
          <w:rtl/>
          <w:lang w:bidi="ar-DZ"/>
        </w:rPr>
        <w:t>4- استعمالات الطاقة النووية:</w:t>
      </w:r>
      <w:r w:rsidR="003F5604" w:rsidRPr="005E0177">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تستخدم الطاقة النووية لعدة أغراض منها:</w:t>
      </w:r>
      <w:r w:rsidR="001B4CB5">
        <w:rPr>
          <w:rStyle w:val="Appeldenotedefin"/>
          <w:rFonts w:ascii="Traditional Arabic" w:hAnsi="Traditional Arabic" w:cs="Traditional Arabic"/>
          <w:sz w:val="28"/>
          <w:szCs w:val="28"/>
          <w:rtl/>
          <w:lang w:bidi="ar-DZ"/>
        </w:rPr>
        <w:endnoteReference w:id="5"/>
      </w:r>
    </w:p>
    <w:p w:rsidR="005E0177" w:rsidRDefault="005E0177" w:rsidP="005E0177">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4-1- توليد الطاقة الكهربائية:حيث تزود الطاقة النووية الدول المتقدمة بأكثر من 15</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من الطاقة و العالم بأكثر من </w:t>
      </w:r>
      <w:r>
        <w:rPr>
          <w:rFonts w:ascii="Traditional Arabic" w:hAnsi="Traditional Arabic" w:cs="Traditional Arabic"/>
          <w:sz w:val="28"/>
          <w:szCs w:val="28"/>
          <w:lang w:val="en-US" w:bidi="ar-DZ"/>
        </w:rPr>
        <w:t>6%</w:t>
      </w:r>
      <w:r>
        <w:rPr>
          <w:rFonts w:ascii="Traditional Arabic" w:hAnsi="Traditional Arabic" w:cs="Traditional Arabic" w:hint="cs"/>
          <w:sz w:val="28"/>
          <w:szCs w:val="28"/>
          <w:rtl/>
          <w:lang w:bidi="ar-DZ"/>
        </w:rPr>
        <w:t xml:space="preserve"> من الطاقة الكهربائية المستهلكة ، و مع المشاكل البيئية و الاقتصادية التي يسببها الوقود الأحفوري فإن العديد من العلماء يرون أن الطاقة الكهرونووية هي طاقة المستقبل.</w:t>
      </w:r>
    </w:p>
    <w:p w:rsidR="005E0177" w:rsidRDefault="005E0177" w:rsidP="005E0177">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4-2- الاستخدام الصناعي: حيث تستخدم الطاقة النووية في تحلية مياه البحر و صناعة المجوهرات ، و العديد من الصناعات الغذائية و الدوائية و الصناعات الثقيلة ، كما يستفاد من النظائر المشعة في التحكم بالعمليات الصناعية و التركيب الداخلي للموا</w:t>
      </w:r>
      <w:r w:rsidR="00F16D61">
        <w:rPr>
          <w:rFonts w:ascii="Traditional Arabic" w:hAnsi="Traditional Arabic" w:cs="Traditional Arabic" w:hint="cs"/>
          <w:sz w:val="28"/>
          <w:szCs w:val="28"/>
          <w:rtl/>
          <w:lang w:bidi="ar-DZ"/>
        </w:rPr>
        <w:t>د المعدنية و  الخزفية و حفظ الأغ</w:t>
      </w:r>
      <w:r>
        <w:rPr>
          <w:rFonts w:ascii="Traditional Arabic" w:hAnsi="Traditional Arabic" w:cs="Traditional Arabic" w:hint="cs"/>
          <w:sz w:val="28"/>
          <w:szCs w:val="28"/>
          <w:rtl/>
          <w:lang w:bidi="ar-DZ"/>
        </w:rPr>
        <w:t>ذية و البسترة.</w:t>
      </w:r>
    </w:p>
    <w:p w:rsidR="00BB1B29" w:rsidRDefault="005E0177" w:rsidP="005E0177">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4-3- الاستخدامات العسكرية: حيث تستخدم الطاقة النووية في تسيير الغواصات و السفن الحربية و غيرها ، حيث أن الغواصات العاملة بالطاقة النووية تستطيع البقاء تحت سطح الماء لعدة أشهر </w:t>
      </w:r>
      <w:r w:rsidR="0020320E">
        <w:rPr>
          <w:rFonts w:ascii="Traditional Arabic" w:hAnsi="Traditional Arabic" w:cs="Traditional Arabic" w:hint="cs"/>
          <w:sz w:val="28"/>
          <w:szCs w:val="28"/>
          <w:rtl/>
          <w:lang w:bidi="ar-DZ"/>
        </w:rPr>
        <w:t>دون الحاجة للتزود بالوقود ، و كذالك تستخدم لصناعة القنابل الذرية و الهيدروجينية المدمرة.</w:t>
      </w:r>
    </w:p>
    <w:p w:rsidR="00BB1B29" w:rsidRDefault="00BB1B29" w:rsidP="00BB1B29">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4-4- الاستخدامات الطبية: حيث يظهر أساسا في معالجة الأمراض السرطانية و ذلك بتوجيه الإشعاع المناسب نحو الخلايا المريضة و قتلها و كذا اكتشاف الأمراض بشكل مبكر مثل أمراض الشرايين و غيرها.</w:t>
      </w:r>
    </w:p>
    <w:p w:rsidR="00FA276F" w:rsidRDefault="00BB1B29" w:rsidP="0087413C">
      <w:pPr>
        <w:tabs>
          <w:tab w:val="left" w:pos="1839"/>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4-5- الاستخدامات الزراعية: يمكن استخدام الإشعاعات النووية بتركيزات معينة</w:t>
      </w:r>
      <w:r w:rsidR="005E017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لتحسين كمية و جودة المزروعات ، كما تستخدم لحفظ مخزون الطعام و منعه من التآكل و التعفن ، إضافة إلى استخدام الطاقة النووية لإبادة الطفيليات و تحديد الأعمار الجيولوجية للتكوينات و الحضارات القديمة و غيرها من الاستخدامات ا</w:t>
      </w:r>
      <w:r w:rsidR="0087413C">
        <w:rPr>
          <w:rFonts w:ascii="Traditional Arabic" w:hAnsi="Traditional Arabic" w:cs="Traditional Arabic" w:hint="cs"/>
          <w:sz w:val="28"/>
          <w:szCs w:val="28"/>
          <w:rtl/>
          <w:lang w:bidi="ar-DZ"/>
        </w:rPr>
        <w:t>لتي تعود على الإنسانية بالفائدة.</w:t>
      </w:r>
    </w:p>
    <w:p w:rsidR="00FA276F" w:rsidRDefault="00FA276F" w:rsidP="00FA276F">
      <w:pPr>
        <w:tabs>
          <w:tab w:val="left" w:pos="1839"/>
        </w:tabs>
        <w:bidi/>
        <w:spacing w:line="360" w:lineRule="auto"/>
        <w:jc w:val="lowKashida"/>
        <w:rPr>
          <w:rFonts w:ascii="Traditional Arabic" w:hAnsi="Traditional Arabic" w:cs="Traditional Arabic"/>
          <w:sz w:val="28"/>
          <w:szCs w:val="28"/>
          <w:rtl/>
          <w:lang w:bidi="ar-DZ"/>
        </w:rPr>
      </w:pPr>
    </w:p>
    <w:p w:rsidR="005E0177" w:rsidRPr="00BB1B29" w:rsidRDefault="00BB1B29" w:rsidP="00BB1B29">
      <w:pPr>
        <w:tabs>
          <w:tab w:val="left" w:pos="1839"/>
        </w:tabs>
        <w:bidi/>
        <w:spacing w:line="360" w:lineRule="auto"/>
        <w:jc w:val="center"/>
        <w:rPr>
          <w:rFonts w:ascii="Traditional Arabic" w:hAnsi="Traditional Arabic" w:cs="Traditional Arabic"/>
          <w:b/>
          <w:bCs/>
          <w:sz w:val="32"/>
          <w:szCs w:val="32"/>
          <w:rtl/>
          <w:lang w:bidi="ar-DZ"/>
        </w:rPr>
      </w:pPr>
      <w:r w:rsidRPr="00BB1B29">
        <w:rPr>
          <w:rFonts w:ascii="Traditional Arabic" w:hAnsi="Traditional Arabic" w:cs="Traditional Arabic" w:hint="cs"/>
          <w:b/>
          <w:bCs/>
          <w:sz w:val="32"/>
          <w:szCs w:val="32"/>
          <w:rtl/>
          <w:lang w:bidi="ar-DZ"/>
        </w:rPr>
        <w:t>المحور الثاني: آثار استخدام الطاقة النووية.</w:t>
      </w:r>
    </w:p>
    <w:p w:rsidR="007F33FE" w:rsidRDefault="008759AC" w:rsidP="00A623E2">
      <w:pPr>
        <w:tabs>
          <w:tab w:val="left" w:pos="1839"/>
        </w:tabs>
        <w:bidi/>
        <w:spacing w:line="360" w:lineRule="auto"/>
        <w:jc w:val="lowKashida"/>
        <w:rPr>
          <w:rFonts w:ascii="Traditional Arabic" w:hAnsi="Traditional Arabic" w:cs="Traditional Arabic"/>
          <w:sz w:val="28"/>
          <w:szCs w:val="28"/>
          <w:rtl/>
          <w:lang w:bidi="ar-DZ"/>
        </w:rPr>
      </w:pPr>
      <w:r w:rsidRPr="008759AC">
        <w:rPr>
          <w:rFonts w:ascii="Traditional Arabic" w:hAnsi="Traditional Arabic" w:cs="Traditional Arabic" w:hint="cs"/>
          <w:b/>
          <w:bCs/>
          <w:sz w:val="28"/>
          <w:szCs w:val="28"/>
          <w:rtl/>
          <w:lang w:bidi="ar-DZ"/>
        </w:rPr>
        <w:t>1- الآثار الإيجابية لاستخدام الطاقة النووية:</w:t>
      </w:r>
      <w:r w:rsidR="000241FE" w:rsidRPr="008759AC">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هناك العديد من الإيجابيات للطاقة الكهرونووية تتمثل في:</w:t>
      </w:r>
    </w:p>
    <w:p w:rsidR="008759AC" w:rsidRDefault="008759AC" w:rsidP="008759AC">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كمية الوقود النووي المستخدم لتوليد الطاقة النووية أقل بكثير من كمية الوقود الأحفوري المستخدم لتوليد نفس الطاقة.</w:t>
      </w:r>
    </w:p>
    <w:p w:rsidR="008759AC" w:rsidRDefault="008759AC" w:rsidP="008759AC">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تعد الطاقة النووية آمنة نسبيا و ذلك راجع لاستخدام أساليب أمنية متقدمة إضافة إلى الحذر الشديد في التعامل مع هذه المحطات لذلك فالخطر النووي نادر الحدوث.</w:t>
      </w:r>
    </w:p>
    <w:p w:rsidR="008759AC" w:rsidRDefault="008759AC" w:rsidP="0069265E">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المادة الأولية المتمثلة في اليورانيوم متوفرة في أغلب مناطق العالم ، إضافة إلى سهولة استخراجه و نقله مقارنة مع مصادر الوقود الأحفوري الأخرى ذلك من جهة ، و من جهة أخرى الاتفاقات الدولية التي </w:t>
      </w:r>
      <w:r w:rsidR="0069265E">
        <w:rPr>
          <w:rFonts w:ascii="Traditional Arabic" w:hAnsi="Traditional Arabic" w:cs="Traditional Arabic" w:hint="cs"/>
          <w:sz w:val="28"/>
          <w:szCs w:val="28"/>
          <w:rtl/>
          <w:lang w:bidi="ar-DZ"/>
        </w:rPr>
        <w:t>تنظم</w:t>
      </w:r>
      <w:r>
        <w:rPr>
          <w:rFonts w:ascii="Traditional Arabic" w:hAnsi="Traditional Arabic" w:cs="Traditional Arabic" w:hint="cs"/>
          <w:sz w:val="28"/>
          <w:szCs w:val="28"/>
          <w:rtl/>
          <w:lang w:bidi="ar-DZ"/>
        </w:rPr>
        <w:t xml:space="preserve"> تجارة اليورانيوم </w:t>
      </w:r>
      <w:r w:rsidR="0069265E">
        <w:rPr>
          <w:rFonts w:ascii="Traditional Arabic" w:hAnsi="Traditional Arabic" w:cs="Traditional Arabic" w:hint="cs"/>
          <w:sz w:val="28"/>
          <w:szCs w:val="28"/>
          <w:rtl/>
          <w:lang w:bidi="ar-DZ"/>
        </w:rPr>
        <w:t>.</w:t>
      </w:r>
    </w:p>
    <w:p w:rsidR="0069265E" w:rsidRDefault="0069265E" w:rsidP="0069265E">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تعتبر الطاقة النووية طاقة خضراء و نظيفة ، حيث أن المعايير الدولية سارية المفعول تعتبر إنتاج الطاقة الكهرونووية طاقة نظيفة مقارنة مع الوقود الأحفوري ، حيث لا تنتج المفاعلات النووية غاز ثاني أكسيد الكربون و غاز أكسيد الكبريت.</w:t>
      </w:r>
    </w:p>
    <w:p w:rsidR="0069265E" w:rsidRPr="00A95ABD" w:rsidRDefault="0069265E" w:rsidP="00A95ABD">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sidRPr="00A95ABD">
        <w:rPr>
          <w:rFonts w:ascii="Traditional Arabic" w:hAnsi="Traditional Arabic" w:cs="Traditional Arabic" w:hint="cs"/>
          <w:sz w:val="28"/>
          <w:szCs w:val="28"/>
          <w:rtl/>
          <w:lang w:bidi="ar-DZ"/>
        </w:rPr>
        <w:lastRenderedPageBreak/>
        <w:t>حاليا التجارب في الميدان النووي تركز على عملية الانصهار النووي التي تعتمد على عنصر الهدروجين كوقود لها ، و في حالة نجاح التجارب تجاريا و افتتاح المحطات النووية العاملة على الانصهار سوف تصبح الطاقة النووية طاقة مستديمة و تنتج أضعاف الطاقة الكهربائية المولدة من عملية الانشطار.</w:t>
      </w:r>
      <w:r w:rsidR="00CD2B9B">
        <w:rPr>
          <w:rStyle w:val="Appeldenotedefin"/>
          <w:rFonts w:ascii="Traditional Arabic" w:hAnsi="Traditional Arabic" w:cs="Traditional Arabic"/>
          <w:sz w:val="28"/>
          <w:szCs w:val="28"/>
          <w:rtl/>
          <w:lang w:bidi="ar-DZ"/>
        </w:rPr>
        <w:endnoteReference w:id="6"/>
      </w:r>
    </w:p>
    <w:p w:rsidR="0069265E" w:rsidRDefault="0069265E" w:rsidP="0069265E">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المحطات النووية لا تحتاج إلى مساحات شاسعة مقارنة مع طاقة الرياح و الطاقة الشمسية مما يجعلها الخيار المثالي للدول ذات المساحة الصغيرة أو ذات الاكتظاظ السكاني الكبير.</w:t>
      </w:r>
    </w:p>
    <w:p w:rsidR="00567075" w:rsidRDefault="0069265E" w:rsidP="00567075">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يتزايد استهلاك الكهرباء بمعدل 8</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سنويا </w:t>
      </w:r>
      <w:r w:rsidR="00A5263B">
        <w:rPr>
          <w:rFonts w:ascii="Traditional Arabic" w:hAnsi="Traditional Arabic" w:cs="Traditional Arabic" w:hint="cs"/>
          <w:sz w:val="28"/>
          <w:szCs w:val="28"/>
          <w:rtl/>
          <w:lang w:bidi="ar-DZ"/>
        </w:rPr>
        <w:t>أي أن الاستهلاك العالمي يتضاعف كل عقد من الزمن ، لذا تصبح الطاقة النووية من أهم بدائل توليد الكهرباء بعد الوقود الأحفوري.</w:t>
      </w:r>
    </w:p>
    <w:p w:rsidR="00567075" w:rsidRDefault="00567075" w:rsidP="00567075">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قلة التكلفة الإجمالية ، حيث و بالرغم من ارتفاع التكلفة الرأسمالية لها إلا أن انخفاض تكلفتها التشغيلية و قدرتها على العمل لفترات طويلة يجعلها رخيصة نسبيا.</w:t>
      </w:r>
    </w:p>
    <w:p w:rsidR="00567075" w:rsidRDefault="00A95ABD" w:rsidP="00567075">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تساهم الطاقة الكهرونووية في المحافظة على الاحتياطات الموجودة من الوقود الأحفوري و الاستفادة منها في التصدير و الحصول على العملة الصعبة ، خصوصا في الدول التي تعتمد وارداتها عل البترول و الغاز .</w:t>
      </w:r>
    </w:p>
    <w:p w:rsidR="00A95ABD" w:rsidRDefault="00A95ABD" w:rsidP="00A95ABD">
      <w:pPr>
        <w:pStyle w:val="Paragraphedeliste"/>
        <w:numPr>
          <w:ilvl w:val="0"/>
          <w:numId w:val="15"/>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يمكن الاستفادة من الطاقة النووية في مجال تحلية مياه البحر من خلال البخار الناتج عن استخدام الماء كمادة تبريد ، حيث أن البخار يتم تقطيره بطرق حديثة و قليلة التكاليف بسبب "اقتصاديات الحجم".</w:t>
      </w:r>
      <w:r w:rsidR="005509AB">
        <w:rPr>
          <w:rStyle w:val="Appeldenotedefin"/>
          <w:rFonts w:ascii="Traditional Arabic" w:hAnsi="Traditional Arabic" w:cs="Traditional Arabic"/>
          <w:sz w:val="28"/>
          <w:szCs w:val="28"/>
          <w:rtl/>
          <w:lang w:bidi="ar-DZ"/>
        </w:rPr>
        <w:endnoteReference w:id="7"/>
      </w:r>
    </w:p>
    <w:p w:rsidR="00A95ABD" w:rsidRDefault="00A95ABD" w:rsidP="00A95ABD">
      <w:pPr>
        <w:pStyle w:val="Paragraphedeliste"/>
        <w:tabs>
          <w:tab w:val="left" w:pos="1839"/>
        </w:tabs>
        <w:bidi/>
        <w:spacing w:line="360" w:lineRule="auto"/>
        <w:jc w:val="lowKashida"/>
        <w:rPr>
          <w:rFonts w:ascii="Traditional Arabic" w:hAnsi="Traditional Arabic" w:cs="Traditional Arabic"/>
          <w:sz w:val="28"/>
          <w:szCs w:val="28"/>
          <w:rtl/>
          <w:lang w:bidi="ar-DZ"/>
        </w:rPr>
      </w:pPr>
      <w:r w:rsidRPr="00A95ABD">
        <w:rPr>
          <w:rFonts w:ascii="Traditional Arabic" w:hAnsi="Traditional Arabic" w:cs="Traditional Arabic" w:hint="cs"/>
          <w:b/>
          <w:bCs/>
          <w:sz w:val="28"/>
          <w:szCs w:val="28"/>
          <w:rtl/>
          <w:lang w:bidi="ar-DZ"/>
        </w:rPr>
        <w:t xml:space="preserve">2- </w:t>
      </w:r>
      <w:r w:rsidR="00700F87" w:rsidRPr="00A95ABD">
        <w:rPr>
          <w:rFonts w:ascii="Traditional Arabic" w:hAnsi="Traditional Arabic" w:cs="Traditional Arabic" w:hint="cs"/>
          <w:b/>
          <w:bCs/>
          <w:sz w:val="28"/>
          <w:szCs w:val="28"/>
          <w:rtl/>
          <w:lang w:bidi="ar-DZ"/>
        </w:rPr>
        <w:t>الآثار</w:t>
      </w:r>
      <w:r w:rsidRPr="00A95ABD">
        <w:rPr>
          <w:rFonts w:ascii="Traditional Arabic" w:hAnsi="Traditional Arabic" w:cs="Traditional Arabic" w:hint="cs"/>
          <w:b/>
          <w:bCs/>
          <w:sz w:val="28"/>
          <w:szCs w:val="28"/>
          <w:rtl/>
          <w:lang w:bidi="ar-DZ"/>
        </w:rPr>
        <w:t xml:space="preserve"> السلبية لاستخدام الطاقة النووية:</w:t>
      </w:r>
      <w:r>
        <w:rPr>
          <w:rFonts w:ascii="Traditional Arabic" w:hAnsi="Traditional Arabic" w:cs="Traditional Arabic" w:hint="cs"/>
          <w:sz w:val="28"/>
          <w:szCs w:val="28"/>
          <w:rtl/>
          <w:lang w:bidi="ar-DZ"/>
        </w:rPr>
        <w:t xml:space="preserve"> رغم </w:t>
      </w:r>
      <w:r w:rsidR="00700F87">
        <w:rPr>
          <w:rFonts w:ascii="Traditional Arabic" w:hAnsi="Traditional Arabic" w:cs="Traditional Arabic" w:hint="cs"/>
          <w:sz w:val="28"/>
          <w:szCs w:val="28"/>
          <w:rtl/>
          <w:lang w:bidi="ar-DZ"/>
        </w:rPr>
        <w:t>الآثار</w:t>
      </w:r>
      <w:r>
        <w:rPr>
          <w:rFonts w:ascii="Traditional Arabic" w:hAnsi="Traditional Arabic" w:cs="Traditional Arabic" w:hint="cs"/>
          <w:sz w:val="28"/>
          <w:szCs w:val="28"/>
          <w:rtl/>
          <w:lang w:bidi="ar-DZ"/>
        </w:rPr>
        <w:t xml:space="preserve"> الإيجابية للطاقة الكهرونووية إلى أن هناك العديد من السلبيات التي تعرقل تطور الطاقة النووية تتمثل في:</w:t>
      </w:r>
    </w:p>
    <w:p w:rsidR="00A95ABD" w:rsidRDefault="00A95ABD" w:rsidP="00A95ABD">
      <w:pPr>
        <w:pStyle w:val="Paragraphedeliste"/>
        <w:numPr>
          <w:ilvl w:val="0"/>
          <w:numId w:val="16"/>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النفايات النووية: حيث يبلغ متوسط إنتاج </w:t>
      </w:r>
      <w:r w:rsidR="00B123BB">
        <w:rPr>
          <w:rFonts w:ascii="Traditional Arabic" w:hAnsi="Traditional Arabic" w:cs="Traditional Arabic" w:hint="cs"/>
          <w:sz w:val="28"/>
          <w:szCs w:val="28"/>
          <w:rtl/>
          <w:lang w:bidi="ar-DZ"/>
        </w:rPr>
        <w:t>المفاعل النووي التجاري حوالي 300م</w:t>
      </w:r>
      <w:r w:rsidR="00B123BB" w:rsidRPr="00B123BB">
        <w:rPr>
          <w:rFonts w:ascii="Traditional Arabic" w:hAnsi="Traditional Arabic" w:cs="Traditional Arabic" w:hint="cs"/>
          <w:sz w:val="20"/>
          <w:szCs w:val="20"/>
          <w:rtl/>
          <w:lang w:bidi="ar-DZ"/>
        </w:rPr>
        <w:t>3</w:t>
      </w:r>
      <w:r w:rsidR="00B123BB">
        <w:rPr>
          <w:rFonts w:ascii="Traditional Arabic" w:hAnsi="Traditional Arabic" w:cs="Traditional Arabic" w:hint="cs"/>
          <w:sz w:val="20"/>
          <w:szCs w:val="20"/>
          <w:rtl/>
          <w:lang w:bidi="ar-DZ"/>
        </w:rPr>
        <w:t xml:space="preserve"> </w:t>
      </w:r>
      <w:r w:rsidR="00B123BB">
        <w:rPr>
          <w:rFonts w:ascii="Traditional Arabic" w:hAnsi="Traditional Arabic" w:cs="Traditional Arabic" w:hint="cs"/>
          <w:sz w:val="28"/>
          <w:szCs w:val="28"/>
          <w:rtl/>
          <w:lang w:bidi="ar-DZ"/>
        </w:rPr>
        <w:t>من النفايات الإشعاعية سنويا إضافة إلى 30 طن من المواد الصلبة شديدة الإشعاع سنويا، حيث يتم دفنها في مخازن عميقة تحت الأرض حيث تزيد خطورة ملامسة هذه النفايات للمياه الجوفية مما يشكل خطرا كبيرا على البشرية هذا من جهة ، و من جهة أخرى يستخدم اليورانيوم المستنفذ في صناعة الأسلحة و هو ما يؤثر على العالم كذلك.</w:t>
      </w:r>
      <w:r w:rsidR="005509AB">
        <w:rPr>
          <w:rStyle w:val="Appeldenotedefin"/>
          <w:rFonts w:ascii="Traditional Arabic" w:hAnsi="Traditional Arabic" w:cs="Traditional Arabic"/>
          <w:sz w:val="28"/>
          <w:szCs w:val="28"/>
          <w:rtl/>
          <w:lang w:bidi="ar-DZ"/>
        </w:rPr>
        <w:endnoteReference w:id="8"/>
      </w:r>
    </w:p>
    <w:p w:rsidR="00B123BB" w:rsidRDefault="00B123BB" w:rsidP="00B123BB">
      <w:pPr>
        <w:pStyle w:val="Paragraphedeliste"/>
        <w:numPr>
          <w:ilvl w:val="0"/>
          <w:numId w:val="16"/>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طول فترة إنشاء المحطات النووية(7-10) سنوات و ارتفاع فترة استرداد رأس المال ، مما يجعلها استثمارات عالية المخاطر من جهة ، و من جهة أخرى الأضرار البيئية التي تسببها عملية </w:t>
      </w:r>
      <w:r w:rsidR="00805CB9">
        <w:rPr>
          <w:rFonts w:ascii="Traditional Arabic" w:hAnsi="Traditional Arabic" w:cs="Traditional Arabic" w:hint="cs"/>
          <w:sz w:val="28"/>
          <w:szCs w:val="28"/>
          <w:rtl/>
          <w:lang w:bidi="ar-DZ"/>
        </w:rPr>
        <w:t>الإنجاز من غبار و تلويث للبيئة.</w:t>
      </w:r>
    </w:p>
    <w:p w:rsidR="00805CB9" w:rsidRDefault="00805CB9" w:rsidP="00805CB9">
      <w:pPr>
        <w:pStyle w:val="Paragraphedeliste"/>
        <w:numPr>
          <w:ilvl w:val="0"/>
          <w:numId w:val="16"/>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الكوارث النووية: هي نادرة الحدوث لكن عند حصولها تسبب خلل كبير في النظام البيئي و البشري ، حيث نجد أن كارثة "</w:t>
      </w:r>
      <w:r w:rsidR="00700F87">
        <w:rPr>
          <w:rFonts w:ascii="Traditional Arabic" w:hAnsi="Traditional Arabic" w:cs="Traditional Arabic" w:hint="cs"/>
          <w:sz w:val="28"/>
          <w:szCs w:val="28"/>
          <w:rtl/>
          <w:lang w:bidi="ar-DZ"/>
        </w:rPr>
        <w:t>تشرنوبي</w:t>
      </w:r>
      <w:r w:rsidR="00700F87">
        <w:rPr>
          <w:rFonts w:ascii="Traditional Arabic" w:hAnsi="Traditional Arabic" w:cs="Traditional Arabic" w:hint="eastAsia"/>
          <w:sz w:val="28"/>
          <w:szCs w:val="28"/>
          <w:rtl/>
          <w:lang w:bidi="ar-DZ"/>
        </w:rPr>
        <w:t>ل</w:t>
      </w:r>
      <w:r>
        <w:rPr>
          <w:rFonts w:ascii="Traditional Arabic" w:hAnsi="Traditional Arabic" w:cs="Traditional Arabic" w:hint="cs"/>
          <w:sz w:val="28"/>
          <w:szCs w:val="28"/>
          <w:rtl/>
          <w:lang w:bidi="ar-DZ"/>
        </w:rPr>
        <w:t xml:space="preserve">" </w:t>
      </w:r>
      <w:r w:rsidR="00700F87">
        <w:rPr>
          <w:rFonts w:ascii="Traditional Arabic" w:hAnsi="Traditional Arabic" w:cs="Traditional Arabic" w:hint="cs"/>
          <w:sz w:val="28"/>
          <w:szCs w:val="28"/>
          <w:rtl/>
          <w:lang w:bidi="ar-DZ"/>
        </w:rPr>
        <w:t>بأوكراني</w:t>
      </w:r>
      <w:r w:rsidR="00700F87">
        <w:rPr>
          <w:rFonts w:ascii="Traditional Arabic" w:hAnsi="Traditional Arabic" w:cs="Traditional Arabic" w:hint="eastAsia"/>
          <w:sz w:val="28"/>
          <w:szCs w:val="28"/>
          <w:rtl/>
          <w:lang w:bidi="ar-DZ"/>
        </w:rPr>
        <w:t>ا</w:t>
      </w:r>
      <w:r>
        <w:rPr>
          <w:rFonts w:ascii="Traditional Arabic" w:hAnsi="Traditional Arabic" w:cs="Traditional Arabic" w:hint="cs"/>
          <w:sz w:val="28"/>
          <w:szCs w:val="28"/>
          <w:rtl/>
          <w:lang w:bidi="ar-DZ"/>
        </w:rPr>
        <w:t xml:space="preserve"> سنة 1986 التي تعد أكبر كارثة نووية أودت بحياة أكثر من 8000 شخص نتيجة الإشعاعات المباشرة و حوالي 2.3 مليون شخص يعانون من أمراض متفاوتة الخطورة خصوصا سرطان الغدة الدرقية ، كما نجد كارثة أخرى هي كارثة "فوكوشيما"  سنة 2011 نتيجة زلزال اليابان الكبير.</w:t>
      </w:r>
    </w:p>
    <w:p w:rsidR="00805CB9" w:rsidRDefault="0021657B" w:rsidP="00805CB9">
      <w:pPr>
        <w:pStyle w:val="Paragraphedeliste"/>
        <w:numPr>
          <w:ilvl w:val="0"/>
          <w:numId w:val="16"/>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التخوف من انتشار مادة البلوتونيوم الناتجة عن تخصيب اليورانيوم عن طريق دورة الوقود مما يسهل الحصول على القنابل الذرية، إضافة إلى التطورات الحاصلة في مجال </w:t>
      </w:r>
      <w:r w:rsidR="00700F87">
        <w:rPr>
          <w:rFonts w:ascii="Traditional Arabic" w:hAnsi="Traditional Arabic" w:cs="Traditional Arabic" w:hint="cs"/>
          <w:sz w:val="28"/>
          <w:szCs w:val="28"/>
          <w:rtl/>
          <w:lang w:bidi="ar-DZ"/>
        </w:rPr>
        <w:t>إنتاج</w:t>
      </w:r>
      <w:r>
        <w:rPr>
          <w:rFonts w:ascii="Traditional Arabic" w:hAnsi="Traditional Arabic" w:cs="Traditional Arabic" w:hint="cs"/>
          <w:sz w:val="28"/>
          <w:szCs w:val="28"/>
          <w:rtl/>
          <w:lang w:bidi="ar-DZ"/>
        </w:rPr>
        <w:t xml:space="preserve"> الطاقة الكهرونووية التي أصبحت تستخدم لأغراض عديدة ، فمثلا تطوير عملية الانصهار النووي أصبح يستخدم لإنتاج "القنبلة الهيدروجينية" و التي تعادل قوتها أضعاف القنبلة الذرية.</w:t>
      </w:r>
    </w:p>
    <w:p w:rsidR="004517DF" w:rsidRDefault="0021657B" w:rsidP="004517DF">
      <w:pPr>
        <w:pStyle w:val="Paragraphedeliste"/>
        <w:numPr>
          <w:ilvl w:val="0"/>
          <w:numId w:val="16"/>
        </w:numPr>
        <w:tabs>
          <w:tab w:val="left" w:pos="1839"/>
        </w:tabs>
        <w:bidi/>
        <w:spacing w:line="36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إضافة إلى أخطار أخرى متعلقة بانتشار الإشعاعات النووية عبر الهواء أو الشتاء النووي و الأمطار الحمضية</w:t>
      </w:r>
      <w:r w:rsidR="00700F87">
        <w:rPr>
          <w:rFonts w:ascii="Traditional Arabic" w:hAnsi="Traditional Arabic" w:cs="Traditional Arabic" w:hint="cs"/>
          <w:sz w:val="28"/>
          <w:szCs w:val="28"/>
          <w:rtl/>
          <w:lang w:bidi="ar-DZ"/>
        </w:rPr>
        <w:t>.</w:t>
      </w:r>
      <w:r w:rsidR="00F01C8F">
        <w:rPr>
          <w:rStyle w:val="Appeldenotedefin"/>
          <w:rFonts w:ascii="Traditional Arabic" w:hAnsi="Traditional Arabic" w:cs="Traditional Arabic"/>
          <w:sz w:val="28"/>
          <w:szCs w:val="28"/>
          <w:rtl/>
          <w:lang w:bidi="ar-DZ"/>
        </w:rPr>
        <w:endnoteReference w:id="9"/>
      </w:r>
    </w:p>
    <w:p w:rsidR="004A29DA" w:rsidRPr="004517DF" w:rsidRDefault="00E338C4" w:rsidP="00E338C4">
      <w:pPr>
        <w:pStyle w:val="Paragraphedeliste"/>
        <w:tabs>
          <w:tab w:val="left" w:pos="1839"/>
        </w:tabs>
        <w:bidi/>
        <w:spacing w:line="360" w:lineRule="auto"/>
        <w:ind w:left="927"/>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r w:rsidR="004A29DA" w:rsidRPr="004517DF">
        <w:rPr>
          <w:rFonts w:ascii="Traditional Arabic" w:hAnsi="Traditional Arabic" w:cs="Traditional Arabic" w:hint="cs"/>
          <w:b/>
          <w:bCs/>
          <w:sz w:val="28"/>
          <w:szCs w:val="28"/>
          <w:rtl/>
          <w:lang w:bidi="ar-DZ"/>
        </w:rPr>
        <w:t xml:space="preserve">- </w:t>
      </w:r>
      <w:r w:rsidR="0037718B" w:rsidRPr="004517DF">
        <w:rPr>
          <w:rFonts w:ascii="Traditional Arabic" w:hAnsi="Traditional Arabic" w:cs="Traditional Arabic" w:hint="cs"/>
          <w:b/>
          <w:bCs/>
          <w:sz w:val="28"/>
          <w:szCs w:val="28"/>
          <w:rtl/>
          <w:lang w:bidi="ar-DZ"/>
        </w:rPr>
        <w:t>المقارنة بين الط</w:t>
      </w:r>
      <w:r w:rsidR="004A29DA" w:rsidRPr="004517DF">
        <w:rPr>
          <w:rFonts w:ascii="Traditional Arabic" w:hAnsi="Traditional Arabic" w:cs="Traditional Arabic" w:hint="cs"/>
          <w:b/>
          <w:bCs/>
          <w:sz w:val="28"/>
          <w:szCs w:val="28"/>
          <w:rtl/>
          <w:lang w:bidi="ar-DZ"/>
        </w:rPr>
        <w:t>اقة النووية و الطاقات الأخرى:</w:t>
      </w:r>
      <w:r w:rsidR="004A29DA" w:rsidRPr="004517DF">
        <w:rPr>
          <w:rFonts w:ascii="Traditional Arabic" w:hAnsi="Traditional Arabic" w:cs="Traditional Arabic" w:hint="cs"/>
          <w:sz w:val="28"/>
          <w:szCs w:val="28"/>
          <w:rtl/>
          <w:lang w:bidi="ar-DZ"/>
        </w:rPr>
        <w:t xml:space="preserve"> يمكن تقسيم </w:t>
      </w:r>
      <w:r w:rsidR="0037718B" w:rsidRPr="004517DF">
        <w:rPr>
          <w:rFonts w:ascii="Traditional Arabic" w:hAnsi="Traditional Arabic" w:cs="Traditional Arabic" w:hint="cs"/>
          <w:sz w:val="28"/>
          <w:szCs w:val="28"/>
          <w:rtl/>
          <w:lang w:bidi="ar-DZ"/>
        </w:rPr>
        <w:t>المقارنة</w:t>
      </w:r>
      <w:r w:rsidR="004A29DA" w:rsidRPr="004517DF">
        <w:rPr>
          <w:rFonts w:ascii="Traditional Arabic" w:hAnsi="Traditional Arabic" w:cs="Traditional Arabic" w:hint="cs"/>
          <w:sz w:val="28"/>
          <w:szCs w:val="28"/>
          <w:rtl/>
          <w:lang w:bidi="ar-DZ"/>
        </w:rPr>
        <w:t xml:space="preserve"> إلى نوعان ، </w:t>
      </w:r>
      <w:r w:rsidR="0037718B" w:rsidRPr="004517DF">
        <w:rPr>
          <w:rFonts w:ascii="Traditional Arabic" w:hAnsi="Traditional Arabic" w:cs="Traditional Arabic" w:hint="cs"/>
          <w:sz w:val="28"/>
          <w:szCs w:val="28"/>
          <w:rtl/>
          <w:lang w:bidi="ar-DZ"/>
        </w:rPr>
        <w:t>مقارنة</w:t>
      </w:r>
      <w:r w:rsidR="004A29DA" w:rsidRPr="004517DF">
        <w:rPr>
          <w:rFonts w:ascii="Traditional Arabic" w:hAnsi="Traditional Arabic" w:cs="Traditional Arabic" w:hint="cs"/>
          <w:sz w:val="28"/>
          <w:szCs w:val="28"/>
          <w:rtl/>
          <w:lang w:bidi="ar-DZ"/>
        </w:rPr>
        <w:t xml:space="preserve"> بين الطاقة الكهرونووية و الطاقات الأحفورية و </w:t>
      </w:r>
      <w:r w:rsidR="0037718B" w:rsidRPr="004517DF">
        <w:rPr>
          <w:rFonts w:ascii="Traditional Arabic" w:hAnsi="Traditional Arabic" w:cs="Traditional Arabic" w:hint="cs"/>
          <w:sz w:val="28"/>
          <w:szCs w:val="28"/>
          <w:rtl/>
          <w:lang w:bidi="ar-DZ"/>
        </w:rPr>
        <w:t>مقارنة</w:t>
      </w:r>
      <w:r w:rsidR="00B60EBA" w:rsidRPr="004517DF">
        <w:rPr>
          <w:rFonts w:ascii="Traditional Arabic" w:hAnsi="Traditional Arabic" w:cs="Traditional Arabic" w:hint="cs"/>
          <w:sz w:val="28"/>
          <w:szCs w:val="28"/>
          <w:rtl/>
          <w:lang w:bidi="ar-DZ"/>
        </w:rPr>
        <w:t xml:space="preserve"> بين الطاقة الكهرونووية و الطاقات المتجددة:</w:t>
      </w:r>
    </w:p>
    <w:p w:rsidR="00B60EBA" w:rsidRDefault="00B60EBA" w:rsidP="0037718B">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3-1- </w:t>
      </w:r>
      <w:r w:rsidR="0037718B">
        <w:rPr>
          <w:rFonts w:ascii="Traditional Arabic" w:hAnsi="Traditional Arabic" w:cs="Traditional Arabic" w:hint="cs"/>
          <w:b/>
          <w:bCs/>
          <w:sz w:val="28"/>
          <w:szCs w:val="28"/>
          <w:rtl/>
          <w:lang w:bidi="ar-DZ"/>
        </w:rPr>
        <w:t>المقارنة</w:t>
      </w:r>
      <w:r w:rsidRPr="00B60EBA">
        <w:rPr>
          <w:rFonts w:ascii="Traditional Arabic" w:hAnsi="Traditional Arabic" w:cs="Traditional Arabic" w:hint="cs"/>
          <w:b/>
          <w:bCs/>
          <w:sz w:val="28"/>
          <w:szCs w:val="28"/>
          <w:rtl/>
          <w:lang w:bidi="ar-DZ"/>
        </w:rPr>
        <w:t xml:space="preserve"> بين الطاقة النووية و الوقود الأحفوري:</w:t>
      </w:r>
      <w:r>
        <w:rPr>
          <w:rFonts w:ascii="Traditional Arabic" w:hAnsi="Traditional Arabic" w:cs="Traditional Arabic" w:hint="cs"/>
          <w:sz w:val="28"/>
          <w:szCs w:val="28"/>
          <w:rtl/>
          <w:lang w:bidi="ar-DZ"/>
        </w:rPr>
        <w:t xml:space="preserve"> بصفة عامة فإن استعمال ما يعادل إصبع من اليورانيوم(يساوي تقريبا إصبع اليد) ينتج طاقة كهربائية تساوي 1700 قدم</w:t>
      </w:r>
      <w:r w:rsidRPr="00B60EBA">
        <w:rPr>
          <w:rFonts w:ascii="Traditional Arabic" w:hAnsi="Traditional Arabic" w:cs="Traditional Arabic" w:hint="cs"/>
          <w:sz w:val="20"/>
          <w:szCs w:val="20"/>
          <w:rtl/>
          <w:lang w:bidi="ar-DZ"/>
        </w:rPr>
        <w:t>3</w:t>
      </w:r>
      <w:r>
        <w:rPr>
          <w:rFonts w:ascii="Traditional Arabic" w:hAnsi="Traditional Arabic" w:cs="Traditional Arabic" w:hint="cs"/>
          <w:sz w:val="20"/>
          <w:szCs w:val="20"/>
          <w:rtl/>
          <w:lang w:bidi="ar-DZ"/>
        </w:rPr>
        <w:t xml:space="preserve"> </w:t>
      </w:r>
      <w:r>
        <w:rPr>
          <w:rFonts w:ascii="Traditional Arabic" w:hAnsi="Traditional Arabic" w:cs="Traditional Arabic" w:hint="cs"/>
          <w:sz w:val="28"/>
          <w:szCs w:val="28"/>
          <w:rtl/>
          <w:lang w:bidi="ar-DZ"/>
        </w:rPr>
        <w:t>من الغاز الطبيعي و 1780</w:t>
      </w:r>
      <w:r>
        <w:rPr>
          <w:rFonts w:ascii="Traditional Arabic" w:hAnsi="Traditional Arabic" w:cs="Traditional Arabic"/>
          <w:sz w:val="28"/>
          <w:szCs w:val="28"/>
          <w:lang w:val="en-US" w:bidi="ar-DZ"/>
        </w:rPr>
        <w:t>lb</w:t>
      </w:r>
      <w:r>
        <w:rPr>
          <w:rFonts w:ascii="Traditional Arabic" w:hAnsi="Traditional Arabic" w:cs="Traditional Arabic" w:hint="cs"/>
          <w:sz w:val="28"/>
          <w:szCs w:val="28"/>
          <w:rtl/>
          <w:lang w:bidi="ar-DZ"/>
        </w:rPr>
        <w:t xml:space="preserve"> من الفحم و 149 غالون من البترول، و سنأخذ كمثال عن الطاقة الأحفورية طاقة الفحم و نقارنها بالطاقة النووية في الجدول الموالي:</w:t>
      </w: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87413C" w:rsidRDefault="0087413C" w:rsidP="0087413C">
      <w:pPr>
        <w:pStyle w:val="Paragraphedeliste"/>
        <w:tabs>
          <w:tab w:val="left" w:pos="1839"/>
        </w:tabs>
        <w:bidi/>
        <w:spacing w:line="360" w:lineRule="auto"/>
        <w:ind w:left="927"/>
        <w:jc w:val="lowKashida"/>
        <w:rPr>
          <w:rFonts w:ascii="Traditional Arabic" w:hAnsi="Traditional Arabic" w:cs="Traditional Arabic"/>
          <w:sz w:val="28"/>
          <w:szCs w:val="28"/>
          <w:rtl/>
          <w:lang w:bidi="ar-DZ"/>
        </w:rPr>
      </w:pPr>
    </w:p>
    <w:p w:rsidR="003A4B72" w:rsidRDefault="003A4B72" w:rsidP="003A4B72">
      <w:pPr>
        <w:pStyle w:val="Paragraphedeliste"/>
        <w:tabs>
          <w:tab w:val="left" w:pos="1839"/>
        </w:tabs>
        <w:bidi/>
        <w:spacing w:line="360" w:lineRule="auto"/>
        <w:ind w:left="927"/>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جدول رقم1 </w:t>
      </w:r>
      <w:r w:rsidR="0037718B">
        <w:rPr>
          <w:rFonts w:ascii="Traditional Arabic" w:hAnsi="Traditional Arabic" w:cs="Traditional Arabic" w:hint="cs"/>
          <w:sz w:val="28"/>
          <w:szCs w:val="28"/>
          <w:rtl/>
          <w:lang w:bidi="ar-DZ"/>
        </w:rPr>
        <w:t>الفرق بين الطاقة الكهرونووية و الفحم.</w:t>
      </w:r>
    </w:p>
    <w:tbl>
      <w:tblPr>
        <w:tblStyle w:val="Grilledutableau"/>
        <w:bidiVisual/>
        <w:tblW w:w="0" w:type="auto"/>
        <w:jc w:val="center"/>
        <w:tblInd w:w="927" w:type="dxa"/>
        <w:tblLook w:val="04A0"/>
      </w:tblPr>
      <w:tblGrid>
        <w:gridCol w:w="3028"/>
        <w:gridCol w:w="2940"/>
        <w:gridCol w:w="2958"/>
      </w:tblGrid>
      <w:tr w:rsidR="00B60EBA" w:rsidTr="00B60EBA">
        <w:trPr>
          <w:jc w:val="center"/>
        </w:trPr>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البيان</w:t>
            </w:r>
          </w:p>
        </w:tc>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الفحم</w:t>
            </w:r>
          </w:p>
        </w:tc>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الطاقة النووية</w:t>
            </w:r>
          </w:p>
        </w:tc>
      </w:tr>
      <w:tr w:rsidR="00B60EBA" w:rsidTr="00B60EBA">
        <w:trPr>
          <w:jc w:val="center"/>
        </w:trPr>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المساحة المطلوبة</w:t>
            </w:r>
          </w:p>
        </w:tc>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17000اكر</w:t>
            </w:r>
          </w:p>
        </w:tc>
        <w:tc>
          <w:tcPr>
            <w:tcW w:w="3259" w:type="dxa"/>
          </w:tcPr>
          <w:p w:rsidR="00B60EBA" w:rsidRDefault="00B60EBA"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1900اكر</w:t>
            </w:r>
          </w:p>
        </w:tc>
      </w:tr>
      <w:tr w:rsidR="00B60EBA" w:rsidTr="00B60EBA">
        <w:trPr>
          <w:jc w:val="center"/>
        </w:trPr>
        <w:tc>
          <w:tcPr>
            <w:tcW w:w="3259" w:type="dxa"/>
          </w:tcPr>
          <w:p w:rsidR="00B60EBA" w:rsidRDefault="00B60EBA" w:rsidP="00B60EBA">
            <w:pPr>
              <w:pStyle w:val="Paragraphedeliste"/>
              <w:tabs>
                <w:tab w:val="left" w:pos="1839"/>
              </w:tabs>
              <w:bidi/>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الاحتياجات اليومية من الوقود لتوليد1000ميغاوات</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9000طن يوميا</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3كغ يوميا</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الاحتياطي العالمي</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عدة مئات من السنين</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100سنة أو أكثر بقليل</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تلويث الهواء</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عالي جدا</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منخفض</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المساهمة في تغيير المناخ</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يساهم جدا</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مساهمة قليلة جدا</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الانبعاث الإشعاعي</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 كوي</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28000كوي</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تلويث المياه</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على المدى القصير، محلي</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على المدى البعيد، واسع</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حدوث كوارث</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يمكن التنبؤ بها</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صعوبة التنبؤ بها</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متوسط الوفيات المهنية سنويا</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0.5-5</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0.1-1</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ارتباطها بالأسلحة النووية</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لا يوجد</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يوجد</w:t>
            </w:r>
          </w:p>
        </w:tc>
      </w:tr>
      <w:tr w:rsidR="00B60EBA" w:rsidTr="00B60EBA">
        <w:trPr>
          <w:jc w:val="center"/>
        </w:trPr>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التنبؤ بالمخاطر</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حالة تأكد</w:t>
            </w:r>
          </w:p>
        </w:tc>
        <w:tc>
          <w:tcPr>
            <w:tcW w:w="3259" w:type="dxa"/>
          </w:tcPr>
          <w:p w:rsidR="00B60EBA" w:rsidRDefault="003A4B72" w:rsidP="00B60EBA">
            <w:pPr>
              <w:pStyle w:val="Paragraphedeliste"/>
              <w:tabs>
                <w:tab w:val="left" w:pos="1839"/>
              </w:tabs>
              <w:bidi/>
              <w:spacing w:line="360" w:lineRule="auto"/>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حالة عدم تأكد</w:t>
            </w:r>
          </w:p>
        </w:tc>
      </w:tr>
    </w:tbl>
    <w:p w:rsidR="0037718B" w:rsidRDefault="0037718B" w:rsidP="0037718B">
      <w:pPr>
        <w:pStyle w:val="Paragraphedeliste"/>
        <w:tabs>
          <w:tab w:val="left" w:pos="1839"/>
        </w:tabs>
        <w:bidi/>
        <w:spacing w:line="240" w:lineRule="auto"/>
        <w:ind w:left="927"/>
        <w:jc w:val="center"/>
        <w:rPr>
          <w:rFonts w:asciiTheme="majorBidi" w:hAnsiTheme="majorBidi" w:cstheme="majorBidi"/>
          <w:sz w:val="24"/>
          <w:szCs w:val="24"/>
          <w:lang w:val="en-US" w:bidi="ar-DZ"/>
        </w:rPr>
      </w:pPr>
      <w:r>
        <w:rPr>
          <w:rFonts w:ascii="Traditional Arabic" w:hAnsi="Traditional Arabic" w:cs="Traditional Arabic" w:hint="cs"/>
          <w:sz w:val="28"/>
          <w:szCs w:val="28"/>
          <w:rtl/>
          <w:lang w:bidi="ar-DZ"/>
        </w:rPr>
        <w:t>المصدر:</w:t>
      </w:r>
      <w:r>
        <w:rPr>
          <w:rFonts w:ascii="Traditional Arabic" w:hAnsi="Traditional Arabic" w:cs="Traditional Arabic"/>
          <w:sz w:val="28"/>
          <w:szCs w:val="28"/>
          <w:lang w:bidi="ar-DZ"/>
        </w:rPr>
        <w:t xml:space="preserve"> </w:t>
      </w:r>
      <w:r>
        <w:rPr>
          <w:rFonts w:asciiTheme="majorBidi" w:hAnsiTheme="majorBidi" w:cstheme="majorBidi"/>
          <w:sz w:val="24"/>
          <w:szCs w:val="24"/>
          <w:lang w:bidi="ar-DZ"/>
        </w:rPr>
        <w:t>Peter.H.Roven, David .M. Hssenzahlet , Enveronemment,John Willy § sons, USA, 2012,p252.</w:t>
      </w:r>
    </w:p>
    <w:p w:rsidR="00FA276F" w:rsidRPr="0087413C" w:rsidRDefault="00A95000" w:rsidP="0087413C">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خلال الجدول بتبين لنا أن الطاقة النووية تعتبر طاقة نظيفة مقارنة مع الطاقة الأحفورية و كفاءتها الاقتصادية أكبر ، لكن ما يعاب عليها بعض الأضرار طويلة المدى خصوصا الإشعاعية منها إضافة إلى خطر تلويث المياه الجوفية و صعوبة التنبؤ بالمخاطر النووية.</w:t>
      </w:r>
      <w:r w:rsidRPr="00A95000">
        <w:rPr>
          <w:rStyle w:val="Appeldenotedefin"/>
          <w:rFonts w:ascii="Traditional Arabic" w:hAnsi="Traditional Arabic" w:cs="Traditional Arabic"/>
          <w:color w:val="FF0000"/>
          <w:sz w:val="28"/>
          <w:szCs w:val="28"/>
          <w:rtl/>
          <w:lang w:bidi="ar-DZ"/>
        </w:rPr>
        <w:t xml:space="preserve"> </w:t>
      </w:r>
      <w:r>
        <w:rPr>
          <w:rStyle w:val="Appeldenotedefin"/>
          <w:rFonts w:ascii="Traditional Arabic" w:hAnsi="Traditional Arabic" w:cs="Traditional Arabic"/>
          <w:color w:val="FF0000"/>
          <w:sz w:val="28"/>
          <w:szCs w:val="28"/>
          <w:rtl/>
          <w:lang w:bidi="ar-DZ"/>
        </w:rPr>
        <w:endnoteReference w:id="10"/>
      </w:r>
    </w:p>
    <w:p w:rsidR="0037718B" w:rsidRDefault="0037718B" w:rsidP="0037718B">
      <w:pPr>
        <w:jc w:val="right"/>
        <w:rPr>
          <w:rFonts w:ascii="Traditional Arabic" w:hAnsi="Traditional Arabic" w:cs="Traditional Arabic"/>
          <w:sz w:val="28"/>
          <w:szCs w:val="28"/>
          <w:rtl/>
          <w:lang w:bidi="ar-DZ"/>
        </w:rPr>
      </w:pPr>
      <w:r w:rsidRPr="0037718B">
        <w:rPr>
          <w:rFonts w:ascii="Traditional Arabic" w:hAnsi="Traditional Arabic" w:cs="Traditional Arabic" w:hint="cs"/>
          <w:b/>
          <w:bCs/>
          <w:sz w:val="28"/>
          <w:szCs w:val="28"/>
          <w:rtl/>
          <w:lang w:bidi="ar-DZ"/>
        </w:rPr>
        <w:t>3-2- المقارنة بين الطاقة النووية و الطاقات المتجددة:</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حيث يمثل الجدول الموالي مقارنة بين الطاقة الكهرونووية و الطاقة الشمسية:</w:t>
      </w:r>
    </w:p>
    <w:p w:rsidR="0087413C" w:rsidRDefault="0087413C" w:rsidP="00B77EB3">
      <w:pPr>
        <w:jc w:val="center"/>
        <w:rPr>
          <w:rFonts w:ascii="Traditional Arabic" w:hAnsi="Traditional Arabic" w:cs="Traditional Arabic"/>
          <w:sz w:val="28"/>
          <w:szCs w:val="28"/>
          <w:rtl/>
          <w:lang w:bidi="ar-DZ"/>
        </w:rPr>
      </w:pPr>
    </w:p>
    <w:p w:rsidR="0087413C" w:rsidRDefault="0087413C" w:rsidP="00B77EB3">
      <w:pPr>
        <w:jc w:val="center"/>
        <w:rPr>
          <w:rFonts w:ascii="Traditional Arabic" w:hAnsi="Traditional Arabic" w:cs="Traditional Arabic"/>
          <w:sz w:val="28"/>
          <w:szCs w:val="28"/>
          <w:rtl/>
          <w:lang w:bidi="ar-DZ"/>
        </w:rPr>
      </w:pPr>
    </w:p>
    <w:p w:rsidR="0087413C" w:rsidRDefault="0087413C" w:rsidP="00B77EB3">
      <w:pPr>
        <w:jc w:val="center"/>
        <w:rPr>
          <w:rFonts w:ascii="Traditional Arabic" w:hAnsi="Traditional Arabic" w:cs="Traditional Arabic"/>
          <w:sz w:val="28"/>
          <w:szCs w:val="28"/>
          <w:rtl/>
          <w:lang w:bidi="ar-DZ"/>
        </w:rPr>
      </w:pPr>
    </w:p>
    <w:p w:rsidR="00B77EB3" w:rsidRDefault="00B77EB3" w:rsidP="00B77EB3">
      <w:pPr>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جدول رقم2 مقارنة بين الطاقة النووية و الطاقة الشمسية.</w:t>
      </w:r>
    </w:p>
    <w:tbl>
      <w:tblPr>
        <w:tblStyle w:val="Grilledutableau"/>
        <w:tblW w:w="0" w:type="auto"/>
        <w:jc w:val="center"/>
        <w:tblLook w:val="04A0"/>
      </w:tblPr>
      <w:tblGrid>
        <w:gridCol w:w="3259"/>
        <w:gridCol w:w="3259"/>
        <w:gridCol w:w="3259"/>
      </w:tblGrid>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الطاقة الشمسية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الطاقة الكهرونووية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البيان</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3ملايير دولار</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5 ملايير دولار</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تكلفة بناء محطة 1000ميغاوات</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3-4 سنوات</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10سنوات</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وقت الإنشاء </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مجاني</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10</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/كغ-75</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/كغ</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تكلفة الوقود المستخدم</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مستدامة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غير مستدامة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التوفر</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غير متواجدة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متواجدة</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حوادث إشعاعية</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لا</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نعم</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الاستعمالات الحربية</w:t>
            </w:r>
          </w:p>
        </w:tc>
      </w:tr>
      <w:tr w:rsidR="004517DF" w:rsidTr="004517DF">
        <w:trPr>
          <w:jc w:val="center"/>
        </w:trPr>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لا</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نعم</w:t>
            </w:r>
          </w:p>
        </w:tc>
        <w:tc>
          <w:tcPr>
            <w:tcW w:w="3259" w:type="dxa"/>
          </w:tcPr>
          <w:p w:rsidR="004517DF" w:rsidRDefault="004517DF" w:rsidP="004517DF">
            <w:pPr>
              <w:bidi/>
              <w:jc w:val="center"/>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النفايات</w:t>
            </w:r>
          </w:p>
        </w:tc>
      </w:tr>
    </w:tbl>
    <w:p w:rsidR="004517DF" w:rsidRDefault="004517DF" w:rsidP="004517DF">
      <w:pPr>
        <w:bidi/>
        <w:jc w:val="center"/>
        <w:rPr>
          <w:rFonts w:asciiTheme="majorBidi" w:hAnsiTheme="majorBidi" w:cstheme="majorBidi"/>
          <w:sz w:val="24"/>
          <w:szCs w:val="24"/>
          <w:lang w:val="en-US" w:bidi="ar-DZ"/>
        </w:rPr>
      </w:pPr>
      <w:r>
        <w:rPr>
          <w:rFonts w:ascii="Traditional Arabic" w:hAnsi="Traditional Arabic" w:cs="Traditional Arabic" w:hint="cs"/>
          <w:sz w:val="28"/>
          <w:szCs w:val="28"/>
          <w:rtl/>
          <w:lang w:bidi="ar-DZ"/>
        </w:rPr>
        <w:t>المصدر:</w:t>
      </w:r>
      <w:r>
        <w:rPr>
          <w:rFonts w:asciiTheme="majorBidi" w:hAnsiTheme="majorBidi" w:cstheme="majorBidi"/>
          <w:sz w:val="24"/>
          <w:szCs w:val="24"/>
          <w:lang w:bidi="ar-DZ"/>
        </w:rPr>
        <w:t>Bela Liptak, Post-oil energy Technology, C.R.C.Press, USA, 2009, p18.</w:t>
      </w:r>
    </w:p>
    <w:p w:rsidR="004517DF" w:rsidRDefault="00A95000" w:rsidP="004517DF">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خلا المقارنة بين الطاقة الكهرونووية و الطاقة الشمسية نلاحظ أن التكلفة الاستثمارية العالية و طول فترة الإنجاز من أبرز عيوب الطاقة النووية لكن في المقابل الكفاءة الانتاجية لها أكبر من الطاقة الشمسية ، و عموما تعد الطاقة الشمسية أفضل من الطاقة النووية لكن عدم توفر الشمس في كل المناطق و كل الأوقات يجعل منا غير مجدية اقتصاديا في العديد من المناطق.</w:t>
      </w:r>
      <w:r w:rsidR="00F01C8F">
        <w:rPr>
          <w:rStyle w:val="Appeldenotedefin"/>
          <w:rFonts w:ascii="Traditional Arabic" w:hAnsi="Traditional Arabic" w:cs="Traditional Arabic"/>
          <w:sz w:val="28"/>
          <w:szCs w:val="28"/>
          <w:rtl/>
          <w:lang w:bidi="ar-DZ"/>
        </w:rPr>
        <w:endnoteReference w:id="11"/>
      </w:r>
    </w:p>
    <w:p w:rsidR="004517DF" w:rsidRPr="00B77EB3" w:rsidRDefault="004517DF" w:rsidP="004517DF">
      <w:pPr>
        <w:tabs>
          <w:tab w:val="left" w:pos="1448"/>
        </w:tabs>
        <w:bidi/>
        <w:jc w:val="center"/>
        <w:rPr>
          <w:rFonts w:ascii="Traditional Arabic" w:hAnsi="Traditional Arabic" w:cs="Traditional Arabic"/>
          <w:b/>
          <w:bCs/>
          <w:sz w:val="32"/>
          <w:szCs w:val="32"/>
          <w:rtl/>
          <w:lang w:bidi="ar-DZ"/>
        </w:rPr>
      </w:pPr>
      <w:r w:rsidRPr="00B77EB3">
        <w:rPr>
          <w:rFonts w:ascii="Traditional Arabic" w:hAnsi="Traditional Arabic" w:cs="Traditional Arabic" w:hint="cs"/>
          <w:b/>
          <w:bCs/>
          <w:sz w:val="32"/>
          <w:szCs w:val="32"/>
          <w:rtl/>
          <w:lang w:bidi="ar-DZ"/>
        </w:rPr>
        <w:t>المحور الثالث: التجربة الفرنسية في مجال الطاقة الكهرونووية.</w:t>
      </w:r>
    </w:p>
    <w:p w:rsidR="00B77EB3" w:rsidRDefault="00E338C4" w:rsidP="00B77EB3">
      <w:pPr>
        <w:tabs>
          <w:tab w:val="left" w:pos="1448"/>
        </w:tabs>
        <w:bidi/>
        <w:rPr>
          <w:rFonts w:ascii="Traditional Arabic" w:hAnsi="Traditional Arabic" w:cs="Traditional Arabic"/>
          <w:sz w:val="28"/>
          <w:szCs w:val="28"/>
          <w:rtl/>
          <w:lang w:bidi="ar-DZ"/>
        </w:rPr>
      </w:pPr>
      <w:r w:rsidRPr="00E338C4">
        <w:rPr>
          <w:rFonts w:ascii="Traditional Arabic" w:hAnsi="Traditional Arabic" w:cs="Traditional Arabic" w:hint="cs"/>
          <w:b/>
          <w:bCs/>
          <w:sz w:val="28"/>
          <w:szCs w:val="28"/>
          <w:rtl/>
          <w:lang w:bidi="ar-DZ"/>
        </w:rPr>
        <w:t>1- واقع الطاقة النووية في العالم:</w:t>
      </w:r>
      <w:r w:rsidR="00B77EB3">
        <w:rPr>
          <w:rFonts w:ascii="Traditional Arabic" w:hAnsi="Traditional Arabic" w:cs="Traditional Arabic" w:hint="cs"/>
          <w:sz w:val="28"/>
          <w:szCs w:val="28"/>
          <w:rtl/>
          <w:lang w:bidi="ar-DZ"/>
        </w:rPr>
        <w:t xml:space="preserve"> يمكن تمثيلها حسب الشكل التالي:</w:t>
      </w:r>
      <w:r w:rsidR="00B77EB3" w:rsidRPr="00B77EB3">
        <w:rPr>
          <w:rFonts w:ascii="Traditional Arabic" w:hAnsi="Traditional Arabic" w:cs="Traditional Arabic"/>
          <w:sz w:val="28"/>
          <w:szCs w:val="28"/>
          <w:rtl/>
          <w:lang w:bidi="ar-DZ"/>
        </w:rPr>
        <w:t xml:space="preserve"> </w:t>
      </w:r>
    </w:p>
    <w:p w:rsidR="00B77EB3" w:rsidRDefault="00B77EB3" w:rsidP="00B77EB3">
      <w:pPr>
        <w:tabs>
          <w:tab w:val="left" w:pos="4002"/>
        </w:tabs>
        <w:bidi/>
        <w:jc w:val="center"/>
        <w:rPr>
          <w:rFonts w:ascii="Traditional Arabic" w:hAnsi="Traditional Arabic" w:cs="Traditional Arabic"/>
          <w:sz w:val="28"/>
          <w:szCs w:val="28"/>
          <w:rtl/>
          <w:lang w:bidi="ar-DZ"/>
        </w:rPr>
      </w:pPr>
      <w:r w:rsidRPr="00B77EB3">
        <w:rPr>
          <w:rFonts w:ascii="Traditional Arabic" w:hAnsi="Traditional Arabic" w:cs="Traditional Arabic"/>
          <w:noProof/>
          <w:sz w:val="28"/>
          <w:szCs w:val="28"/>
          <w:rtl/>
        </w:rPr>
        <w:drawing>
          <wp:inline distT="0" distB="0" distL="0" distR="0">
            <wp:extent cx="4263556" cy="2313830"/>
            <wp:effectExtent l="19050" t="0" r="22694"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7EB3" w:rsidRDefault="00B77EB3" w:rsidP="00B77EB3">
      <w:pPr>
        <w:tabs>
          <w:tab w:val="left" w:pos="4002"/>
        </w:tabs>
        <w:bidi/>
        <w:jc w:val="center"/>
        <w:rPr>
          <w:rFonts w:asciiTheme="majorBidi" w:hAnsiTheme="majorBidi" w:cstheme="majorBidi"/>
          <w:sz w:val="24"/>
          <w:szCs w:val="24"/>
          <w:lang w:val="en-US" w:bidi="ar-DZ"/>
        </w:rPr>
      </w:pPr>
      <w:r>
        <w:rPr>
          <w:rFonts w:ascii="Traditional Arabic" w:hAnsi="Traditional Arabic" w:cs="Traditional Arabic" w:hint="cs"/>
          <w:sz w:val="28"/>
          <w:szCs w:val="28"/>
          <w:rtl/>
          <w:lang w:bidi="ar-DZ"/>
        </w:rPr>
        <w:t xml:space="preserve">المصدر: </w:t>
      </w:r>
      <w:r>
        <w:rPr>
          <w:rFonts w:asciiTheme="majorBidi" w:hAnsiTheme="majorBidi" w:cstheme="majorBidi"/>
          <w:sz w:val="24"/>
          <w:szCs w:val="24"/>
          <w:lang w:bidi="ar-DZ"/>
        </w:rPr>
        <w:t>World Energy Council, world energy resources, UK,2013,p8.</w:t>
      </w:r>
    </w:p>
    <w:p w:rsidR="00B77EB3" w:rsidRDefault="00B77EB3" w:rsidP="00B77EB3">
      <w:pPr>
        <w:tabs>
          <w:tab w:val="left" w:pos="1911"/>
        </w:tabs>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من خلال الشكل السابق نلاحظ أن مصادر الطاقة الأحفورية هي التي لا تزال تهيمن على مصادر الطاقة في العالم و ذلك بنسبة 76</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أما الطاقة النووية فتقدر نسبتها ب 6</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خلال سنة 2013 و ذلك راجع إلى كونها تتمركز في الدول المتقدمة أو السائرة في طريق النمو فقط لكون هذا النوع من الطاقة يعتبر ذو تكنولوجيا عالية و تكاليف مرتفعة،</w:t>
      </w:r>
      <w:r>
        <w:rPr>
          <w:rStyle w:val="Appeldenotedefin"/>
          <w:rFonts w:ascii="Traditional Arabic" w:hAnsi="Traditional Arabic" w:cs="Traditional Arabic"/>
          <w:sz w:val="28"/>
          <w:szCs w:val="28"/>
          <w:rtl/>
          <w:lang w:bidi="ar-DZ"/>
        </w:rPr>
        <w:endnoteReference w:id="12"/>
      </w:r>
      <w:r w:rsidRPr="00B77EB3">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 تتوزع الطاقة النووية حسب الجدول الموالي:</w:t>
      </w:r>
    </w:p>
    <w:p w:rsidR="004517DF" w:rsidRDefault="00B77EB3" w:rsidP="00B77EB3">
      <w:pPr>
        <w:tabs>
          <w:tab w:val="left" w:pos="1911"/>
        </w:tabs>
        <w:bidi/>
        <w:spacing w:line="240" w:lineRule="auto"/>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جدول رقم 3 توزع الطاقة النووية حسب القارات.</w:t>
      </w:r>
    </w:p>
    <w:tbl>
      <w:tblPr>
        <w:tblStyle w:val="Grilledutableau"/>
        <w:bidiVisual/>
        <w:tblW w:w="0" w:type="auto"/>
        <w:tblLook w:val="04A0"/>
      </w:tblPr>
      <w:tblGrid>
        <w:gridCol w:w="1629"/>
        <w:gridCol w:w="1629"/>
        <w:gridCol w:w="1630"/>
        <w:gridCol w:w="1630"/>
        <w:gridCol w:w="1632"/>
        <w:gridCol w:w="1630"/>
      </w:tblGrid>
      <w:tr w:rsidR="00B77EB3" w:rsidTr="00B77EB3">
        <w:trPr>
          <w:trHeight w:val="226"/>
        </w:trPr>
        <w:tc>
          <w:tcPr>
            <w:tcW w:w="1629" w:type="dxa"/>
            <w:vMerge w:val="restart"/>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القارة</w:t>
            </w:r>
          </w:p>
        </w:tc>
        <w:tc>
          <w:tcPr>
            <w:tcW w:w="3259" w:type="dxa"/>
            <w:gridSpan w:val="2"/>
            <w:tcBorders>
              <w:bottom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في حالة شغل</w:t>
            </w:r>
          </w:p>
        </w:tc>
        <w:tc>
          <w:tcPr>
            <w:tcW w:w="3262" w:type="dxa"/>
            <w:gridSpan w:val="2"/>
            <w:tcBorders>
              <w:bottom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قيد الإنجاز</w:t>
            </w:r>
          </w:p>
        </w:tc>
        <w:tc>
          <w:tcPr>
            <w:tcW w:w="1630" w:type="dxa"/>
            <w:vMerge w:val="restart"/>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عدد الدول</w:t>
            </w:r>
          </w:p>
        </w:tc>
      </w:tr>
      <w:tr w:rsidR="00B77EB3" w:rsidTr="00B77EB3">
        <w:trPr>
          <w:trHeight w:val="200"/>
        </w:trPr>
        <w:tc>
          <w:tcPr>
            <w:tcW w:w="1629" w:type="dxa"/>
            <w:vMerge/>
          </w:tcPr>
          <w:p w:rsidR="00B77EB3" w:rsidRDefault="00B77EB3" w:rsidP="00B77EB3">
            <w:pPr>
              <w:tabs>
                <w:tab w:val="left" w:pos="1911"/>
              </w:tabs>
              <w:bidi/>
              <w:jc w:val="center"/>
              <w:rPr>
                <w:rFonts w:ascii="Traditional Arabic" w:hAnsi="Traditional Arabic" w:cs="Traditional Arabic"/>
                <w:sz w:val="28"/>
                <w:szCs w:val="28"/>
                <w:rtl/>
                <w:lang w:bidi="ar-DZ"/>
              </w:rPr>
            </w:pPr>
          </w:p>
        </w:tc>
        <w:tc>
          <w:tcPr>
            <w:tcW w:w="1629" w:type="dxa"/>
            <w:tcBorders>
              <w:top w:val="single" w:sz="4" w:space="0" w:color="auto"/>
              <w:right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العدد</w:t>
            </w:r>
          </w:p>
        </w:tc>
        <w:tc>
          <w:tcPr>
            <w:tcW w:w="1630" w:type="dxa"/>
            <w:tcBorders>
              <w:top w:val="single" w:sz="4" w:space="0" w:color="auto"/>
              <w:left w:val="single" w:sz="4" w:space="0" w:color="auto"/>
            </w:tcBorders>
          </w:tcPr>
          <w:p w:rsidR="00B77EB3" w:rsidRPr="00B77EB3" w:rsidRDefault="00B77EB3" w:rsidP="00B77EB3">
            <w:pPr>
              <w:tabs>
                <w:tab w:val="left" w:pos="1911"/>
              </w:tabs>
              <w:bidi/>
              <w:jc w:val="center"/>
              <w:rPr>
                <w:rFonts w:ascii="Traditional Arabic" w:hAnsi="Traditional Arabic" w:cs="Traditional Arabic"/>
                <w:sz w:val="28"/>
                <w:szCs w:val="28"/>
                <w:lang w:val="en-US" w:bidi="ar-DZ"/>
              </w:rPr>
            </w:pPr>
            <w:r>
              <w:rPr>
                <w:rFonts w:ascii="Traditional Arabic" w:hAnsi="Traditional Arabic" w:cs="Traditional Arabic"/>
                <w:sz w:val="28"/>
                <w:szCs w:val="28"/>
                <w:lang w:val="en-US" w:bidi="ar-DZ"/>
              </w:rPr>
              <w:t>MW</w:t>
            </w:r>
          </w:p>
        </w:tc>
        <w:tc>
          <w:tcPr>
            <w:tcW w:w="1630" w:type="dxa"/>
            <w:tcBorders>
              <w:top w:val="single" w:sz="4" w:space="0" w:color="auto"/>
              <w:right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العدد</w:t>
            </w:r>
          </w:p>
        </w:tc>
        <w:tc>
          <w:tcPr>
            <w:tcW w:w="1632" w:type="dxa"/>
            <w:tcBorders>
              <w:top w:val="single" w:sz="4" w:space="0" w:color="auto"/>
              <w:left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sz w:val="28"/>
                <w:szCs w:val="28"/>
                <w:lang w:bidi="ar-DZ"/>
              </w:rPr>
              <w:t>MW</w:t>
            </w:r>
          </w:p>
        </w:tc>
        <w:tc>
          <w:tcPr>
            <w:tcW w:w="1630" w:type="dxa"/>
            <w:vMerge/>
          </w:tcPr>
          <w:p w:rsidR="00B77EB3" w:rsidRDefault="00B77EB3" w:rsidP="00B77EB3">
            <w:pPr>
              <w:tabs>
                <w:tab w:val="left" w:pos="1911"/>
              </w:tabs>
              <w:bidi/>
              <w:jc w:val="center"/>
              <w:rPr>
                <w:rFonts w:ascii="Traditional Arabic" w:hAnsi="Traditional Arabic" w:cs="Traditional Arabic"/>
                <w:sz w:val="28"/>
                <w:szCs w:val="28"/>
                <w:rtl/>
                <w:lang w:bidi="ar-DZ"/>
              </w:rPr>
            </w:pP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أمريكا الشمالية</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119</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112581</w:t>
            </w:r>
          </w:p>
        </w:tc>
        <w:tc>
          <w:tcPr>
            <w:tcW w:w="1630" w:type="dxa"/>
            <w:tcBorders>
              <w:right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5</w:t>
            </w:r>
          </w:p>
        </w:tc>
        <w:tc>
          <w:tcPr>
            <w:tcW w:w="1632" w:type="dxa"/>
            <w:tcBorders>
              <w:left w:val="single" w:sz="4" w:space="0" w:color="auto"/>
            </w:tcBorders>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5633</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أمريكا الجنوبية</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6</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4149</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1937</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أروبا الغربية</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117</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113505</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3230</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9</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أروبا الشرقية</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68</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48607</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15</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12271</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10</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إفريقيا</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1860</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sidRPr="00B77EB3">
              <w:rPr>
                <w:rFonts w:ascii="Traditional Arabic" w:hAnsi="Traditional Arabic" w:cs="Traditional Arabic" w:hint="cs"/>
                <w:sz w:val="18"/>
                <w:szCs w:val="18"/>
                <w:rtl/>
                <w:lang w:bidi="ar-DZ"/>
              </w:rPr>
              <w:t>الشرق الأوسط و جنوب اسيا</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25</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6913</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10</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7227</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sidRPr="00B77EB3">
              <w:rPr>
                <w:rFonts w:ascii="Traditional Arabic" w:hAnsi="Traditional Arabic" w:cs="Traditional Arabic" w:hint="cs"/>
                <w:sz w:val="20"/>
                <w:szCs w:val="20"/>
                <w:rtl/>
                <w:lang w:bidi="ar-DZ"/>
              </w:rPr>
              <w:t>اسيا(الصين، اليابان، كوريا)</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91</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79086</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36</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3469</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p>
        </w:tc>
      </w:tr>
      <w:tr w:rsidR="00B77EB3" w:rsidTr="00B77EB3">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المجموع</w:t>
            </w:r>
          </w:p>
        </w:tc>
        <w:tc>
          <w:tcPr>
            <w:tcW w:w="1629"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434</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371733</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72</w:t>
            </w:r>
          </w:p>
        </w:tc>
        <w:tc>
          <w:tcPr>
            <w:tcW w:w="1632"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69367</w:t>
            </w:r>
          </w:p>
        </w:tc>
        <w:tc>
          <w:tcPr>
            <w:tcW w:w="1630" w:type="dxa"/>
          </w:tcPr>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32</w:t>
            </w:r>
          </w:p>
        </w:tc>
      </w:tr>
    </w:tbl>
    <w:p w:rsidR="00B77EB3" w:rsidRDefault="00B77EB3" w:rsidP="00B77EB3">
      <w:pPr>
        <w:tabs>
          <w:tab w:val="left" w:pos="1911"/>
        </w:tabs>
        <w:bidi/>
        <w:jc w:val="center"/>
        <w:rPr>
          <w:rFonts w:asciiTheme="majorBidi" w:hAnsiTheme="majorBidi" w:cstheme="majorBidi"/>
          <w:sz w:val="24"/>
          <w:szCs w:val="24"/>
          <w:lang w:bidi="ar-DZ"/>
        </w:rPr>
      </w:pPr>
      <w:r>
        <w:rPr>
          <w:rFonts w:ascii="Traditional Arabic" w:hAnsi="Traditional Arabic" w:cs="Traditional Arabic" w:hint="cs"/>
          <w:sz w:val="28"/>
          <w:szCs w:val="28"/>
          <w:rtl/>
          <w:lang w:bidi="ar-DZ"/>
        </w:rPr>
        <w:t>المصدر:</w:t>
      </w:r>
      <w:r>
        <w:rPr>
          <w:rFonts w:asciiTheme="majorBidi" w:hAnsiTheme="majorBidi" w:cstheme="majorBidi"/>
          <w:sz w:val="24"/>
          <w:szCs w:val="24"/>
          <w:lang w:bidi="ar-DZ"/>
        </w:rPr>
        <w:t>IAGA, energy electricity and nucluar power estimates for the period up to 2050, edition 2014,pp12,13.</w:t>
      </w:r>
    </w:p>
    <w:p w:rsidR="00B77EB3" w:rsidRDefault="00B77EB3" w:rsidP="00B77EB3">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خلال هذا الجدول نلاحظ أن 434 محطة نووية موزعة على 32 دولة فقط منها 100 مفاعل بالولايات المتحدة و 33 في روسيا و 48 في الصين ، حيث تمثل الطاقة النووية 11</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من الطاقة المستهلكة في 32دولة هذا من جهة ، و من جهة أخرى نلاحظ أن دول آسيا تستثمر في الطاقة الكهرونووية بصورة كبيرة من خلال إنشاء 32 مفاعل نووي جديد.</w:t>
      </w:r>
      <w:r>
        <w:rPr>
          <w:rStyle w:val="Appeldenotedefin"/>
          <w:rFonts w:ascii="Traditional Arabic" w:hAnsi="Traditional Arabic" w:cs="Traditional Arabic"/>
          <w:sz w:val="28"/>
          <w:szCs w:val="28"/>
          <w:rtl/>
          <w:lang w:bidi="ar-DZ"/>
        </w:rPr>
        <w:endnoteReference w:id="13"/>
      </w:r>
      <w:r>
        <w:rPr>
          <w:rFonts w:ascii="Traditional Arabic" w:hAnsi="Traditional Arabic" w:cs="Traditional Arabic" w:hint="cs"/>
          <w:sz w:val="28"/>
          <w:szCs w:val="28"/>
          <w:rtl/>
          <w:lang w:bidi="ar-DZ"/>
        </w:rPr>
        <w:t xml:space="preserve"> </w:t>
      </w:r>
      <w:r>
        <w:rPr>
          <w:rFonts w:asciiTheme="majorBidi" w:hAnsiTheme="majorBidi" w:cstheme="majorBidi"/>
          <w:sz w:val="24"/>
          <w:szCs w:val="24"/>
          <w:lang w:bidi="ar-DZ"/>
        </w:rPr>
        <w:t xml:space="preserve"> </w:t>
      </w:r>
    </w:p>
    <w:p w:rsidR="00B77EB3" w:rsidRDefault="00B77EB3" w:rsidP="00B77EB3">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حيث لا يمكن للعديد من الدول الاستغناء عن الطاقة الكهرونووية  حاليا و تعتبرها مصدرا أساسيا لإنتاج الكهرباء و هذا ما يوضحه الجدول التالي:</w:t>
      </w:r>
    </w:p>
    <w:p w:rsidR="00FA276F" w:rsidRDefault="00FA276F" w:rsidP="00FA276F">
      <w:pPr>
        <w:tabs>
          <w:tab w:val="left" w:pos="1911"/>
        </w:tabs>
        <w:bidi/>
        <w:spacing w:line="360" w:lineRule="auto"/>
        <w:rPr>
          <w:rFonts w:ascii="Traditional Arabic" w:hAnsi="Traditional Arabic" w:cs="Traditional Arabic"/>
          <w:sz w:val="28"/>
          <w:szCs w:val="28"/>
          <w:rtl/>
          <w:lang w:bidi="ar-DZ"/>
        </w:rPr>
      </w:pPr>
    </w:p>
    <w:p w:rsidR="00FA276F" w:rsidRDefault="00FA276F" w:rsidP="00FA276F">
      <w:pPr>
        <w:tabs>
          <w:tab w:val="left" w:pos="1911"/>
        </w:tabs>
        <w:bidi/>
        <w:spacing w:line="360" w:lineRule="auto"/>
        <w:rPr>
          <w:rFonts w:ascii="Traditional Arabic" w:hAnsi="Traditional Arabic" w:cs="Traditional Arabic"/>
          <w:sz w:val="28"/>
          <w:szCs w:val="28"/>
          <w:rtl/>
          <w:lang w:bidi="ar-DZ"/>
        </w:rPr>
      </w:pPr>
    </w:p>
    <w:p w:rsidR="00FA276F" w:rsidRDefault="00FA276F" w:rsidP="00FA276F">
      <w:pPr>
        <w:tabs>
          <w:tab w:val="left" w:pos="1911"/>
        </w:tabs>
        <w:bidi/>
        <w:spacing w:line="360" w:lineRule="auto"/>
        <w:rPr>
          <w:rFonts w:ascii="Traditional Arabic" w:hAnsi="Traditional Arabic" w:cs="Traditional Arabic"/>
          <w:sz w:val="28"/>
          <w:szCs w:val="28"/>
          <w:rtl/>
          <w:lang w:bidi="ar-DZ"/>
        </w:rPr>
      </w:pPr>
    </w:p>
    <w:p w:rsidR="00B77EB3" w:rsidRDefault="00B77EB3" w:rsidP="00A95000">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جدول رقم4</w:t>
      </w:r>
      <w:r w:rsidR="00A95000">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A95000">
        <w:rPr>
          <w:rFonts w:ascii="Traditional Arabic" w:hAnsi="Traditional Arabic" w:cs="Traditional Arabic" w:hint="cs"/>
          <w:sz w:val="28"/>
          <w:szCs w:val="28"/>
          <w:rtl/>
          <w:lang w:bidi="ar-DZ"/>
        </w:rPr>
        <w:t xml:space="preserve">العشر </w:t>
      </w:r>
      <w:r>
        <w:rPr>
          <w:rFonts w:ascii="Traditional Arabic" w:hAnsi="Traditional Arabic" w:cs="Traditional Arabic" w:hint="cs"/>
          <w:sz w:val="28"/>
          <w:szCs w:val="28"/>
          <w:rtl/>
          <w:lang w:bidi="ar-DZ"/>
        </w:rPr>
        <w:t>دول الأكثر اعتمادا على الطاقة النووية.</w:t>
      </w:r>
    </w:p>
    <w:tbl>
      <w:tblPr>
        <w:tblStyle w:val="Grilledutableau"/>
        <w:bidiVisual/>
        <w:tblW w:w="0" w:type="auto"/>
        <w:jc w:val="center"/>
        <w:tblLook w:val="04A0"/>
      </w:tblPr>
      <w:tblGrid>
        <w:gridCol w:w="3330"/>
        <w:gridCol w:w="3330"/>
      </w:tblGrid>
      <w:tr w:rsidR="00B77EB3" w:rsidTr="00B77EB3">
        <w:trPr>
          <w:trHeight w:val="413"/>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البيان</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النسبة المؤوية من إجمالي الطاقة المولدة</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فرنسا</w:t>
            </w:r>
          </w:p>
        </w:tc>
        <w:tc>
          <w:tcPr>
            <w:tcW w:w="3330" w:type="dxa"/>
          </w:tcPr>
          <w:p w:rsidR="00B77EB3" w:rsidRDefault="00B77EB3" w:rsidP="00135CB5">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7</w:t>
            </w:r>
            <w:r w:rsidR="00135CB5">
              <w:rPr>
                <w:rFonts w:ascii="Traditional Arabic" w:hAnsi="Traditional Arabic" w:cs="Traditional Arabic" w:hint="cs"/>
                <w:sz w:val="28"/>
                <w:szCs w:val="28"/>
                <w:rtl/>
                <w:lang w:val="en-US" w:bidi="ar-DZ"/>
              </w:rPr>
              <w:t>8</w:t>
            </w:r>
            <w:r>
              <w:rPr>
                <w:rFonts w:ascii="Traditional Arabic" w:hAnsi="Traditional Arabic" w:cs="Traditional Arabic" w:hint="cs"/>
                <w:sz w:val="28"/>
                <w:szCs w:val="28"/>
                <w:rtl/>
                <w:lang w:val="en-US" w:bidi="ar-DZ"/>
              </w:rPr>
              <w:t>.</w:t>
            </w:r>
            <w:r w:rsidR="00135CB5">
              <w:rPr>
                <w:rFonts w:ascii="Traditional Arabic" w:hAnsi="Traditional Arabic" w:cs="Traditional Arabic" w:hint="cs"/>
                <w:sz w:val="28"/>
                <w:szCs w:val="28"/>
                <w:rtl/>
                <w:lang w:val="en-US" w:bidi="ar-DZ"/>
              </w:rPr>
              <w:t>7</w:t>
            </w:r>
          </w:p>
        </w:tc>
      </w:tr>
      <w:tr w:rsidR="00B77EB3" w:rsidTr="00B77EB3">
        <w:trPr>
          <w:trHeight w:val="413"/>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بلجيكا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52.1</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سلوفيكيا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51.7</w:t>
            </w:r>
          </w:p>
        </w:tc>
      </w:tr>
      <w:tr w:rsidR="00B77EB3" w:rsidTr="00B77EB3">
        <w:trPr>
          <w:trHeight w:val="413"/>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المجر</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50.7</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أكرانيا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43.6</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السويد</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42.7</w:t>
            </w:r>
          </w:p>
        </w:tc>
      </w:tr>
      <w:tr w:rsidR="00B77EB3" w:rsidTr="00B77EB3">
        <w:trPr>
          <w:trHeight w:val="413"/>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سويسرا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36.4</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التشيك</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35.9</w:t>
            </w:r>
          </w:p>
        </w:tc>
      </w:tr>
      <w:tr w:rsidR="00B77EB3" w:rsidTr="00B77EB3">
        <w:trPr>
          <w:trHeight w:val="413"/>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سلوفينيا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33.6</w:t>
            </w:r>
          </w:p>
        </w:tc>
      </w:tr>
      <w:tr w:rsidR="00B77EB3" w:rsidTr="00B77EB3">
        <w:trPr>
          <w:trHeight w:val="426"/>
          <w:jc w:val="center"/>
        </w:trPr>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فلندا</w:t>
            </w:r>
          </w:p>
        </w:tc>
        <w:tc>
          <w:tcPr>
            <w:tcW w:w="3330" w:type="dxa"/>
          </w:tcPr>
          <w:p w:rsidR="00B77EB3" w:rsidRDefault="00B77EB3" w:rsidP="00B77EB3">
            <w:pPr>
              <w:tabs>
                <w:tab w:val="left" w:pos="1911"/>
              </w:tabs>
              <w:bidi/>
              <w:jc w:val="center"/>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33.3</w:t>
            </w:r>
          </w:p>
        </w:tc>
      </w:tr>
    </w:tbl>
    <w:p w:rsidR="00B77EB3" w:rsidRDefault="00B77EB3" w:rsidP="00B77EB3">
      <w:pPr>
        <w:tabs>
          <w:tab w:val="left" w:pos="1911"/>
        </w:tabs>
        <w:bidi/>
        <w:jc w:val="center"/>
        <w:rPr>
          <w:rFonts w:asciiTheme="majorBidi" w:hAnsiTheme="majorBidi" w:cstheme="majorBidi"/>
          <w:lang w:val="en-US" w:bidi="ar-DZ"/>
        </w:rPr>
      </w:pPr>
      <w:r>
        <w:rPr>
          <w:rFonts w:ascii="Traditional Arabic" w:hAnsi="Traditional Arabic" w:cs="Traditional Arabic" w:hint="cs"/>
          <w:sz w:val="28"/>
          <w:szCs w:val="28"/>
          <w:rtl/>
          <w:lang w:val="en-US" w:bidi="ar-DZ"/>
        </w:rPr>
        <w:t>المصدر:</w:t>
      </w:r>
      <w:r w:rsidRPr="00B77EB3">
        <w:rPr>
          <w:rFonts w:asciiTheme="majorBidi" w:hAnsiTheme="majorBidi" w:cstheme="majorBidi"/>
          <w:lang w:val="en-US" w:bidi="ar-DZ"/>
        </w:rPr>
        <w:t xml:space="preserve"> IAGA</w:t>
      </w:r>
      <w:r>
        <w:rPr>
          <w:rFonts w:asciiTheme="majorBidi" w:hAnsiTheme="majorBidi" w:cstheme="majorBidi"/>
          <w:lang w:val="en-US" w:bidi="ar-DZ"/>
        </w:rPr>
        <w:t>, opc,p14.</w:t>
      </w:r>
    </w:p>
    <w:p w:rsidR="00B77EB3" w:rsidRDefault="00B77EB3" w:rsidP="00A95000">
      <w:pPr>
        <w:tabs>
          <w:tab w:val="left" w:pos="1911"/>
        </w:tabs>
        <w:bidi/>
        <w:spacing w:line="360" w:lineRule="auto"/>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bidi="ar-DZ"/>
        </w:rPr>
        <w:t>من خلال هذا الجدول نلاحظ أن أغلب الدول التي تعتبر الطاقة النووية كمصدر رئيسي لإنتاج الكهرباء لا تتمتع بمساحة كبيرة و لا بثروات الوقود الأحفوري، حيث في هذه الحالة الاعتماد على الطاقة النووية يعتبر أقل كلفة من الاعتماد على الوقود الأحفوري ، و الطاقة النووية لا تحتاج إلى مساحات كبيرة مثل الطاقات المتجددة، كما نلاحظ كذلك أن دولة أكرانيا و رغم تعرضها لكارثة نووية إلا أنها لازالت تعتمد على الطاقة النووية كمصدر رئيسي لإنتاج الكهرباء و ذلك بنسبة 43.6</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w:t>
      </w:r>
    </w:p>
    <w:p w:rsidR="00B77EB3" w:rsidRDefault="00B77EB3" w:rsidP="00A95000">
      <w:pPr>
        <w:tabs>
          <w:tab w:val="left" w:pos="1911"/>
        </w:tabs>
        <w:bidi/>
        <w:spacing w:line="360" w:lineRule="auto"/>
        <w:rPr>
          <w:rFonts w:ascii="Traditional Arabic" w:hAnsi="Traditional Arabic" w:cs="Traditional Arabic"/>
          <w:sz w:val="28"/>
          <w:szCs w:val="28"/>
          <w:rtl/>
          <w:lang w:bidi="ar-DZ"/>
        </w:rPr>
      </w:pPr>
      <w:r w:rsidRPr="00B77EB3">
        <w:rPr>
          <w:rFonts w:ascii="Traditional Arabic" w:hAnsi="Traditional Arabic" w:cs="Traditional Arabic" w:hint="cs"/>
          <w:b/>
          <w:bCs/>
          <w:sz w:val="28"/>
          <w:szCs w:val="28"/>
          <w:rtl/>
          <w:lang w:val="en-US" w:bidi="ar-DZ"/>
        </w:rPr>
        <w:t>2- التجربة الفرنسية في مجال الطاقة النووية:</w:t>
      </w:r>
      <w:r>
        <w:rPr>
          <w:rFonts w:ascii="Traditional Arabic" w:hAnsi="Traditional Arabic" w:cs="Traditional Arabic" w:hint="cs"/>
          <w:sz w:val="28"/>
          <w:szCs w:val="28"/>
          <w:rtl/>
          <w:lang w:val="en-US" w:bidi="ar-DZ"/>
        </w:rPr>
        <w:t xml:space="preserve"> تعتبر فرنسا دولة رائدة في إنتاج الطاقة الكهرونووية حيث تمتلك 58 مفاعلا نوويا يلبي 73.3</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من الطلب على الطاقة في فرنسا و تتوزع المفاعلات النووية في فرنسا كالتالي:</w:t>
      </w:r>
    </w:p>
    <w:p w:rsidR="00FA276F" w:rsidRDefault="00FA276F" w:rsidP="00FA276F">
      <w:pPr>
        <w:tabs>
          <w:tab w:val="left" w:pos="1911"/>
        </w:tabs>
        <w:bidi/>
        <w:rPr>
          <w:rFonts w:ascii="Traditional Arabic" w:hAnsi="Traditional Arabic" w:cs="Traditional Arabic"/>
          <w:sz w:val="28"/>
          <w:szCs w:val="28"/>
          <w:rtl/>
          <w:lang w:bidi="ar-DZ"/>
        </w:rPr>
      </w:pPr>
    </w:p>
    <w:p w:rsidR="00B77EB3" w:rsidRDefault="00B77EB3" w:rsidP="00B77EB3">
      <w:pPr>
        <w:tabs>
          <w:tab w:val="left" w:pos="1911"/>
        </w:tabs>
        <w:bidi/>
        <w:rPr>
          <w:rFonts w:ascii="Traditional Arabic" w:hAnsi="Traditional Arabic" w:cs="Traditional Arabic"/>
          <w:sz w:val="28"/>
          <w:szCs w:val="28"/>
          <w:rtl/>
          <w:lang w:bidi="ar-DZ"/>
        </w:rPr>
      </w:pPr>
    </w:p>
    <w:p w:rsidR="00FA276F" w:rsidRDefault="00FA276F" w:rsidP="00FA276F">
      <w:pPr>
        <w:tabs>
          <w:tab w:val="left" w:pos="1911"/>
        </w:tabs>
        <w:bidi/>
        <w:rPr>
          <w:rFonts w:ascii="Traditional Arabic" w:hAnsi="Traditional Arabic" w:cs="Traditional Arabic"/>
          <w:sz w:val="28"/>
          <w:szCs w:val="28"/>
          <w:rtl/>
          <w:lang w:bidi="ar-DZ"/>
        </w:rPr>
      </w:pPr>
    </w:p>
    <w:p w:rsidR="00FA276F" w:rsidRDefault="00FA276F" w:rsidP="00FA276F">
      <w:pPr>
        <w:tabs>
          <w:tab w:val="left" w:pos="1911"/>
        </w:tabs>
        <w:bidi/>
        <w:rPr>
          <w:rFonts w:ascii="Traditional Arabic" w:hAnsi="Traditional Arabic" w:cs="Traditional Arabic"/>
          <w:sz w:val="28"/>
          <w:szCs w:val="28"/>
          <w:rtl/>
          <w:lang w:bidi="ar-DZ"/>
        </w:rPr>
      </w:pPr>
    </w:p>
    <w:p w:rsidR="00FA276F" w:rsidRDefault="00FA276F" w:rsidP="00FA276F">
      <w:pPr>
        <w:tabs>
          <w:tab w:val="left" w:pos="1911"/>
        </w:tabs>
        <w:bidi/>
        <w:rPr>
          <w:rFonts w:ascii="Traditional Arabic" w:hAnsi="Traditional Arabic" w:cs="Traditional Arabic"/>
          <w:sz w:val="28"/>
          <w:szCs w:val="28"/>
          <w:rtl/>
          <w:lang w:bidi="ar-DZ"/>
        </w:rPr>
      </w:pPr>
    </w:p>
    <w:p w:rsidR="00B77EB3" w:rsidRDefault="00B77EB3" w:rsidP="00FA276F">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شكل رقم2 توزيع المفاعلات النووية في فرنسا لسنة 2013.</w:t>
      </w:r>
    </w:p>
    <w:p w:rsidR="00B77EB3" w:rsidRDefault="0062195C" w:rsidP="00B77EB3">
      <w:pPr>
        <w:tabs>
          <w:tab w:val="left" w:pos="1911"/>
        </w:tabs>
        <w:bidi/>
        <w:rPr>
          <w:rFonts w:ascii="Traditional Arabic" w:hAnsi="Traditional Arabic" w:cs="Traditional Arabic"/>
          <w:sz w:val="28"/>
          <w:szCs w:val="28"/>
          <w:rtl/>
          <w:lang w:bidi="ar-DZ"/>
        </w:rPr>
      </w:pPr>
      <w:r>
        <w:rPr>
          <w:rFonts w:ascii="Traditional Arabic" w:hAnsi="Traditional Arabic" w:cs="Traditional Arabic"/>
          <w:noProof/>
          <w:sz w:val="28"/>
          <w:szCs w:val="28"/>
          <w:rtl/>
        </w:rPr>
        <w:drawing>
          <wp:anchor distT="0" distB="0" distL="114300" distR="114300" simplePos="0" relativeHeight="251663360" behindDoc="0" locked="0" layoutInCell="1" allowOverlap="1">
            <wp:simplePos x="0" y="0"/>
            <wp:positionH relativeFrom="column">
              <wp:posOffset>1529715</wp:posOffset>
            </wp:positionH>
            <wp:positionV relativeFrom="paragraph">
              <wp:posOffset>86995</wp:posOffset>
            </wp:positionV>
            <wp:extent cx="3333750" cy="2766695"/>
            <wp:effectExtent l="19050" t="0" r="0" b="0"/>
            <wp:wrapSquare wrapText="bothSides"/>
            <wp:docPr id="7" name="irc_mi" descr="http://media.melty.fr/les-centrales-nucleaires-de-france-image-669357-article-ajust_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melty.fr/les-centrales-nucleaires-de-france-image-669357-article-ajust_930.jpg"/>
                    <pic:cNvPicPr>
                      <a:picLocks noChangeAspect="1" noChangeArrowheads="1"/>
                    </pic:cNvPicPr>
                  </pic:nvPicPr>
                  <pic:blipFill>
                    <a:blip r:embed="rId11"/>
                    <a:srcRect/>
                    <a:stretch>
                      <a:fillRect/>
                    </a:stretch>
                  </pic:blipFill>
                  <pic:spPr bwMode="auto">
                    <a:xfrm>
                      <a:off x="0" y="0"/>
                      <a:ext cx="3333750" cy="2766695"/>
                    </a:xfrm>
                    <a:prstGeom prst="rect">
                      <a:avLst/>
                    </a:prstGeom>
                    <a:noFill/>
                    <a:ln w="9525">
                      <a:noFill/>
                      <a:miter lim="800000"/>
                      <a:headEnd/>
                      <a:tailEnd/>
                    </a:ln>
                  </pic:spPr>
                </pic:pic>
              </a:graphicData>
            </a:graphic>
          </wp:anchor>
        </w:drawing>
      </w:r>
    </w:p>
    <w:p w:rsidR="00B77EB3" w:rsidRDefault="00B77EB3" w:rsidP="00135CB5">
      <w:pPr>
        <w:tabs>
          <w:tab w:val="left" w:pos="1911"/>
        </w:tabs>
        <w:bidi/>
        <w:jc w:val="center"/>
        <w:rPr>
          <w:rFonts w:ascii="Traditional Arabic" w:hAnsi="Traditional Arabic" w:cs="Traditional Arabic"/>
          <w:sz w:val="28"/>
          <w:szCs w:val="28"/>
          <w:rtl/>
          <w:lang w:bidi="ar-DZ"/>
        </w:rPr>
      </w:pPr>
    </w:p>
    <w:p w:rsidR="00135CB5" w:rsidRDefault="00135CB5" w:rsidP="00135CB5">
      <w:pPr>
        <w:tabs>
          <w:tab w:val="left" w:pos="1911"/>
        </w:tabs>
        <w:bidi/>
        <w:jc w:val="center"/>
        <w:rPr>
          <w:rFonts w:ascii="Traditional Arabic" w:hAnsi="Traditional Arabic" w:cs="Traditional Arabic"/>
          <w:sz w:val="28"/>
          <w:szCs w:val="28"/>
          <w:rtl/>
          <w:lang w:bidi="ar-DZ"/>
        </w:rPr>
      </w:pPr>
    </w:p>
    <w:p w:rsidR="00FA276F" w:rsidRDefault="00FA276F" w:rsidP="00135CB5">
      <w:pPr>
        <w:tabs>
          <w:tab w:val="left" w:pos="1911"/>
        </w:tabs>
        <w:bidi/>
        <w:jc w:val="center"/>
        <w:rPr>
          <w:rFonts w:ascii="Traditional Arabic" w:hAnsi="Traditional Arabic" w:cs="Traditional Arabic"/>
          <w:sz w:val="28"/>
          <w:szCs w:val="28"/>
          <w:rtl/>
          <w:lang w:bidi="ar-DZ"/>
        </w:rPr>
      </w:pPr>
    </w:p>
    <w:p w:rsidR="00FA276F" w:rsidRDefault="00FA276F" w:rsidP="00FA276F">
      <w:pPr>
        <w:tabs>
          <w:tab w:val="left" w:pos="1911"/>
        </w:tabs>
        <w:bidi/>
        <w:jc w:val="center"/>
        <w:rPr>
          <w:rFonts w:ascii="Traditional Arabic" w:hAnsi="Traditional Arabic" w:cs="Traditional Arabic"/>
          <w:sz w:val="28"/>
          <w:szCs w:val="28"/>
          <w:rtl/>
          <w:lang w:bidi="ar-DZ"/>
        </w:rPr>
      </w:pPr>
    </w:p>
    <w:p w:rsidR="00FA276F" w:rsidRDefault="00FA276F" w:rsidP="00FA276F">
      <w:pPr>
        <w:tabs>
          <w:tab w:val="left" w:pos="1911"/>
        </w:tabs>
        <w:bidi/>
        <w:jc w:val="center"/>
        <w:rPr>
          <w:rFonts w:ascii="Traditional Arabic" w:hAnsi="Traditional Arabic" w:cs="Traditional Arabic"/>
          <w:sz w:val="28"/>
          <w:szCs w:val="28"/>
          <w:rtl/>
          <w:lang w:bidi="ar-DZ"/>
        </w:rPr>
      </w:pPr>
    </w:p>
    <w:p w:rsidR="00FA276F" w:rsidRDefault="00FA276F" w:rsidP="00FA276F">
      <w:pPr>
        <w:tabs>
          <w:tab w:val="left" w:pos="1911"/>
        </w:tabs>
        <w:bidi/>
        <w:jc w:val="center"/>
        <w:rPr>
          <w:rFonts w:ascii="Traditional Arabic" w:hAnsi="Traditional Arabic" w:cs="Traditional Arabic"/>
          <w:sz w:val="28"/>
          <w:szCs w:val="28"/>
          <w:rtl/>
          <w:lang w:bidi="ar-DZ"/>
        </w:rPr>
      </w:pPr>
    </w:p>
    <w:p w:rsidR="00B77EB3" w:rsidRDefault="00B77EB3" w:rsidP="00FA276F">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المصدر</w:t>
      </w:r>
      <w:r w:rsidR="00F01C8F">
        <w:rPr>
          <w:rFonts w:ascii="Traditional Arabic" w:hAnsi="Traditional Arabic" w:cs="Traditional Arabic"/>
          <w:sz w:val="28"/>
          <w:szCs w:val="28"/>
          <w:lang w:bidi="ar-DZ"/>
        </w:rPr>
        <w:t xml:space="preserve"> </w:t>
      </w:r>
      <w:r w:rsidR="00F01C8F" w:rsidRPr="00F01C8F">
        <w:rPr>
          <w:rFonts w:asciiTheme="majorBidi" w:hAnsiTheme="majorBidi" w:cstheme="majorBidi"/>
          <w:sz w:val="24"/>
          <w:szCs w:val="24"/>
          <w:lang w:bidi="ar-DZ"/>
        </w:rPr>
        <w:t>,20-09-2014</w:t>
      </w:r>
      <w:r w:rsidR="00F01C8F">
        <w:rPr>
          <w:rFonts w:asciiTheme="majorBidi" w:hAnsiTheme="majorBidi" w:cstheme="majorBidi"/>
          <w:sz w:val="24"/>
          <w:szCs w:val="24"/>
          <w:lang w:bidi="ar-DZ"/>
        </w:rPr>
        <w:t>,</w:t>
      </w:r>
      <w:r w:rsidR="00F01C8F" w:rsidRPr="00F01C8F">
        <w:rPr>
          <w:rFonts w:asciiTheme="majorBidi" w:hAnsiTheme="majorBidi" w:cstheme="majorBidi"/>
          <w:sz w:val="24"/>
          <w:szCs w:val="24"/>
        </w:rPr>
        <w:t xml:space="preserve"> </w:t>
      </w:r>
      <w:r w:rsidR="00F01C8F" w:rsidRPr="00F01C8F">
        <w:rPr>
          <w:rFonts w:asciiTheme="majorBidi" w:hAnsiTheme="majorBidi" w:cstheme="majorBidi"/>
          <w:sz w:val="24"/>
          <w:szCs w:val="24"/>
          <w:lang w:bidi="ar-DZ"/>
        </w:rPr>
        <w:t>http://www.franceculture.fr/2011-03-14-le-nucleaire-en-france.html</w:t>
      </w:r>
    </w:p>
    <w:p w:rsidR="00B77EB3" w:rsidRDefault="00B77EB3" w:rsidP="00B77EB3">
      <w:pPr>
        <w:tabs>
          <w:tab w:val="left" w:pos="1911"/>
        </w:tabs>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حيث نلاحظ من هذا الشكل أن المفاعلات النووية منتشرة في كل فرنسا و هذا ما يعكس الاعتماد الكبير على الطاقة النووية في هذه الدولة، كما نلاحظ أن أكثر من 70</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من المفاعلات لا يزيد عمرها عن 24 سنة، و هذا ما يعكس اهتمام فرنسا بهذا النوع من الطاقة حيث أن أغلب المفاعلات النووية تم إنجازها خلال 20سنة الماضية فقط و الشكل الموالي يوضح تطور الطاقة النووية في فرنسا:</w:t>
      </w:r>
    </w:p>
    <w:p w:rsidR="00B77EB3" w:rsidRDefault="00B77EB3" w:rsidP="00B77EB3">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شكل رقم3 تطور الطاقة النووية في فرنسا</w:t>
      </w:r>
    </w:p>
    <w:p w:rsidR="00B77EB3" w:rsidRPr="00B77EB3" w:rsidRDefault="00135CB5" w:rsidP="00B77EB3">
      <w:pPr>
        <w:tabs>
          <w:tab w:val="left" w:pos="1911"/>
        </w:tabs>
        <w:bidi/>
        <w:jc w:val="center"/>
        <w:rPr>
          <w:rFonts w:ascii="Traditional Arabic" w:hAnsi="Traditional Arabic" w:cs="Traditional Arabic"/>
          <w:sz w:val="28"/>
          <w:szCs w:val="28"/>
          <w:rtl/>
          <w:lang w:bidi="ar-DZ"/>
        </w:rPr>
      </w:pPr>
      <w:r w:rsidRPr="00135CB5">
        <w:rPr>
          <w:rFonts w:ascii="Traditional Arabic" w:hAnsi="Traditional Arabic" w:cs="Traditional Arabic"/>
          <w:noProof/>
          <w:sz w:val="28"/>
          <w:szCs w:val="28"/>
          <w:rtl/>
        </w:rPr>
        <w:drawing>
          <wp:inline distT="0" distB="0" distL="0" distR="0">
            <wp:extent cx="4572000" cy="2743200"/>
            <wp:effectExtent l="19050" t="0" r="1905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7EB3" w:rsidRDefault="00135CB5" w:rsidP="00135CB5">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المصدر:</w:t>
      </w:r>
      <w:r w:rsidR="00A95000" w:rsidRPr="00A95000">
        <w:t xml:space="preserve"> </w:t>
      </w:r>
      <w:r w:rsidR="00A95000" w:rsidRPr="00A95000">
        <w:rPr>
          <w:rFonts w:asciiTheme="majorBidi" w:hAnsiTheme="majorBidi" w:cstheme="majorBidi"/>
          <w:sz w:val="20"/>
          <w:szCs w:val="20"/>
          <w:lang w:bidi="ar-DZ"/>
        </w:rPr>
        <w:t>http://www.lemonde.fr/planete/infographie/2008/07/09/les-centrales-nucleaires-en-france_1068324_3244.html</w:t>
      </w:r>
    </w:p>
    <w:p w:rsidR="00135CB5" w:rsidRDefault="00135CB5" w:rsidP="00501B77">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من خلال الشكل يتضح لنا أن فرنسا بدأت بتطوير قدرتها النووية منتصف السبعينات و بداية الثمانينات و السبب يرجع أساسا لأزمة البترول سنة 1973 من جهة و من جهة أخرى للارتفاع المستمر في أسعار الطاقة الأحفورية، حيث لا تعتمد فرنسا على الوقود الأحفوري إلا بنسب قليلة جدا كما هو موضح في الشكل التالي:</w:t>
      </w:r>
    </w:p>
    <w:p w:rsidR="00135CB5" w:rsidRDefault="00135CB5" w:rsidP="00135CB5">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شكل رقم4 الطاقة في فرنسا حسب المصدر لسنة 2013.</w:t>
      </w:r>
    </w:p>
    <w:p w:rsidR="009052D1" w:rsidRDefault="00806186" w:rsidP="009052D1">
      <w:pPr>
        <w:tabs>
          <w:tab w:val="left" w:pos="1911"/>
        </w:tabs>
        <w:bidi/>
        <w:jc w:val="center"/>
        <w:rPr>
          <w:rFonts w:ascii="Traditional Arabic" w:hAnsi="Traditional Arabic" w:cs="Traditional Arabic"/>
          <w:sz w:val="28"/>
          <w:szCs w:val="28"/>
          <w:rtl/>
          <w:lang w:bidi="ar-DZ"/>
        </w:rPr>
      </w:pPr>
      <w:r w:rsidRPr="00806186">
        <w:rPr>
          <w:rFonts w:ascii="Traditional Arabic" w:hAnsi="Traditional Arabic" w:cs="Traditional Arabic"/>
          <w:sz w:val="28"/>
          <w:szCs w:val="28"/>
          <w:rtl/>
          <w:lang w:bidi="ar-DZ"/>
        </w:rPr>
        <w:drawing>
          <wp:inline distT="0" distB="0" distL="0" distR="0">
            <wp:extent cx="4572000" cy="2743200"/>
            <wp:effectExtent l="19050" t="0" r="1905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5CB5" w:rsidRDefault="009052D1" w:rsidP="00135CB5">
      <w:pPr>
        <w:tabs>
          <w:tab w:val="left" w:pos="1911"/>
        </w:tabs>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المصدر:</w:t>
      </w:r>
      <w:r w:rsidR="0067592C" w:rsidRPr="0067592C">
        <w:rPr>
          <w:lang w:bidi="ar-DZ"/>
        </w:rPr>
        <w:t xml:space="preserve"> </w:t>
      </w:r>
      <w:r w:rsidR="0067592C" w:rsidRPr="006A0640">
        <w:rPr>
          <w:lang w:bidi="ar-DZ"/>
        </w:rPr>
        <w:t>http://fr.wikipedia.org/wiki/%C3%89nergie_en_France</w:t>
      </w:r>
      <w:r w:rsidR="00061FCB">
        <w:rPr>
          <w:rFonts w:hint="cs"/>
          <w:rtl/>
          <w:lang w:bidi="ar-DZ"/>
        </w:rPr>
        <w:t>20/09/2014</w:t>
      </w:r>
    </w:p>
    <w:p w:rsidR="009052D1" w:rsidRDefault="009052D1" w:rsidP="00501B77">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خلال التركيبة الطاقوية لفرنسا نلاحظ اعتمادها المطلق على الطاقة النووية و أنواع أخرى من الطاقات المتجددة ، حيث أنها تعتبر أقل تكلفة  و أكثر كفاءة في إنتاج الطاقة الكهربائية  بالنسبة لفرنسا من جهة ، و من جهة أخرى لا تكون هناك تابعة طاقويا لأي دولة، حيث أن الملاحظ للتجربة الفرنسية في مجال الطاقة يرى أن فرنسا تلبي احتياجاتها الطاقوية من الطاقة النووية فيما تسعى للرفع من كفاءة استخدام الطاقات المتجددة مستقبلا ، و ذلك لكون فرنسا فقيرة من الثروات الأحفورية إضافة إلى مساحتها المحدودة، حيث تكون الطاقة الكهرونووية أرخص و أكثر كفاءة بالنسبة لها.</w:t>
      </w:r>
    </w:p>
    <w:p w:rsidR="009C6E56" w:rsidRDefault="009C6E56" w:rsidP="00501B77">
      <w:pPr>
        <w:tabs>
          <w:tab w:val="left" w:pos="1911"/>
        </w:tabs>
        <w:bidi/>
        <w:spacing w:line="360" w:lineRule="auto"/>
        <w:rPr>
          <w:rFonts w:ascii="Traditional Arabic" w:hAnsi="Traditional Arabic" w:cs="Traditional Arabic"/>
          <w:sz w:val="28"/>
          <w:szCs w:val="28"/>
          <w:rtl/>
          <w:lang w:bidi="ar-DZ"/>
        </w:rPr>
      </w:pPr>
      <w:r w:rsidRPr="009C6E56">
        <w:rPr>
          <w:rFonts w:ascii="Traditional Arabic" w:hAnsi="Traditional Arabic" w:cs="Traditional Arabic" w:hint="cs"/>
          <w:b/>
          <w:bCs/>
          <w:sz w:val="28"/>
          <w:szCs w:val="28"/>
          <w:rtl/>
          <w:lang w:bidi="ar-DZ"/>
        </w:rPr>
        <w:t>3- الإشارة إلى حالة الجزائر:</w:t>
      </w:r>
      <w:r w:rsidR="00A95000">
        <w:rPr>
          <w:rFonts w:ascii="Traditional Arabic" w:hAnsi="Traditional Arabic" w:cs="Traditional Arabic" w:hint="cs"/>
          <w:b/>
          <w:bCs/>
          <w:sz w:val="28"/>
          <w:szCs w:val="28"/>
          <w:rtl/>
          <w:lang w:bidi="ar-DZ"/>
        </w:rPr>
        <w:t xml:space="preserve"> </w:t>
      </w:r>
      <w:r w:rsidR="00A95000">
        <w:rPr>
          <w:rFonts w:ascii="Traditional Arabic" w:hAnsi="Traditional Arabic" w:cs="Traditional Arabic" w:hint="cs"/>
          <w:sz w:val="28"/>
          <w:szCs w:val="28"/>
          <w:rtl/>
          <w:lang w:bidi="ar-DZ"/>
        </w:rPr>
        <w:t>تمتلك الجزائر مفاعلين نوويين معدين لأغراض البحث و التطوير هما:</w:t>
      </w:r>
    </w:p>
    <w:p w:rsidR="00A95000" w:rsidRDefault="00A95000" w:rsidP="00501B77">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المفاعل النووي"السلام": يقع هذا المفاعل بعين وسارة بولاية الجلفة حوالي 200كم عن العاصمة تابع لوكالة الطاقة الذرية الجزائرية</w:t>
      </w:r>
      <w:r w:rsidR="0098381F">
        <w:rPr>
          <w:rFonts w:ascii="Traditional Arabic" w:hAnsi="Traditional Arabic" w:cs="Traditional Arabic" w:hint="cs"/>
          <w:sz w:val="28"/>
          <w:szCs w:val="28"/>
          <w:rtl/>
          <w:lang w:bidi="ar-DZ"/>
        </w:rPr>
        <w:t>، أنشأ سنة 1992 لأغراض تجريبية</w:t>
      </w:r>
      <w:r>
        <w:rPr>
          <w:rFonts w:ascii="Traditional Arabic" w:hAnsi="Traditional Arabic" w:cs="Traditional Arabic" w:hint="cs"/>
          <w:sz w:val="28"/>
          <w:szCs w:val="28"/>
          <w:rtl/>
          <w:lang w:bidi="ar-DZ"/>
        </w:rPr>
        <w:t xml:space="preserve"> بقوة 15 ميغاوات</w:t>
      </w:r>
      <w:r w:rsidR="0098381F">
        <w:rPr>
          <w:rFonts w:ascii="Traditional Arabic" w:hAnsi="Traditional Arabic" w:cs="Traditional Arabic" w:hint="cs"/>
          <w:sz w:val="28"/>
          <w:szCs w:val="28"/>
          <w:rtl/>
          <w:lang w:bidi="ar-DZ"/>
        </w:rPr>
        <w:t>، يستخدم لتبريده الماء الثقيل و الكرافيث كعاكس.</w:t>
      </w:r>
    </w:p>
    <w:p w:rsidR="0098381F" w:rsidRPr="00A95000" w:rsidRDefault="0098381F" w:rsidP="00501B77">
      <w:pPr>
        <w:tabs>
          <w:tab w:val="left" w:pos="1911"/>
        </w:tabs>
        <w:bidi/>
        <w:spacing w:line="36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*المفاعل النووي "النور":أنسأ سنة 1989 لأغراض البحث و التدريب</w:t>
      </w:r>
      <w:r w:rsidR="00804BA7">
        <w:rPr>
          <w:rFonts w:ascii="Traditional Arabic" w:hAnsi="Traditional Arabic" w:cs="Traditional Arabic" w:hint="cs"/>
          <w:sz w:val="28"/>
          <w:szCs w:val="28"/>
          <w:rtl/>
          <w:lang w:bidi="ar-DZ"/>
        </w:rPr>
        <w:t xml:space="preserve"> بقوة 1 ميغاوات، يستخدم أساسا لتدريب العمال و طلبة الهندسة النووية وغيرها، يقع بدرارية بالجزائر العاصمة تابع لنفس الوكالة السابقة.</w:t>
      </w:r>
      <w:r w:rsidR="00804BA7">
        <w:rPr>
          <w:rStyle w:val="Appeldenotedefin"/>
          <w:rFonts w:ascii="Traditional Arabic" w:hAnsi="Traditional Arabic" w:cs="Traditional Arabic"/>
          <w:sz w:val="28"/>
          <w:szCs w:val="28"/>
          <w:rtl/>
          <w:lang w:bidi="ar-DZ"/>
        </w:rPr>
        <w:endnoteReference w:id="14"/>
      </w:r>
    </w:p>
    <w:p w:rsidR="00A95000" w:rsidRDefault="00804BA7" w:rsidP="00501B77">
      <w:pPr>
        <w:tabs>
          <w:tab w:val="left" w:pos="1911"/>
        </w:tabs>
        <w:bidi/>
        <w:spacing w:line="360" w:lineRule="auto"/>
        <w:jc w:val="lowKashida"/>
        <w:rPr>
          <w:rFonts w:ascii="Traditional Arabic" w:hAnsi="Traditional Arabic" w:cs="Traditional Arabic"/>
          <w:sz w:val="28"/>
          <w:szCs w:val="28"/>
          <w:rtl/>
          <w:lang w:bidi="ar-DZ"/>
        </w:rPr>
      </w:pPr>
      <w:r w:rsidRPr="00804BA7">
        <w:rPr>
          <w:rFonts w:ascii="Traditional Arabic" w:hAnsi="Traditional Arabic" w:cs="Traditional Arabic" w:hint="cs"/>
          <w:sz w:val="28"/>
          <w:szCs w:val="28"/>
          <w:rtl/>
          <w:lang w:bidi="ar-DZ"/>
        </w:rPr>
        <w:t>أي أن الجزائر لا تمتلك أية مفاعلات لتوليد الطاقة الكهرونووية</w:t>
      </w:r>
      <w:r>
        <w:rPr>
          <w:rFonts w:ascii="Traditional Arabic" w:hAnsi="Traditional Arabic" w:cs="Traditional Arabic" w:hint="cs"/>
          <w:sz w:val="28"/>
          <w:szCs w:val="28"/>
          <w:rtl/>
          <w:lang w:bidi="ar-DZ"/>
        </w:rPr>
        <w:t>، و هذا راجع بالدرجة الأولى لامتلاك الجزائر لثروات أحفورية كبيرة حيث تصبح تكلفة إنتاج الطاقة بالوقود الأحفوري أرخص من إنتاجها بالمفاعلات النووية، هذا من جهة و من جهة أخرى الصعوبات التقنية و السياسية التي تواجهها، إضافة إلى توفر الجزائر لمقومات إنشاء محطات الطاقات المتجددة خصوصا الطاقة الشمسية التي أصبح يعتمد عليها حاليا في المناطق النائية.</w:t>
      </w:r>
    </w:p>
    <w:p w:rsidR="00927081" w:rsidRDefault="00804BA7" w:rsidP="00501B77">
      <w:pPr>
        <w:tabs>
          <w:tab w:val="left" w:pos="1911"/>
        </w:tabs>
        <w:bidi/>
        <w:spacing w:line="36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لكن معرفة الجزائر لأهمية الطاقة النووية جعلها توقع اتفاقية شراكة بناء مفاعل نووي</w:t>
      </w:r>
      <w:r w:rsidR="00927081">
        <w:rPr>
          <w:rFonts w:ascii="Traditional Arabic" w:hAnsi="Traditional Arabic" w:cs="Traditional Arabic" w:hint="cs"/>
          <w:sz w:val="28"/>
          <w:szCs w:val="28"/>
          <w:rtl/>
          <w:lang w:bidi="ar-DZ"/>
        </w:rPr>
        <w:t xml:space="preserve"> مع روسيا</w:t>
      </w:r>
      <w:r>
        <w:rPr>
          <w:rFonts w:ascii="Traditional Arabic" w:hAnsi="Traditional Arabic" w:cs="Traditional Arabic" w:hint="cs"/>
          <w:sz w:val="28"/>
          <w:szCs w:val="28"/>
          <w:rtl/>
          <w:lang w:bidi="ar-DZ"/>
        </w:rPr>
        <w:t xml:space="preserve"> بقوة</w:t>
      </w:r>
      <w:r w:rsidR="00927081">
        <w:rPr>
          <w:rFonts w:ascii="Traditional Arabic" w:hAnsi="Traditional Arabic" w:cs="Traditional Arabic" w:hint="cs"/>
          <w:sz w:val="28"/>
          <w:szCs w:val="28"/>
          <w:rtl/>
          <w:lang w:bidi="ar-DZ"/>
        </w:rPr>
        <w:t>03 سبتمبر 2014</w:t>
      </w:r>
      <w:r>
        <w:rPr>
          <w:rFonts w:ascii="Traditional Arabic" w:hAnsi="Traditional Arabic" w:cs="Traditional Arabic" w:hint="cs"/>
          <w:sz w:val="28"/>
          <w:szCs w:val="28"/>
          <w:rtl/>
          <w:lang w:bidi="ar-DZ"/>
        </w:rPr>
        <w:t xml:space="preserve"> </w:t>
      </w:r>
      <w:r w:rsidR="00927081">
        <w:rPr>
          <w:rFonts w:ascii="Traditional Arabic" w:hAnsi="Traditional Arabic" w:cs="Traditional Arabic" w:hint="cs"/>
          <w:sz w:val="28"/>
          <w:szCs w:val="28"/>
          <w:rtl/>
          <w:lang w:bidi="ar-DZ"/>
        </w:rPr>
        <w:t xml:space="preserve">، إضافة إلى العديد من الاتفاقيات الأخرى مع دول مثل الصين، فرنسا و اليابان، و تشير الإحصائيات إلى أن إحتياطات الجزائر من مادة اليورانيوم حولي 29000طن ما يكفي لتشغيل مفاعلين نوويين بقوة1000ميغاوات لكل واحد منهما لمدة 60 سنة </w:t>
      </w:r>
      <w:r w:rsidR="00CB1E33">
        <w:rPr>
          <w:rFonts w:ascii="Traditional Arabic" w:hAnsi="Traditional Arabic" w:cs="Traditional Arabic" w:hint="cs"/>
          <w:sz w:val="28"/>
          <w:szCs w:val="28"/>
          <w:rtl/>
          <w:lang w:bidi="ar-DZ"/>
        </w:rPr>
        <w:t>،</w:t>
      </w:r>
      <w:r w:rsidR="006C0C5A">
        <w:rPr>
          <w:rStyle w:val="Appeldenotedefin"/>
          <w:rFonts w:ascii="Traditional Arabic" w:hAnsi="Traditional Arabic" w:cs="Traditional Arabic"/>
          <w:sz w:val="28"/>
          <w:szCs w:val="28"/>
          <w:rtl/>
          <w:lang w:bidi="ar-DZ"/>
        </w:rPr>
        <w:endnoteReference w:id="15"/>
      </w:r>
      <w:r w:rsidR="00CB1E33">
        <w:rPr>
          <w:rFonts w:ascii="Traditional Arabic" w:hAnsi="Traditional Arabic" w:cs="Traditional Arabic" w:hint="cs"/>
          <w:sz w:val="28"/>
          <w:szCs w:val="28"/>
          <w:rtl/>
          <w:lang w:bidi="ar-DZ"/>
        </w:rPr>
        <w:t>والسبب الرئيسي لهذه العملية هو التقليل من الاعتماد على المحروقات لإنتاج الطاقة الكهربائية.</w:t>
      </w:r>
    </w:p>
    <w:p w:rsidR="00CB1E33" w:rsidRPr="00CB1E33" w:rsidRDefault="00CB1E33" w:rsidP="00501B77">
      <w:pPr>
        <w:tabs>
          <w:tab w:val="left" w:pos="1911"/>
        </w:tabs>
        <w:bidi/>
        <w:spacing w:line="360" w:lineRule="auto"/>
        <w:jc w:val="lowKashida"/>
        <w:rPr>
          <w:rFonts w:ascii="Traditional Arabic" w:hAnsi="Traditional Arabic" w:cs="Traditional Arabic"/>
          <w:b/>
          <w:bCs/>
          <w:sz w:val="28"/>
          <w:szCs w:val="28"/>
          <w:rtl/>
          <w:lang w:bidi="ar-DZ"/>
        </w:rPr>
      </w:pPr>
      <w:r w:rsidRPr="00CB1E33">
        <w:rPr>
          <w:rFonts w:ascii="Traditional Arabic" w:hAnsi="Traditional Arabic" w:cs="Traditional Arabic" w:hint="cs"/>
          <w:b/>
          <w:bCs/>
          <w:sz w:val="28"/>
          <w:szCs w:val="28"/>
          <w:rtl/>
          <w:lang w:bidi="ar-DZ"/>
        </w:rPr>
        <w:t>الخاتمة</w:t>
      </w:r>
    </w:p>
    <w:p w:rsidR="00A95000" w:rsidRDefault="00F46FEF" w:rsidP="00501B77">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BE2A5C">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من خلال هذه الورقة البحثية تم التعرض للطاقة النووية و تطورها التاريخي حيث تعتبر طاقة جديدة نسبيا، كما تعرفنا على طريقة عمل هذه الطاقة و أنها تعتمد على عملية انشطار و انصهار النوى</w:t>
      </w:r>
      <w:r w:rsidR="00BE2A5C">
        <w:rPr>
          <w:rFonts w:ascii="Traditional Arabic" w:hAnsi="Traditional Arabic" w:cs="Traditional Arabic" w:hint="cs"/>
          <w:sz w:val="28"/>
          <w:szCs w:val="28"/>
          <w:rtl/>
          <w:lang w:bidi="ar-DZ"/>
        </w:rPr>
        <w:t>، حيث تستغل الطاقة النووية حاليا لأغراض عديدة منها الاقتصادية و العسكرية و الطبية ، و في الآونة الأخيرة زاد الاعتماد عليها في توليد الطاقة الكهربائية و ذلك لمجابهة الطلب المتزايد على الطاقة خصوصا في الدول المتقدمة أو ذات الكثافة السكانية المرتفعة و المساحة الضيقة.</w:t>
      </w:r>
    </w:p>
    <w:p w:rsidR="00BE2A5C" w:rsidRDefault="00BE2A5C" w:rsidP="00501B77">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من خلال هذه الورقة البحثية تعرضنا للتجربة الفرنسية في مجال إنتاج الطاقة الكهرونووية، حيث تعتمد فرنسا بصورة أساسية في إنتاج الكهرباء على المفاعلات النووية بنسبة تقارب80</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bidi="ar-DZ"/>
        </w:rPr>
        <w:t xml:space="preserve"> و أغلب النسبة المتبقية عبارة عن طاقات متجددة ، و يعود السبب الرئيسي لذلك كمحاولة للدولة الفرنسية على الابتعاد عن استخدام الوقود الأحفوري و ذلك للمشاكل البيئية المرتبطة به من جهة، و من جهة أخرى التزايد المستمر لأسعاره و تذبذب إنتاجه، حيث تصبح الطاقة النووية في هذه الحالة أكثر كفاءة و أقل تكلفة. </w:t>
      </w:r>
    </w:p>
    <w:p w:rsidR="00CB1E33" w:rsidRPr="0087413C" w:rsidRDefault="00C259C3" w:rsidP="0087413C">
      <w:pPr>
        <w:tabs>
          <w:tab w:val="left" w:pos="1911"/>
        </w:tabs>
        <w:bidi/>
        <w:spacing w:line="36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أما التجربة الجزائرية ف</w:t>
      </w:r>
      <w:r w:rsidR="00501B77">
        <w:rPr>
          <w:rFonts w:ascii="Traditional Arabic" w:hAnsi="Traditional Arabic" w:cs="Traditional Arabic" w:hint="cs"/>
          <w:sz w:val="28"/>
          <w:szCs w:val="28"/>
          <w:rtl/>
          <w:lang w:bidi="ar-DZ"/>
        </w:rPr>
        <w:t>ي مجال الطاقة النووية فانحصرت على استخدامات البحث و التدريب فقط ، لكن يرتقب خلال السنوات القادمة إنشاء مفاعلات نووية من أجل تلبية الطلب المتزايد على الكهرباء و التقليل من استخدام الوقود الأحفوري نظرا لنفاذه و تذبذب أسعاره.</w:t>
      </w:r>
    </w:p>
    <w:p w:rsidR="00A95000" w:rsidRDefault="00A95000" w:rsidP="00A95000">
      <w:pPr>
        <w:tabs>
          <w:tab w:val="left" w:pos="1911"/>
        </w:tabs>
        <w:bidi/>
        <w:rPr>
          <w:rFonts w:ascii="Traditional Arabic" w:hAnsi="Traditional Arabic" w:cs="Traditional Arabic"/>
          <w:b/>
          <w:bCs/>
          <w:sz w:val="28"/>
          <w:szCs w:val="28"/>
          <w:lang w:bidi="ar-DZ"/>
        </w:rPr>
      </w:pPr>
    </w:p>
    <w:p w:rsidR="00A95000" w:rsidRPr="009C6E56" w:rsidRDefault="00CB1E33" w:rsidP="00A95000">
      <w:pPr>
        <w:tabs>
          <w:tab w:val="left" w:pos="1911"/>
        </w:tabs>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قائمة المراجع:</w:t>
      </w:r>
    </w:p>
    <w:sectPr w:rsidR="00A95000" w:rsidRPr="009C6E56" w:rsidSect="00E769DA">
      <w:headerReference w:type="default" r:id="rId14"/>
      <w:footerReference w:type="default" r:id="rId15"/>
      <w:endnotePr>
        <w:numFmt w:val="decimal"/>
      </w:endnotePr>
      <w:pgSz w:w="11906" w:h="16838"/>
      <w:pgMar w:top="1134" w:right="1418"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8E" w:rsidRDefault="00E32F8E" w:rsidP="00935D54">
      <w:pPr>
        <w:spacing w:after="0" w:line="240" w:lineRule="auto"/>
      </w:pPr>
      <w:r>
        <w:separator/>
      </w:r>
    </w:p>
  </w:endnote>
  <w:endnote w:type="continuationSeparator" w:id="1">
    <w:p w:rsidR="00E32F8E" w:rsidRDefault="00E32F8E" w:rsidP="00935D54">
      <w:pPr>
        <w:spacing w:after="0" w:line="240" w:lineRule="auto"/>
      </w:pPr>
      <w:r>
        <w:continuationSeparator/>
      </w:r>
    </w:p>
  </w:endnote>
  <w:endnote w:id="2">
    <w:p w:rsidR="00F46FEF" w:rsidRPr="00F46FEF" w:rsidRDefault="00F46FEF" w:rsidP="0087413C">
      <w:pPr>
        <w:pStyle w:val="Notedefin"/>
        <w:spacing w:line="276" w:lineRule="auto"/>
        <w:rPr>
          <w:rFonts w:asciiTheme="majorBidi" w:hAnsiTheme="majorBidi" w:cstheme="majorBidi"/>
          <w:lang w:val="en-US" w:bidi="ar-DZ"/>
        </w:rPr>
      </w:pPr>
      <w:r>
        <w:rPr>
          <w:rStyle w:val="Appeldenotedefin"/>
        </w:rPr>
        <w:endnoteRef/>
      </w:r>
      <w:r w:rsidRPr="00F46FEF">
        <w:rPr>
          <w:lang w:val="en-US"/>
        </w:rPr>
        <w:t xml:space="preserve"> </w:t>
      </w:r>
      <w:r w:rsidRPr="00F46FEF">
        <w:rPr>
          <w:rFonts w:asciiTheme="majorBidi" w:hAnsiTheme="majorBidi" w:cstheme="majorBidi"/>
          <w:lang w:val="en-US" w:bidi="ar-DZ"/>
        </w:rPr>
        <w:t>John .R.Fanchi, Energy Technology, ELSEVIER,UK, 2004,pp321-323.</w:t>
      </w:r>
    </w:p>
  </w:endnote>
  <w:endnote w:id="3">
    <w:p w:rsidR="00A95000" w:rsidRPr="00BF4810" w:rsidRDefault="00A95000" w:rsidP="0087413C">
      <w:pPr>
        <w:pStyle w:val="Notedefin"/>
        <w:bidi/>
        <w:spacing w:line="276" w:lineRule="auto"/>
        <w:rPr>
          <w:rtl/>
          <w:lang w:bidi="ar-DZ"/>
        </w:rPr>
      </w:pPr>
      <w:r>
        <w:rPr>
          <w:rStyle w:val="Appeldenotedefin"/>
        </w:rPr>
        <w:endnoteRef/>
      </w:r>
      <w:r>
        <w:t xml:space="preserve"> </w:t>
      </w:r>
      <w:r>
        <w:rPr>
          <w:rFonts w:hint="cs"/>
          <w:rtl/>
          <w:lang w:bidi="ar-DZ"/>
        </w:rPr>
        <w:t xml:space="preserve"> ممدوح فتحي، الطاقة النووية و إنتاج الطاقة، مجلة أسيوط للدراسات البيئية، العدد22 جانفي 2002،ص63.</w:t>
      </w:r>
    </w:p>
  </w:endnote>
  <w:endnote w:id="4">
    <w:p w:rsidR="00A95000" w:rsidRDefault="00A95000" w:rsidP="0087413C">
      <w:pPr>
        <w:pStyle w:val="Notedefin"/>
        <w:bidi/>
        <w:spacing w:line="276" w:lineRule="auto"/>
        <w:rPr>
          <w:rtl/>
          <w:lang w:bidi="ar-DZ"/>
        </w:rPr>
      </w:pPr>
      <w:r>
        <w:rPr>
          <w:rStyle w:val="Appeldenotedefin"/>
        </w:rPr>
        <w:endnoteRef/>
      </w:r>
      <w:r>
        <w:t xml:space="preserve"> </w:t>
      </w:r>
      <w:r>
        <w:rPr>
          <w:rFonts w:hint="cs"/>
          <w:rtl/>
          <w:lang w:bidi="ar-DZ"/>
        </w:rPr>
        <w:t xml:space="preserve"> ذبيحي عقيلة ،الطاقة في ظل التنمية المستدامة(حالة الطاقة المستدامة في الجزائر)، مذكرة مقدمة لنيل شهادة الماجستير في العلوم الاقتصادية، كلية العلوم الاقتصادية و علوم التسيير لجامعة منتوري-قسنطينة-،2009، ص102.</w:t>
      </w:r>
    </w:p>
  </w:endnote>
  <w:endnote w:id="5">
    <w:p w:rsidR="00A95000" w:rsidRPr="001B4CB5" w:rsidRDefault="00A95000" w:rsidP="0087413C">
      <w:pPr>
        <w:pStyle w:val="Notedefin"/>
        <w:bidi/>
        <w:spacing w:line="276" w:lineRule="auto"/>
        <w:rPr>
          <w:rtl/>
          <w:lang w:bidi="ar-DZ"/>
        </w:rPr>
      </w:pPr>
      <w:r>
        <w:rPr>
          <w:rStyle w:val="Appeldenotedefin"/>
        </w:rPr>
        <w:endnoteRef/>
      </w:r>
      <w:r>
        <w:t xml:space="preserve"> </w:t>
      </w:r>
      <w:r>
        <w:rPr>
          <w:rFonts w:hint="cs"/>
          <w:rtl/>
          <w:lang w:bidi="ar-DZ"/>
        </w:rPr>
        <w:t xml:space="preserve"> اسماعيل شعبان، محمد معن ديوب، لؤي بهجت ديب، الطاقة النووية وأثرها على اقتصاديات الدول، مجلة جامعة تشرين للبحوث و الدراسات الاقتصادية،سلسلة العلوم الاقتصادية و القانونية مجلد31 العدد1-2009، ص ص8-9.</w:t>
      </w:r>
    </w:p>
  </w:endnote>
  <w:endnote w:id="6">
    <w:p w:rsidR="00A95000" w:rsidRPr="005509AB" w:rsidRDefault="00A95000" w:rsidP="0087413C">
      <w:pPr>
        <w:pStyle w:val="Notedefin"/>
        <w:spacing w:line="276" w:lineRule="auto"/>
        <w:rPr>
          <w:rFonts w:asciiTheme="majorBidi" w:hAnsiTheme="majorBidi" w:cstheme="majorBidi"/>
          <w:lang w:val="en-US" w:bidi="ar-DZ"/>
        </w:rPr>
      </w:pPr>
      <w:r>
        <w:rPr>
          <w:rStyle w:val="Appeldenotedefin"/>
        </w:rPr>
        <w:endnoteRef/>
      </w:r>
      <w:r w:rsidRPr="00CD2B9B">
        <w:rPr>
          <w:lang w:val="en-US"/>
        </w:rPr>
        <w:t xml:space="preserve"> </w:t>
      </w:r>
      <w:r w:rsidRPr="005509AB">
        <w:rPr>
          <w:rFonts w:asciiTheme="majorBidi" w:hAnsiTheme="majorBidi" w:cstheme="majorBidi"/>
          <w:lang w:val="en-US" w:bidi="ar-DZ"/>
        </w:rPr>
        <w:t>Debbie Newman, Ben Woolgar, Pros and Cons a debaters handbook, The English Speaking union,19ed, USA,2014, p257</w:t>
      </w:r>
    </w:p>
  </w:endnote>
  <w:endnote w:id="7">
    <w:p w:rsidR="00A95000" w:rsidRDefault="00A95000" w:rsidP="0087413C">
      <w:pPr>
        <w:pStyle w:val="Notedefin"/>
        <w:bidi/>
        <w:spacing w:line="276" w:lineRule="auto"/>
        <w:rPr>
          <w:rtl/>
          <w:lang w:bidi="ar-DZ"/>
        </w:rPr>
      </w:pPr>
      <w:r>
        <w:rPr>
          <w:rStyle w:val="Appeldenotedefin"/>
        </w:rPr>
        <w:endnoteRef/>
      </w:r>
      <w:r w:rsidRPr="005509AB">
        <w:rPr>
          <w:lang w:val="en-US"/>
        </w:rPr>
        <w:t xml:space="preserve"> </w:t>
      </w:r>
      <w:r>
        <w:rPr>
          <w:rFonts w:hint="cs"/>
          <w:rtl/>
          <w:lang w:bidi="ar-DZ"/>
        </w:rPr>
        <w:t xml:space="preserve"> أحمد بن ناصر الراجحي، الطاقة الكهرونووية كفاءة إقتصادية و محاذير إشعاعية، المجلة الاقتصادية السعودية عدد 31 -2009،ص ص 14-15.</w:t>
      </w:r>
    </w:p>
    <w:p w:rsidR="00A95000" w:rsidRPr="005509AB" w:rsidRDefault="00A95000" w:rsidP="0087413C">
      <w:pPr>
        <w:pStyle w:val="Notedefin"/>
        <w:bidi/>
        <w:spacing w:line="276" w:lineRule="auto"/>
        <w:rPr>
          <w:rtl/>
          <w:lang w:bidi="ar-DZ"/>
        </w:rPr>
      </w:pPr>
    </w:p>
  </w:endnote>
  <w:endnote w:id="8">
    <w:p w:rsidR="00A95000" w:rsidRPr="005509AB" w:rsidRDefault="00A95000" w:rsidP="0087413C">
      <w:pPr>
        <w:pStyle w:val="Notedefin"/>
        <w:bidi/>
        <w:spacing w:line="276" w:lineRule="auto"/>
        <w:rPr>
          <w:rtl/>
          <w:lang w:val="en-US" w:bidi="ar-DZ"/>
        </w:rPr>
      </w:pPr>
      <w:r>
        <w:rPr>
          <w:rStyle w:val="Appeldenotedefin"/>
        </w:rPr>
        <w:endnoteRef/>
      </w:r>
      <w:r w:rsidRPr="005509AB">
        <w:rPr>
          <w:lang w:val="en-US"/>
        </w:rPr>
        <w:t xml:space="preserve"> </w:t>
      </w:r>
      <w:r>
        <w:rPr>
          <w:rFonts w:hint="cs"/>
          <w:rtl/>
          <w:lang w:val="en-US" w:bidi="ar-DZ"/>
        </w:rPr>
        <w:t xml:space="preserve"> أيوب أبو دية، الطاقة النووية ما بعد فوكوشيما، دون دار نشر، الأردن، 2011، ص17.</w:t>
      </w:r>
    </w:p>
  </w:endnote>
  <w:endnote w:id="9">
    <w:p w:rsidR="00A95000" w:rsidRPr="00F01C8F" w:rsidRDefault="00A95000" w:rsidP="0087413C">
      <w:pPr>
        <w:pStyle w:val="Notedefin"/>
        <w:spacing w:line="276" w:lineRule="auto"/>
        <w:rPr>
          <w:rFonts w:asciiTheme="majorBidi" w:hAnsiTheme="majorBidi" w:cstheme="majorBidi"/>
          <w:lang w:val="en-US" w:bidi="ar-DZ"/>
        </w:rPr>
      </w:pPr>
      <w:r>
        <w:rPr>
          <w:rStyle w:val="Appeldenotedefin"/>
        </w:rPr>
        <w:endnoteRef/>
      </w:r>
      <w:r w:rsidRPr="00F01C8F">
        <w:rPr>
          <w:lang w:val="en-US"/>
        </w:rPr>
        <w:t xml:space="preserve"> </w:t>
      </w:r>
      <w:r w:rsidRPr="00F01C8F">
        <w:rPr>
          <w:rFonts w:asciiTheme="majorBidi" w:hAnsiTheme="majorBidi" w:cstheme="majorBidi"/>
          <w:lang w:val="en-US" w:bidi="ar-DZ"/>
        </w:rPr>
        <w:t>Jim Ollhof, nuclear energy, Abdo Publishing Company, USA, 2010,pp18-19.</w:t>
      </w:r>
    </w:p>
  </w:endnote>
  <w:endnote w:id="10">
    <w:p w:rsidR="00A95000" w:rsidRPr="00F01C8F" w:rsidRDefault="00A95000" w:rsidP="0087413C">
      <w:pPr>
        <w:pStyle w:val="Paragraphedeliste"/>
        <w:tabs>
          <w:tab w:val="left" w:pos="1839"/>
        </w:tabs>
        <w:ind w:left="0"/>
        <w:rPr>
          <w:rFonts w:asciiTheme="majorBidi" w:hAnsiTheme="majorBidi" w:cstheme="majorBidi"/>
          <w:sz w:val="20"/>
          <w:szCs w:val="20"/>
          <w:lang w:val="en-US" w:bidi="ar-DZ"/>
        </w:rPr>
      </w:pPr>
      <w:r w:rsidRPr="00F01C8F">
        <w:rPr>
          <w:sz w:val="20"/>
          <w:szCs w:val="20"/>
          <w:lang w:val="en-US"/>
        </w:rPr>
        <w:t>8</w:t>
      </w:r>
      <w:r>
        <w:rPr>
          <w:lang w:val="en-US"/>
        </w:rPr>
        <w:t xml:space="preserve"> </w:t>
      </w:r>
      <w:r w:rsidRPr="00A95000">
        <w:rPr>
          <w:rFonts w:asciiTheme="majorBidi" w:hAnsiTheme="majorBidi" w:cstheme="majorBidi"/>
          <w:sz w:val="20"/>
          <w:szCs w:val="20"/>
          <w:lang w:val="en-US" w:bidi="ar-DZ"/>
        </w:rPr>
        <w:t>Peter.H.Roven, David .M. Hssenzahlet , Enveronemment,John Willy § sons, USA, 2012,p252.</w:t>
      </w:r>
      <w:r>
        <w:rPr>
          <w:lang w:val="en-US"/>
        </w:rPr>
        <w:tab/>
      </w:r>
    </w:p>
  </w:endnote>
  <w:endnote w:id="11">
    <w:p w:rsidR="00A95000" w:rsidRPr="00F01C8F" w:rsidRDefault="00A95000" w:rsidP="0087413C">
      <w:pPr>
        <w:pStyle w:val="Notedefin"/>
        <w:spacing w:line="276" w:lineRule="auto"/>
        <w:rPr>
          <w:lang w:val="en-US"/>
        </w:rPr>
      </w:pPr>
      <w:r>
        <w:rPr>
          <w:rStyle w:val="Appeldenotedefin"/>
        </w:rPr>
        <w:endnoteRef/>
      </w:r>
      <w:r w:rsidRPr="00F01C8F">
        <w:rPr>
          <w:lang w:val="en-US"/>
        </w:rPr>
        <w:t xml:space="preserve"> </w:t>
      </w:r>
      <w:r w:rsidRPr="00F01C8F">
        <w:rPr>
          <w:rFonts w:asciiTheme="majorBidi" w:hAnsiTheme="majorBidi" w:cstheme="majorBidi"/>
          <w:lang w:val="en-US" w:bidi="ar-DZ"/>
        </w:rPr>
        <w:t>Bela Liptak, Post-oil energy Technology, C.R.C.Press, USA, 2009, p18.</w:t>
      </w:r>
    </w:p>
  </w:endnote>
  <w:endnote w:id="12">
    <w:p w:rsidR="00A95000" w:rsidRPr="005509AB" w:rsidRDefault="00A95000" w:rsidP="0087413C">
      <w:pPr>
        <w:pStyle w:val="Notedefin"/>
        <w:spacing w:line="276" w:lineRule="auto"/>
        <w:rPr>
          <w:rFonts w:asciiTheme="majorBidi" w:hAnsiTheme="majorBidi" w:cstheme="majorBidi"/>
          <w:rtl/>
          <w:lang w:val="en-US" w:bidi="ar-DZ"/>
        </w:rPr>
      </w:pPr>
      <w:r w:rsidRPr="005509AB">
        <w:rPr>
          <w:rStyle w:val="Appeldenotedefin"/>
          <w:rFonts w:asciiTheme="majorBidi" w:hAnsiTheme="majorBidi" w:cstheme="majorBidi"/>
        </w:rPr>
        <w:endnoteRef/>
      </w:r>
      <w:r w:rsidRPr="005509AB">
        <w:rPr>
          <w:rFonts w:asciiTheme="majorBidi" w:hAnsiTheme="majorBidi" w:cstheme="majorBidi"/>
          <w:lang w:val="en-US"/>
        </w:rPr>
        <w:t xml:space="preserve"> </w:t>
      </w:r>
      <w:r w:rsidRPr="005509AB">
        <w:rPr>
          <w:rFonts w:asciiTheme="majorBidi" w:hAnsiTheme="majorBidi" w:cstheme="majorBidi"/>
          <w:lang w:val="en-US" w:bidi="ar-DZ"/>
        </w:rPr>
        <w:t>World Energy Council, world energy resources, UK,2013,p8.</w:t>
      </w:r>
    </w:p>
  </w:endnote>
  <w:endnote w:id="13">
    <w:p w:rsidR="00A95000" w:rsidRPr="005509AB" w:rsidRDefault="00A95000" w:rsidP="0087413C">
      <w:pPr>
        <w:pStyle w:val="Notedefin"/>
        <w:spacing w:line="276" w:lineRule="auto"/>
        <w:rPr>
          <w:rFonts w:asciiTheme="majorBidi" w:hAnsiTheme="majorBidi" w:cstheme="majorBidi"/>
          <w:rtl/>
          <w:lang w:val="en-US" w:bidi="ar-DZ"/>
        </w:rPr>
      </w:pPr>
      <w:r w:rsidRPr="005509AB">
        <w:rPr>
          <w:rStyle w:val="Appeldenotedefin"/>
          <w:rFonts w:asciiTheme="majorBidi" w:hAnsiTheme="majorBidi" w:cstheme="majorBidi"/>
        </w:rPr>
        <w:endnoteRef/>
      </w:r>
      <w:r w:rsidRPr="005509AB">
        <w:rPr>
          <w:rFonts w:asciiTheme="majorBidi" w:hAnsiTheme="majorBidi" w:cstheme="majorBidi"/>
          <w:lang w:val="en-US"/>
        </w:rPr>
        <w:t xml:space="preserve"> </w:t>
      </w:r>
      <w:r w:rsidRPr="005509AB">
        <w:rPr>
          <w:rFonts w:asciiTheme="majorBidi" w:hAnsiTheme="majorBidi" w:cstheme="majorBidi"/>
          <w:lang w:val="en-US" w:bidi="ar-DZ"/>
        </w:rPr>
        <w:t>IAGA, energy electricity and nucluar power estimates for the period up to 2050, edition 2014,pp12,13.</w:t>
      </w:r>
    </w:p>
  </w:endnote>
  <w:endnote w:id="14">
    <w:p w:rsidR="00804BA7" w:rsidRPr="00804BA7" w:rsidRDefault="00804BA7" w:rsidP="0087413C">
      <w:pPr>
        <w:pStyle w:val="Notedefin"/>
        <w:spacing w:line="276" w:lineRule="auto"/>
        <w:rPr>
          <w:lang w:val="en-US" w:bidi="ar-DZ"/>
        </w:rPr>
      </w:pPr>
      <w:r>
        <w:rPr>
          <w:rStyle w:val="Appeldenotedefin"/>
        </w:rPr>
        <w:endnoteRef/>
      </w:r>
      <w:r w:rsidRPr="00804BA7">
        <w:rPr>
          <w:lang w:val="en-US"/>
        </w:rPr>
        <w:t xml:space="preserve"> </w:t>
      </w:r>
      <w:r w:rsidRPr="00804BA7">
        <w:rPr>
          <w:rFonts w:asciiTheme="majorBidi" w:hAnsiTheme="majorBidi" w:cstheme="majorBidi"/>
          <w:lang w:val="en-US" w:bidi="ar-DZ"/>
        </w:rPr>
        <w:t>IAEA, Research reactors in africa,2009,pp4-7.</w:t>
      </w:r>
    </w:p>
  </w:endnote>
  <w:endnote w:id="15">
    <w:p w:rsidR="006C0C5A" w:rsidRPr="006C0C5A" w:rsidRDefault="006C0C5A" w:rsidP="0087413C">
      <w:pPr>
        <w:pStyle w:val="Notedefin"/>
        <w:spacing w:line="276" w:lineRule="auto"/>
        <w:rPr>
          <w:rtl/>
          <w:lang w:val="en-US" w:bidi="ar-DZ"/>
        </w:rPr>
      </w:pPr>
      <w:r>
        <w:rPr>
          <w:rStyle w:val="Appeldenotedefin"/>
        </w:rPr>
        <w:endnoteRef/>
      </w:r>
      <w:r w:rsidRPr="006C0C5A">
        <w:rPr>
          <w:lang w:val="en-US"/>
        </w:rPr>
        <w:t xml:space="preserve"> </w:t>
      </w:r>
      <w:r w:rsidRPr="006C0C5A">
        <w:rPr>
          <w:rFonts w:asciiTheme="majorBidi" w:hAnsiTheme="majorBidi" w:cstheme="majorBidi"/>
          <w:lang w:val="en-US"/>
        </w:rPr>
        <w:t>http://www.mem-algeria.org/francais/index.php</w:t>
      </w:r>
      <w:r>
        <w:rPr>
          <w:rFonts w:asciiTheme="majorBidi" w:hAnsiTheme="majorBidi" w:cstheme="majorBidi" w:hint="cs"/>
          <w:rtl/>
          <w:lang w:val="en-US"/>
        </w:rPr>
        <w:t>وزارة الطاقة و المناجم الجزائرية :20-09-2014.</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00" w:rsidRPr="00161395" w:rsidRDefault="00A95000" w:rsidP="004B5ACF">
    <w:pPr>
      <w:pStyle w:val="Pieddepage"/>
      <w:pBdr>
        <w:top w:val="thinThickSmallGap" w:sz="24" w:space="1" w:color="622423" w:themeColor="accent2" w:themeShade="7F"/>
      </w:pBdr>
      <w:bidi/>
      <w:rPr>
        <w:rFonts w:ascii="Traditional Arabic" w:hAnsi="Traditional Arabic" w:cs="Traditional Arabic"/>
        <w:b/>
        <w:bCs/>
        <w:sz w:val="24"/>
        <w:szCs w:val="24"/>
        <w:rtl/>
        <w:lang w:bidi="ar-DZ"/>
      </w:rPr>
    </w:pPr>
    <w:r w:rsidRPr="00161395">
      <w:rPr>
        <w:rFonts w:ascii="Traditional Arabic" w:hAnsi="Traditional Arabic" w:cs="Traditional Arabic"/>
        <w:b/>
        <w:bCs/>
        <w:sz w:val="24"/>
        <w:szCs w:val="24"/>
        <w:rtl/>
      </w:rPr>
      <w:t xml:space="preserve">كلية العلوم الاقتصادية، التجارية وعلوم التسيير </w:t>
    </w:r>
    <w:r>
      <w:rPr>
        <w:rFonts w:ascii="Traditional Arabic" w:hAnsi="Traditional Arabic" w:cs="Traditional Arabic" w:hint="cs"/>
        <w:b/>
        <w:bCs/>
        <w:sz w:val="24"/>
        <w:szCs w:val="24"/>
        <w:rtl/>
      </w:rPr>
      <w:t xml:space="preserve"> جامعة العربي بن مهيدي- أم البواقي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2014/2015</w:t>
    </w:r>
    <w:r w:rsidRPr="00161395">
      <w:rPr>
        <w:rFonts w:ascii="Traditional Arabic" w:hAnsi="Traditional Arabic" w:cs="Traditional Arabic"/>
        <w:b/>
        <w:bCs/>
        <w:sz w:val="24"/>
        <w:szCs w:val="24"/>
      </w:rPr>
      <w:ptab w:relativeTo="margin" w:alignment="right" w:leader="none"/>
    </w:r>
    <w:r w:rsidRPr="00161395">
      <w:rPr>
        <w:rFonts w:ascii="Traditional Arabic" w:hAnsi="Traditional Arabic" w:cs="Traditional Arabic"/>
        <w:b/>
        <w:bCs/>
        <w:sz w:val="24"/>
        <w:szCs w:val="24"/>
        <w:rtl/>
      </w:rPr>
      <w:t>صفحة</w:t>
    </w:r>
    <w:r w:rsidRPr="00161395">
      <w:rPr>
        <w:rFonts w:ascii="Traditional Arabic" w:hAnsi="Traditional Arabic" w:cs="Traditional Arabic"/>
        <w:b/>
        <w:bCs/>
        <w:sz w:val="24"/>
        <w:szCs w:val="24"/>
      </w:rPr>
      <w:t xml:space="preserve"> </w:t>
    </w:r>
    <w:r w:rsidR="00F856E5" w:rsidRPr="00161395">
      <w:rPr>
        <w:rFonts w:ascii="Traditional Arabic" w:hAnsi="Traditional Arabic" w:cs="Traditional Arabic"/>
        <w:b/>
        <w:bCs/>
        <w:sz w:val="24"/>
        <w:szCs w:val="24"/>
      </w:rPr>
      <w:fldChar w:fldCharType="begin"/>
    </w:r>
    <w:r w:rsidRPr="00161395">
      <w:rPr>
        <w:rFonts w:ascii="Traditional Arabic" w:hAnsi="Traditional Arabic" w:cs="Traditional Arabic"/>
        <w:b/>
        <w:bCs/>
        <w:sz w:val="24"/>
        <w:szCs w:val="24"/>
      </w:rPr>
      <w:instrText xml:space="preserve"> PAGE   \* MERGEFORMAT </w:instrText>
    </w:r>
    <w:r w:rsidR="00F856E5" w:rsidRPr="00161395">
      <w:rPr>
        <w:rFonts w:ascii="Traditional Arabic" w:hAnsi="Traditional Arabic" w:cs="Traditional Arabic"/>
        <w:b/>
        <w:bCs/>
        <w:sz w:val="24"/>
        <w:szCs w:val="24"/>
      </w:rPr>
      <w:fldChar w:fldCharType="separate"/>
    </w:r>
    <w:r w:rsidR="00806186">
      <w:rPr>
        <w:rFonts w:ascii="Traditional Arabic" w:hAnsi="Traditional Arabic" w:cs="Traditional Arabic"/>
        <w:b/>
        <w:bCs/>
        <w:noProof/>
        <w:sz w:val="24"/>
        <w:szCs w:val="24"/>
        <w:rtl/>
      </w:rPr>
      <w:t>13</w:t>
    </w:r>
    <w:r w:rsidR="00F856E5" w:rsidRPr="00161395">
      <w:rPr>
        <w:rFonts w:ascii="Traditional Arabic" w:hAnsi="Traditional Arabic" w:cs="Traditional Arabic"/>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8E" w:rsidRDefault="00E32F8E" w:rsidP="00935D54">
      <w:pPr>
        <w:spacing w:after="0" w:line="240" w:lineRule="auto"/>
      </w:pPr>
      <w:r>
        <w:separator/>
      </w:r>
    </w:p>
  </w:footnote>
  <w:footnote w:type="continuationSeparator" w:id="1">
    <w:p w:rsidR="00E32F8E" w:rsidRDefault="00E32F8E" w:rsidP="00935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cs="Traditional Arabic"/>
        <w:b/>
        <w:bCs/>
        <w:sz w:val="36"/>
        <w:szCs w:val="36"/>
      </w:rPr>
      <w:alias w:val="Titre"/>
      <w:id w:val="77738743"/>
      <w:placeholder>
        <w:docPart w:val="0FCF9C61F4D544D29E594CD3D6644B08"/>
      </w:placeholder>
      <w:dataBinding w:prefixMappings="xmlns:ns0='http://schemas.openxmlformats.org/package/2006/metadata/core-properties' xmlns:ns1='http://purl.org/dc/elements/1.1/'" w:xpath="/ns0:coreProperties[1]/ns1:title[1]" w:storeItemID="{6C3C8BC8-F283-45AE-878A-BAB7291924A1}"/>
      <w:text/>
    </w:sdtPr>
    <w:sdtContent>
      <w:p w:rsidR="00A95000" w:rsidRPr="00786148" w:rsidRDefault="00A95000" w:rsidP="00927792">
        <w:pPr>
          <w:pStyle w:val="En-tte"/>
          <w:pBdr>
            <w:bottom w:val="thickThinSmallGap" w:sz="24" w:space="1" w:color="622423" w:themeColor="accent2" w:themeShade="7F"/>
          </w:pBdr>
          <w:jc w:val="center"/>
          <w:rPr>
            <w:rFonts w:ascii="Traditional Arabic" w:eastAsiaTheme="majorEastAsia" w:hAnsi="Traditional Arabic" w:cs="Traditional Arabic"/>
            <w:b/>
            <w:bCs/>
            <w:sz w:val="36"/>
            <w:szCs w:val="36"/>
          </w:rPr>
        </w:pPr>
        <w:r w:rsidRPr="00786148">
          <w:rPr>
            <w:rFonts w:ascii="Traditional Arabic" w:eastAsiaTheme="majorEastAsia" w:hAnsi="Traditional Arabic" w:cs="Traditional Arabic"/>
            <w:b/>
            <w:bCs/>
            <w:sz w:val="36"/>
            <w:szCs w:val="36"/>
            <w:rtl/>
          </w:rPr>
          <w:t xml:space="preserve">الملتقى </w:t>
        </w:r>
        <w:r>
          <w:rPr>
            <w:rFonts w:ascii="Traditional Arabic" w:eastAsiaTheme="majorEastAsia" w:hAnsi="Traditional Arabic" w:cs="Traditional Arabic" w:hint="cs"/>
            <w:b/>
            <w:bCs/>
            <w:sz w:val="36"/>
            <w:szCs w:val="36"/>
            <w:rtl/>
          </w:rPr>
          <w:t xml:space="preserve">الدولي الثانــي </w:t>
        </w:r>
        <w:r w:rsidRPr="00786148">
          <w:rPr>
            <w:rFonts w:ascii="Traditional Arabic" w:eastAsiaTheme="majorEastAsia" w:hAnsi="Traditional Arabic" w:cs="Traditional Arabic"/>
            <w:b/>
            <w:bCs/>
            <w:sz w:val="36"/>
            <w:szCs w:val="36"/>
            <w:rtl/>
          </w:rPr>
          <w:t xml:space="preserve">حول: </w:t>
        </w:r>
        <w:r>
          <w:rPr>
            <w:rFonts w:ascii="Traditional Arabic" w:eastAsiaTheme="majorEastAsia" w:hAnsi="Traditional Arabic" w:cs="Traditional Arabic" w:hint="cs"/>
            <w:b/>
            <w:bCs/>
            <w:sz w:val="36"/>
            <w:szCs w:val="36"/>
            <w:rtl/>
          </w:rPr>
          <w:t xml:space="preserve">الطاقات البديلة : خيارات التحول و تحديات الانتقال            </w:t>
        </w:r>
        <w:r w:rsidRPr="00786148">
          <w:rPr>
            <w:rFonts w:ascii="Traditional Arabic" w:eastAsiaTheme="majorEastAsia" w:hAnsi="Traditional Arabic" w:cs="Traditional Arabic" w:hint="cs"/>
            <w:b/>
            <w:bCs/>
            <w:sz w:val="36"/>
            <w:szCs w:val="36"/>
            <w:rtl/>
          </w:rPr>
          <w:t xml:space="preserve"> </w:t>
        </w:r>
        <w:r>
          <w:rPr>
            <w:rFonts w:ascii="Traditional Arabic" w:eastAsiaTheme="majorEastAsia" w:hAnsi="Traditional Arabic" w:cs="Traditional Arabic" w:hint="cs"/>
            <w:b/>
            <w:bCs/>
            <w:sz w:val="36"/>
            <w:szCs w:val="36"/>
            <w:rtl/>
          </w:rPr>
          <w:t>18</w:t>
        </w:r>
        <w:r w:rsidRPr="00786148">
          <w:rPr>
            <w:rFonts w:ascii="Traditional Arabic" w:eastAsiaTheme="majorEastAsia" w:hAnsi="Traditional Arabic" w:cs="Traditional Arabic" w:hint="cs"/>
            <w:b/>
            <w:bCs/>
            <w:sz w:val="36"/>
            <w:szCs w:val="36"/>
            <w:rtl/>
          </w:rPr>
          <w:t>-</w:t>
        </w:r>
        <w:r>
          <w:rPr>
            <w:rFonts w:ascii="Traditional Arabic" w:eastAsiaTheme="majorEastAsia" w:hAnsi="Traditional Arabic" w:cs="Traditional Arabic" w:hint="cs"/>
            <w:b/>
            <w:bCs/>
            <w:sz w:val="36"/>
            <w:szCs w:val="36"/>
            <w:rtl/>
          </w:rPr>
          <w:t>19</w:t>
        </w:r>
        <w:r w:rsidRPr="00786148">
          <w:rPr>
            <w:rFonts w:ascii="Traditional Arabic" w:eastAsiaTheme="majorEastAsia" w:hAnsi="Traditional Arabic" w:cs="Traditional Arabic" w:hint="cs"/>
            <w:b/>
            <w:bCs/>
            <w:sz w:val="36"/>
            <w:szCs w:val="36"/>
            <w:rtl/>
          </w:rPr>
          <w:t xml:space="preserve"> </w:t>
        </w:r>
        <w:r>
          <w:rPr>
            <w:rFonts w:ascii="Traditional Arabic" w:eastAsiaTheme="majorEastAsia" w:hAnsi="Traditional Arabic" w:cs="Traditional Arabic" w:hint="cs"/>
            <w:b/>
            <w:bCs/>
            <w:sz w:val="36"/>
            <w:szCs w:val="36"/>
            <w:rtl/>
          </w:rPr>
          <w:t>نوفمبر</w:t>
        </w:r>
        <w:r w:rsidRPr="00786148">
          <w:rPr>
            <w:rFonts w:ascii="Traditional Arabic" w:eastAsiaTheme="majorEastAsia" w:hAnsi="Traditional Arabic" w:cs="Traditional Arabic" w:hint="cs"/>
            <w:b/>
            <w:bCs/>
            <w:sz w:val="36"/>
            <w:szCs w:val="36"/>
            <w:rtl/>
          </w:rPr>
          <w:t xml:space="preserve"> 2014</w:t>
        </w:r>
      </w:p>
    </w:sdtContent>
  </w:sdt>
  <w:p w:rsidR="00A95000" w:rsidRDefault="00A95000" w:rsidP="00935D54">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D79"/>
      </v:shape>
    </w:pict>
  </w:numPicBullet>
  <w:abstractNum w:abstractNumId="0">
    <w:nsid w:val="0AA75AE1"/>
    <w:multiLevelType w:val="hybridMultilevel"/>
    <w:tmpl w:val="7E7CEBCC"/>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30563A7"/>
    <w:multiLevelType w:val="hybridMultilevel"/>
    <w:tmpl w:val="89A03802"/>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BAE08AA"/>
    <w:multiLevelType w:val="hybridMultilevel"/>
    <w:tmpl w:val="9488B4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D55774"/>
    <w:multiLevelType w:val="hybridMultilevel"/>
    <w:tmpl w:val="A3A806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27403A"/>
    <w:multiLevelType w:val="hybridMultilevel"/>
    <w:tmpl w:val="79368996"/>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9DC13F1"/>
    <w:multiLevelType w:val="hybridMultilevel"/>
    <w:tmpl w:val="849E01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477A4A"/>
    <w:multiLevelType w:val="hybridMultilevel"/>
    <w:tmpl w:val="63761D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7475D9"/>
    <w:multiLevelType w:val="hybridMultilevel"/>
    <w:tmpl w:val="8BF6E750"/>
    <w:lvl w:ilvl="0" w:tplc="738AD236">
      <w:start w:val="1"/>
      <w:numFmt w:val="arabicAlpha"/>
      <w:lvlText w:val="%1-"/>
      <w:lvlJc w:val="left"/>
      <w:pPr>
        <w:ind w:left="1080" w:hanging="720"/>
      </w:pPr>
      <w:rPr>
        <w:rFonts w:ascii="Traditional Arabic"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6F6147"/>
    <w:multiLevelType w:val="hybridMultilevel"/>
    <w:tmpl w:val="39F867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1D1076"/>
    <w:multiLevelType w:val="hybridMultilevel"/>
    <w:tmpl w:val="6AC8F9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114E53"/>
    <w:multiLevelType w:val="hybridMultilevel"/>
    <w:tmpl w:val="2C7AAB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005E96"/>
    <w:multiLevelType w:val="hybridMultilevel"/>
    <w:tmpl w:val="2206B154"/>
    <w:lvl w:ilvl="0" w:tplc="77B286A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DBA7531"/>
    <w:multiLevelType w:val="hybridMultilevel"/>
    <w:tmpl w:val="FA2AC1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59420D"/>
    <w:multiLevelType w:val="hybridMultilevel"/>
    <w:tmpl w:val="719CF8EC"/>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5F3135FF"/>
    <w:multiLevelType w:val="hybridMultilevel"/>
    <w:tmpl w:val="C02CE8EC"/>
    <w:lvl w:ilvl="0" w:tplc="D91222A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281917"/>
    <w:multiLevelType w:val="hybridMultilevel"/>
    <w:tmpl w:val="7404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520955"/>
    <w:multiLevelType w:val="hybridMultilevel"/>
    <w:tmpl w:val="540CB4A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70221960"/>
    <w:multiLevelType w:val="hybridMultilevel"/>
    <w:tmpl w:val="7F88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8"/>
  </w:num>
  <w:num w:numId="5">
    <w:abstractNumId w:val="6"/>
  </w:num>
  <w:num w:numId="6">
    <w:abstractNumId w:val="3"/>
  </w:num>
  <w:num w:numId="7">
    <w:abstractNumId w:val="15"/>
  </w:num>
  <w:num w:numId="8">
    <w:abstractNumId w:val="17"/>
  </w:num>
  <w:num w:numId="9">
    <w:abstractNumId w:val="9"/>
  </w:num>
  <w:num w:numId="10">
    <w:abstractNumId w:val="5"/>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2"/>
  </w:num>
  <w:num w:numId="16">
    <w:abstractNumId w:val="13"/>
  </w:num>
  <w:num w:numId="17">
    <w:abstractNumId w:val="2"/>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87770A"/>
    <w:rsid w:val="000241FE"/>
    <w:rsid w:val="00026E07"/>
    <w:rsid w:val="00031E83"/>
    <w:rsid w:val="00054AF6"/>
    <w:rsid w:val="00054E0B"/>
    <w:rsid w:val="00061FCB"/>
    <w:rsid w:val="000752DA"/>
    <w:rsid w:val="00076776"/>
    <w:rsid w:val="00077F25"/>
    <w:rsid w:val="00087A2D"/>
    <w:rsid w:val="000A3476"/>
    <w:rsid w:val="000C7136"/>
    <w:rsid w:val="000D1AB8"/>
    <w:rsid w:val="001013D1"/>
    <w:rsid w:val="00133BE3"/>
    <w:rsid w:val="00135CB5"/>
    <w:rsid w:val="00144FD3"/>
    <w:rsid w:val="00156485"/>
    <w:rsid w:val="00161395"/>
    <w:rsid w:val="0017429C"/>
    <w:rsid w:val="00187F3B"/>
    <w:rsid w:val="001B4CB5"/>
    <w:rsid w:val="001B6C5F"/>
    <w:rsid w:val="001C04FE"/>
    <w:rsid w:val="001D31E4"/>
    <w:rsid w:val="001E6FAB"/>
    <w:rsid w:val="0020320E"/>
    <w:rsid w:val="0020339C"/>
    <w:rsid w:val="0021657B"/>
    <w:rsid w:val="0022520B"/>
    <w:rsid w:val="00237D3E"/>
    <w:rsid w:val="00241BCF"/>
    <w:rsid w:val="002479C9"/>
    <w:rsid w:val="002B3EAD"/>
    <w:rsid w:val="002D7F45"/>
    <w:rsid w:val="003032F7"/>
    <w:rsid w:val="0030750D"/>
    <w:rsid w:val="003156A7"/>
    <w:rsid w:val="00335565"/>
    <w:rsid w:val="00342001"/>
    <w:rsid w:val="00347252"/>
    <w:rsid w:val="0035015D"/>
    <w:rsid w:val="003541D4"/>
    <w:rsid w:val="00367408"/>
    <w:rsid w:val="003764DC"/>
    <w:rsid w:val="0037718B"/>
    <w:rsid w:val="00384B62"/>
    <w:rsid w:val="003A4B72"/>
    <w:rsid w:val="003D046A"/>
    <w:rsid w:val="003D114E"/>
    <w:rsid w:val="003D3E64"/>
    <w:rsid w:val="003F5604"/>
    <w:rsid w:val="004208CA"/>
    <w:rsid w:val="00436F38"/>
    <w:rsid w:val="004517DF"/>
    <w:rsid w:val="004532B2"/>
    <w:rsid w:val="00495E45"/>
    <w:rsid w:val="004A29DA"/>
    <w:rsid w:val="004B5ACF"/>
    <w:rsid w:val="004F13E6"/>
    <w:rsid w:val="0050100A"/>
    <w:rsid w:val="00501B77"/>
    <w:rsid w:val="00501B89"/>
    <w:rsid w:val="00505087"/>
    <w:rsid w:val="00515AB2"/>
    <w:rsid w:val="00543C04"/>
    <w:rsid w:val="005509AB"/>
    <w:rsid w:val="00567075"/>
    <w:rsid w:val="00594D79"/>
    <w:rsid w:val="005C693A"/>
    <w:rsid w:val="005D239D"/>
    <w:rsid w:val="005D4EC4"/>
    <w:rsid w:val="005E0177"/>
    <w:rsid w:val="005E0211"/>
    <w:rsid w:val="005E72D1"/>
    <w:rsid w:val="0062195C"/>
    <w:rsid w:val="006547FC"/>
    <w:rsid w:val="00666761"/>
    <w:rsid w:val="0067592C"/>
    <w:rsid w:val="0069265E"/>
    <w:rsid w:val="006A3DA8"/>
    <w:rsid w:val="006B7ED2"/>
    <w:rsid w:val="006C0C5A"/>
    <w:rsid w:val="006C4036"/>
    <w:rsid w:val="006E45B2"/>
    <w:rsid w:val="00700F87"/>
    <w:rsid w:val="00703D4F"/>
    <w:rsid w:val="00722214"/>
    <w:rsid w:val="00742327"/>
    <w:rsid w:val="00786148"/>
    <w:rsid w:val="007A054B"/>
    <w:rsid w:val="007A5430"/>
    <w:rsid w:val="007B7AC6"/>
    <w:rsid w:val="007C5B61"/>
    <w:rsid w:val="007F33FE"/>
    <w:rsid w:val="007F7D11"/>
    <w:rsid w:val="00804BA7"/>
    <w:rsid w:val="00805CB9"/>
    <w:rsid w:val="00806186"/>
    <w:rsid w:val="00807AA3"/>
    <w:rsid w:val="00815926"/>
    <w:rsid w:val="008348B4"/>
    <w:rsid w:val="0087413C"/>
    <w:rsid w:val="00874C3C"/>
    <w:rsid w:val="008759AC"/>
    <w:rsid w:val="0087770A"/>
    <w:rsid w:val="008B67BF"/>
    <w:rsid w:val="008E0FD3"/>
    <w:rsid w:val="0090155E"/>
    <w:rsid w:val="009052D1"/>
    <w:rsid w:val="0092433B"/>
    <w:rsid w:val="00927081"/>
    <w:rsid w:val="00927792"/>
    <w:rsid w:val="00935D54"/>
    <w:rsid w:val="009413A0"/>
    <w:rsid w:val="00953027"/>
    <w:rsid w:val="0098381F"/>
    <w:rsid w:val="00990CEC"/>
    <w:rsid w:val="009A2CC2"/>
    <w:rsid w:val="009B6D96"/>
    <w:rsid w:val="009C6E56"/>
    <w:rsid w:val="009E5521"/>
    <w:rsid w:val="009E74E4"/>
    <w:rsid w:val="00A344C9"/>
    <w:rsid w:val="00A359B9"/>
    <w:rsid w:val="00A5263B"/>
    <w:rsid w:val="00A623E2"/>
    <w:rsid w:val="00A95000"/>
    <w:rsid w:val="00A955CA"/>
    <w:rsid w:val="00A95ABD"/>
    <w:rsid w:val="00A96D6D"/>
    <w:rsid w:val="00A97E0A"/>
    <w:rsid w:val="00AF2761"/>
    <w:rsid w:val="00B01BE8"/>
    <w:rsid w:val="00B10BEB"/>
    <w:rsid w:val="00B123BB"/>
    <w:rsid w:val="00B26D28"/>
    <w:rsid w:val="00B31C77"/>
    <w:rsid w:val="00B60EBA"/>
    <w:rsid w:val="00B77EB3"/>
    <w:rsid w:val="00B83A75"/>
    <w:rsid w:val="00BB1B29"/>
    <w:rsid w:val="00BC47BE"/>
    <w:rsid w:val="00BE07C4"/>
    <w:rsid w:val="00BE2A5C"/>
    <w:rsid w:val="00BF4810"/>
    <w:rsid w:val="00C106B5"/>
    <w:rsid w:val="00C259C3"/>
    <w:rsid w:val="00C264E5"/>
    <w:rsid w:val="00C70AEA"/>
    <w:rsid w:val="00C746BA"/>
    <w:rsid w:val="00CB1E33"/>
    <w:rsid w:val="00CD2B9B"/>
    <w:rsid w:val="00CE0CB4"/>
    <w:rsid w:val="00CE38E2"/>
    <w:rsid w:val="00D16B0A"/>
    <w:rsid w:val="00D37F9E"/>
    <w:rsid w:val="00D4573D"/>
    <w:rsid w:val="00D472F3"/>
    <w:rsid w:val="00D533B8"/>
    <w:rsid w:val="00D615BB"/>
    <w:rsid w:val="00D65FEB"/>
    <w:rsid w:val="00D90950"/>
    <w:rsid w:val="00DA2D52"/>
    <w:rsid w:val="00DC35EB"/>
    <w:rsid w:val="00DC4671"/>
    <w:rsid w:val="00DD69F5"/>
    <w:rsid w:val="00DF0AD5"/>
    <w:rsid w:val="00E04B94"/>
    <w:rsid w:val="00E107E9"/>
    <w:rsid w:val="00E15657"/>
    <w:rsid w:val="00E32F8E"/>
    <w:rsid w:val="00E338C4"/>
    <w:rsid w:val="00E6605A"/>
    <w:rsid w:val="00E769DA"/>
    <w:rsid w:val="00E878D6"/>
    <w:rsid w:val="00EA7D22"/>
    <w:rsid w:val="00EC2347"/>
    <w:rsid w:val="00EC2EB7"/>
    <w:rsid w:val="00EC64F3"/>
    <w:rsid w:val="00EE18B0"/>
    <w:rsid w:val="00F01C8F"/>
    <w:rsid w:val="00F12239"/>
    <w:rsid w:val="00F16D61"/>
    <w:rsid w:val="00F42CED"/>
    <w:rsid w:val="00F46FEF"/>
    <w:rsid w:val="00F856E5"/>
    <w:rsid w:val="00F94F9D"/>
    <w:rsid w:val="00F972F3"/>
    <w:rsid w:val="00FA276F"/>
    <w:rsid w:val="00FB0DBF"/>
    <w:rsid w:val="00FF400F"/>
    <w:rsid w:val="00FF52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AF6"/>
  </w:style>
  <w:style w:type="paragraph" w:styleId="Titre3">
    <w:name w:val="heading 3"/>
    <w:basedOn w:val="Normal"/>
    <w:link w:val="Titre3Car"/>
    <w:uiPriority w:val="9"/>
    <w:qFormat/>
    <w:rsid w:val="000C71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5D54"/>
    <w:pPr>
      <w:tabs>
        <w:tab w:val="center" w:pos="4536"/>
        <w:tab w:val="right" w:pos="9072"/>
      </w:tabs>
      <w:spacing w:after="0" w:line="240" w:lineRule="auto"/>
    </w:pPr>
  </w:style>
  <w:style w:type="character" w:customStyle="1" w:styleId="En-tteCar">
    <w:name w:val="En-tête Car"/>
    <w:basedOn w:val="Policepardfaut"/>
    <w:link w:val="En-tte"/>
    <w:uiPriority w:val="99"/>
    <w:rsid w:val="00935D54"/>
  </w:style>
  <w:style w:type="paragraph" w:styleId="Pieddepage">
    <w:name w:val="footer"/>
    <w:basedOn w:val="Normal"/>
    <w:link w:val="PieddepageCar"/>
    <w:uiPriority w:val="99"/>
    <w:unhideWhenUsed/>
    <w:rsid w:val="00935D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D54"/>
  </w:style>
  <w:style w:type="paragraph" w:styleId="Textedebulles">
    <w:name w:val="Balloon Text"/>
    <w:basedOn w:val="Normal"/>
    <w:link w:val="TextedebullesCar"/>
    <w:uiPriority w:val="99"/>
    <w:semiHidden/>
    <w:unhideWhenUsed/>
    <w:rsid w:val="00935D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5D54"/>
    <w:rPr>
      <w:rFonts w:ascii="Tahoma" w:hAnsi="Tahoma" w:cs="Tahoma"/>
      <w:sz w:val="16"/>
      <w:szCs w:val="16"/>
    </w:rPr>
  </w:style>
  <w:style w:type="paragraph" w:styleId="Paragraphedeliste">
    <w:name w:val="List Paragraph"/>
    <w:basedOn w:val="Normal"/>
    <w:uiPriority w:val="34"/>
    <w:qFormat/>
    <w:rsid w:val="00B31C77"/>
    <w:pPr>
      <w:ind w:left="720"/>
      <w:contextualSpacing/>
    </w:pPr>
  </w:style>
  <w:style w:type="paragraph" w:styleId="Notedefin">
    <w:name w:val="endnote text"/>
    <w:basedOn w:val="Normal"/>
    <w:link w:val="NotedefinCar"/>
    <w:uiPriority w:val="99"/>
    <w:semiHidden/>
    <w:unhideWhenUsed/>
    <w:rsid w:val="00B31C77"/>
    <w:pPr>
      <w:spacing w:after="0" w:line="240" w:lineRule="auto"/>
    </w:pPr>
    <w:rPr>
      <w:sz w:val="20"/>
      <w:szCs w:val="20"/>
    </w:rPr>
  </w:style>
  <w:style w:type="character" w:customStyle="1" w:styleId="NotedefinCar">
    <w:name w:val="Note de fin Car"/>
    <w:basedOn w:val="Policepardfaut"/>
    <w:link w:val="Notedefin"/>
    <w:uiPriority w:val="99"/>
    <w:semiHidden/>
    <w:rsid w:val="00B31C77"/>
    <w:rPr>
      <w:sz w:val="20"/>
      <w:szCs w:val="20"/>
    </w:rPr>
  </w:style>
  <w:style w:type="character" w:styleId="Appeldenotedefin">
    <w:name w:val="endnote reference"/>
    <w:basedOn w:val="Policepardfaut"/>
    <w:uiPriority w:val="99"/>
    <w:semiHidden/>
    <w:unhideWhenUsed/>
    <w:rsid w:val="00B31C77"/>
    <w:rPr>
      <w:vertAlign w:val="superscript"/>
    </w:rPr>
  </w:style>
  <w:style w:type="character" w:customStyle="1" w:styleId="hps">
    <w:name w:val="hps"/>
    <w:basedOn w:val="Policepardfaut"/>
    <w:rsid w:val="003D046A"/>
  </w:style>
  <w:style w:type="table" w:styleId="Grilledutableau">
    <w:name w:val="Table Grid"/>
    <w:basedOn w:val="TableauNormal"/>
    <w:uiPriority w:val="59"/>
    <w:rsid w:val="00B60E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0C7136"/>
    <w:rPr>
      <w:rFonts w:ascii="Times New Roman" w:eastAsia="Times New Roman" w:hAnsi="Times New Roman" w:cs="Times New Roman"/>
      <w:b/>
      <w:bCs/>
      <w:sz w:val="27"/>
      <w:szCs w:val="27"/>
    </w:rPr>
  </w:style>
  <w:style w:type="character" w:customStyle="1" w:styleId="go">
    <w:name w:val="go"/>
    <w:basedOn w:val="Policepardfaut"/>
    <w:rsid w:val="000C7136"/>
  </w:style>
</w:styles>
</file>

<file path=word/webSettings.xml><?xml version="1.0" encoding="utf-8"?>
<w:webSettings xmlns:r="http://schemas.openxmlformats.org/officeDocument/2006/relationships" xmlns:w="http://schemas.openxmlformats.org/wordprocessingml/2006/main">
  <w:divs>
    <w:div w:id="672340594">
      <w:bodyDiv w:val="1"/>
      <w:marLeft w:val="0"/>
      <w:marRight w:val="0"/>
      <w:marTop w:val="0"/>
      <w:marBottom w:val="0"/>
      <w:divBdr>
        <w:top w:val="none" w:sz="0" w:space="0" w:color="auto"/>
        <w:left w:val="none" w:sz="0" w:space="0" w:color="auto"/>
        <w:bottom w:val="none" w:sz="0" w:space="0" w:color="auto"/>
        <w:right w:val="none" w:sz="0" w:space="0" w:color="auto"/>
      </w:divBdr>
    </w:div>
    <w:div w:id="1255439220">
      <w:bodyDiv w:val="1"/>
      <w:marLeft w:val="0"/>
      <w:marRight w:val="0"/>
      <w:marTop w:val="0"/>
      <w:marBottom w:val="0"/>
      <w:divBdr>
        <w:top w:val="none" w:sz="0" w:space="0" w:color="auto"/>
        <w:left w:val="none" w:sz="0" w:space="0" w:color="auto"/>
        <w:bottom w:val="none" w:sz="0" w:space="0" w:color="auto"/>
        <w:right w:val="none" w:sz="0" w:space="0" w:color="auto"/>
      </w:divBdr>
      <w:divsChild>
        <w:div w:id="1322125301">
          <w:marLeft w:val="0"/>
          <w:marRight w:val="0"/>
          <w:marTop w:val="0"/>
          <w:marBottom w:val="0"/>
          <w:divBdr>
            <w:top w:val="none" w:sz="0" w:space="0" w:color="auto"/>
            <w:left w:val="none" w:sz="0" w:space="0" w:color="auto"/>
            <w:bottom w:val="none" w:sz="0" w:space="0" w:color="auto"/>
            <w:right w:val="none" w:sz="0" w:space="0" w:color="auto"/>
          </w:divBdr>
          <w:divsChild>
            <w:div w:id="11002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6097">
      <w:bodyDiv w:val="1"/>
      <w:marLeft w:val="0"/>
      <w:marRight w:val="0"/>
      <w:marTop w:val="0"/>
      <w:marBottom w:val="0"/>
      <w:divBdr>
        <w:top w:val="none" w:sz="0" w:space="0" w:color="auto"/>
        <w:left w:val="none" w:sz="0" w:space="0" w:color="auto"/>
        <w:bottom w:val="none" w:sz="0" w:space="0" w:color="auto"/>
        <w:right w:val="none" w:sz="0" w:space="0" w:color="auto"/>
      </w:divBdr>
    </w:div>
    <w:div w:id="1815445467">
      <w:bodyDiv w:val="1"/>
      <w:marLeft w:val="0"/>
      <w:marRight w:val="0"/>
      <w:marTop w:val="0"/>
      <w:marBottom w:val="0"/>
      <w:divBdr>
        <w:top w:val="none" w:sz="0" w:space="0" w:color="auto"/>
        <w:left w:val="none" w:sz="0" w:space="0" w:color="auto"/>
        <w:bottom w:val="none" w:sz="0" w:space="0" w:color="auto"/>
        <w:right w:val="none" w:sz="0" w:space="0" w:color="auto"/>
      </w:divBdr>
    </w:div>
    <w:div w:id="1931548789">
      <w:bodyDiv w:val="1"/>
      <w:marLeft w:val="0"/>
      <w:marRight w:val="0"/>
      <w:marTop w:val="0"/>
      <w:marBottom w:val="0"/>
      <w:divBdr>
        <w:top w:val="none" w:sz="0" w:space="0" w:color="auto"/>
        <w:left w:val="none" w:sz="0" w:space="0" w:color="auto"/>
        <w:bottom w:val="none" w:sz="0" w:space="0" w:color="auto"/>
        <w:right w:val="none" w:sz="0" w:space="0" w:color="auto"/>
      </w:divBdr>
    </w:div>
    <w:div w:id="19765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wnloads\Compressed\Mod&#232;le%20Word\Nom%20et%20pr&#233;nom_Etablissement%20A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sz="1400"/>
              <a:t>شكل رقم 1مكانة الطاقة النووية في</a:t>
            </a:r>
            <a:r>
              <a:rPr lang="ar-DZ" sz="1400" baseline="0"/>
              <a:t> العالم سنة 2013</a:t>
            </a:r>
            <a:endParaRPr lang="fr-FR"/>
          </a:p>
        </c:rich>
      </c:tx>
    </c:title>
    <c:view3D>
      <c:rotX val="30"/>
      <c:perspective val="30"/>
    </c:view3D>
    <c:plotArea>
      <c:layout>
        <c:manualLayout>
          <c:layoutTarget val="inner"/>
          <c:xMode val="edge"/>
          <c:yMode val="edge"/>
          <c:x val="1.7872405100343488E-2"/>
          <c:y val="0.11821655004905313"/>
          <c:w val="0.96727309119008364"/>
          <c:h val="0.73919389639954636"/>
        </c:manualLayout>
      </c:layout>
      <c:pie3DChart>
        <c:varyColors val="1"/>
        <c:ser>
          <c:idx val="0"/>
          <c:order val="0"/>
          <c:dLbls>
            <c:dLbl>
              <c:idx val="2"/>
              <c:layout>
                <c:manualLayout>
                  <c:x val="4.2839166447723377E-2"/>
                  <c:y val="0.10971503667887322"/>
                </c:manualLayout>
              </c:layout>
              <c:showCatName val="1"/>
              <c:showPercent val="1"/>
            </c:dLbl>
            <c:showCatName val="1"/>
            <c:showPercent val="1"/>
          </c:dLbls>
          <c:cat>
            <c:strLit>
              <c:ptCount val="1"/>
              <c:pt idx="0">
                <c:v>الطاقة الأحفورية</c:v>
              </c:pt>
            </c:strLit>
          </c:cat>
          <c:val>
            <c:numRef>
              <c:f>Feuil1!$A$1:$A$3</c:f>
              <c:numCache>
                <c:formatCode>General</c:formatCode>
                <c:ptCount val="3"/>
                <c:pt idx="0">
                  <c:v>76</c:v>
                </c:pt>
                <c:pt idx="1">
                  <c:v>18</c:v>
                </c:pt>
                <c:pt idx="2">
                  <c:v>6</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AngAx val="1"/>
    </c:view3D>
    <c:plotArea>
      <c:layout/>
      <c:bar3DChart>
        <c:barDir val="col"/>
        <c:grouping val="clustered"/>
        <c:ser>
          <c:idx val="0"/>
          <c:order val="0"/>
          <c:tx>
            <c:v>MW</c:v>
          </c:tx>
          <c:cat>
            <c:numLit>
              <c:formatCode>General</c:formatCode>
              <c:ptCount val="6"/>
              <c:pt idx="0">
                <c:v>1970</c:v>
              </c:pt>
              <c:pt idx="1">
                <c:v>1980</c:v>
              </c:pt>
              <c:pt idx="2">
                <c:v>1990</c:v>
              </c:pt>
              <c:pt idx="3">
                <c:v>2000</c:v>
              </c:pt>
              <c:pt idx="4">
                <c:v>2006</c:v>
              </c:pt>
              <c:pt idx="5">
                <c:v>2013</c:v>
              </c:pt>
            </c:numLit>
          </c:cat>
          <c:val>
            <c:numRef>
              <c:f>Feuil1!$A$2:$A$7</c:f>
              <c:numCache>
                <c:formatCode>General</c:formatCode>
                <c:ptCount val="6"/>
                <c:pt idx="0">
                  <c:v>1696</c:v>
                </c:pt>
                <c:pt idx="1">
                  <c:v>14491</c:v>
                </c:pt>
                <c:pt idx="2">
                  <c:v>55888</c:v>
                </c:pt>
                <c:pt idx="3">
                  <c:v>63073</c:v>
                </c:pt>
                <c:pt idx="4">
                  <c:v>63260</c:v>
                </c:pt>
                <c:pt idx="5">
                  <c:v>63130</c:v>
                </c:pt>
              </c:numCache>
            </c:numRef>
          </c:val>
        </c:ser>
        <c:shape val="box"/>
        <c:axId val="82464768"/>
        <c:axId val="82466304"/>
        <c:axId val="0"/>
      </c:bar3DChart>
      <c:catAx>
        <c:axId val="82464768"/>
        <c:scaling>
          <c:orientation val="minMax"/>
        </c:scaling>
        <c:axPos val="b"/>
        <c:numFmt formatCode="General" sourceLinked="1"/>
        <c:tickLblPos val="nextTo"/>
        <c:crossAx val="82466304"/>
        <c:crosses val="autoZero"/>
        <c:auto val="1"/>
        <c:lblAlgn val="ctr"/>
        <c:lblOffset val="100"/>
      </c:catAx>
      <c:valAx>
        <c:axId val="82466304"/>
        <c:scaling>
          <c:orientation val="minMax"/>
        </c:scaling>
        <c:axPos val="l"/>
        <c:majorGridlines/>
        <c:numFmt formatCode="General" sourceLinked="1"/>
        <c:tickLblPos val="nextTo"/>
        <c:crossAx val="8246476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a:t>توزع الطاقة حسب المصدر</a:t>
            </a:r>
            <a:endParaRPr lang="fr-FR"/>
          </a:p>
        </c:rich>
      </c:tx>
    </c:title>
    <c:view3D>
      <c:rotX val="30"/>
      <c:perspective val="30"/>
    </c:view3D>
    <c:plotArea>
      <c:layout/>
      <c:pie3DChart>
        <c:varyColors val="1"/>
        <c:ser>
          <c:idx val="0"/>
          <c:order val="0"/>
          <c:dLbls>
            <c:showPercent val="1"/>
          </c:dLbls>
          <c:cat>
            <c:strLit>
              <c:ptCount val="7"/>
              <c:pt idx="0">
                <c:v>النووي</c:v>
              </c:pt>
              <c:pt idx="1">
                <c:v>المائية</c:v>
              </c:pt>
              <c:pt idx="2">
                <c:v>الغاز</c:v>
              </c:pt>
              <c:pt idx="3">
                <c:v>البترول</c:v>
              </c:pt>
              <c:pt idx="4">
                <c:v>الفحم</c:v>
              </c:pt>
              <c:pt idx="5">
                <c:v>الكتلة الحيوية</c:v>
              </c:pt>
              <c:pt idx="6">
                <c:v>مصادر متجددة أخرى</c:v>
              </c:pt>
            </c:strLit>
          </c:cat>
          <c:val>
            <c:numRef>
              <c:f>Feuil1!$C$3:$C$9</c:f>
              <c:numCache>
                <c:formatCode>General</c:formatCode>
                <c:ptCount val="7"/>
                <c:pt idx="0">
                  <c:v>73</c:v>
                </c:pt>
                <c:pt idx="1">
                  <c:v>14</c:v>
                </c:pt>
                <c:pt idx="2">
                  <c:v>3</c:v>
                </c:pt>
                <c:pt idx="3">
                  <c:v>1</c:v>
                </c:pt>
                <c:pt idx="4">
                  <c:v>4</c:v>
                </c:pt>
                <c:pt idx="5">
                  <c:v>1</c:v>
                </c:pt>
                <c:pt idx="6">
                  <c:v>4</c:v>
                </c:pt>
              </c:numCache>
            </c:numRef>
          </c:val>
        </c:ser>
        <c:dLbls>
          <c:showPercent val="1"/>
        </c:dLbls>
      </c:pie3DChart>
    </c:plotArea>
    <c:legend>
      <c:legendPos val="t"/>
      <c:txPr>
        <a:bodyPr/>
        <a:lstStyle/>
        <a:p>
          <a:pPr rtl="0">
            <a:defRPr/>
          </a:pPr>
          <a:endParaRPr lang="fr-FR"/>
        </a:p>
      </c:txP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CF9C61F4D544D29E594CD3D6644B08"/>
        <w:category>
          <w:name w:val="Général"/>
          <w:gallery w:val="placeholder"/>
        </w:category>
        <w:types>
          <w:type w:val="bbPlcHdr"/>
        </w:types>
        <w:behaviors>
          <w:behavior w:val="content"/>
        </w:behaviors>
        <w:guid w:val="{8D00F74F-5C88-4163-826C-5375D058E7B3}"/>
      </w:docPartPr>
      <w:docPartBody>
        <w:p w:rsidR="00D438F2" w:rsidRDefault="00D64F64">
          <w:pPr>
            <w:pStyle w:val="0FCF9C61F4D544D29E594CD3D6644B0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4F64"/>
    <w:rsid w:val="00103C7E"/>
    <w:rsid w:val="00153D21"/>
    <w:rsid w:val="001F7796"/>
    <w:rsid w:val="003B2454"/>
    <w:rsid w:val="005947B1"/>
    <w:rsid w:val="00612722"/>
    <w:rsid w:val="009B6CB6"/>
    <w:rsid w:val="00AA3E3A"/>
    <w:rsid w:val="00B7159A"/>
    <w:rsid w:val="00BA10F7"/>
    <w:rsid w:val="00D438F2"/>
    <w:rsid w:val="00D64F64"/>
    <w:rsid w:val="00D66CF5"/>
    <w:rsid w:val="00D927C3"/>
    <w:rsid w:val="00F573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FCF9C61F4D544D29E594CD3D6644B08">
    <w:name w:val="0FCF9C61F4D544D29E594CD3D6644B08"/>
    <w:rsid w:val="00D438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64C05-9F38-43B8-9315-F142DB63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Nom et prénom_Etablissement AR</Template>
  <TotalTime>423</TotalTime>
  <Pages>15</Pages>
  <Words>3312</Words>
  <Characters>18220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الملتقى الدولي الثانــي حول: الطاقات البديلة : خيارات التحول و تحديات الانتقال             18-19 نوفمبر 2014</vt:lpstr>
    </vt:vector>
  </TitlesOfParts>
  <Company>2o1O ;)</Company>
  <LinksUpToDate>false</LinksUpToDate>
  <CharactersWithSpaces>21490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الدولي الثانــي حول: الطاقات البديلة : خيارات التحول و تحديات الانتقال             18-19 نوفمبر 2014</dc:title>
  <dc:creator>sara</dc:creator>
  <cp:lastModifiedBy>didine</cp:lastModifiedBy>
  <cp:revision>14</cp:revision>
  <dcterms:created xsi:type="dcterms:W3CDTF">2014-09-25T18:29:00Z</dcterms:created>
  <dcterms:modified xsi:type="dcterms:W3CDTF">2014-11-07T15:53:00Z</dcterms:modified>
</cp:coreProperties>
</file>