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9C7" w:rsidRPr="00B9199A" w:rsidRDefault="00EC49C7" w:rsidP="00EC49C7">
      <w:pPr>
        <w:bidi/>
        <w:rPr>
          <w:rFonts w:ascii="Traditional Arabic" w:eastAsia="Times New Roman" w:hAnsi="Traditional Arabic" w:cs="Traditional Arabic"/>
          <w:b/>
          <w:bCs/>
          <w:color w:val="000000" w:themeColor="text1"/>
          <w:sz w:val="36"/>
          <w:szCs w:val="36"/>
          <w:rtl/>
          <w:lang w:eastAsia="fr-FR" w:bidi="ar-DZ"/>
        </w:rPr>
      </w:pPr>
      <w:r w:rsidRPr="00B9199A">
        <w:rPr>
          <w:rFonts w:ascii="Traditional Arabic" w:eastAsia="Times New Roman" w:hAnsi="Traditional Arabic" w:cs="Traditional Arabic"/>
          <w:b/>
          <w:bCs/>
          <w:color w:val="000000" w:themeColor="text1"/>
          <w:sz w:val="36"/>
          <w:szCs w:val="36"/>
          <w:rtl/>
          <w:lang w:eastAsia="fr-FR"/>
        </w:rPr>
        <w:t> </w:t>
      </w:r>
    </w:p>
    <w:p w:rsidR="00EC49C7" w:rsidRPr="00B9199A" w:rsidRDefault="00EC49C7" w:rsidP="00EC49C7">
      <w:pPr>
        <w:bidi/>
        <w:rPr>
          <w:rFonts w:ascii="Traditional Arabic" w:hAnsi="Traditional Arabic" w:cs="Traditional Arabic"/>
          <w:b/>
          <w:bCs/>
          <w:color w:val="000000" w:themeColor="text1"/>
          <w:sz w:val="36"/>
          <w:szCs w:val="36"/>
          <w:rtl/>
          <w:lang w:bidi="ar-DZ"/>
        </w:rPr>
      </w:pPr>
      <w:r w:rsidRPr="00B9199A">
        <w:rPr>
          <w:rFonts w:ascii="Traditional Arabic" w:hAnsi="Traditional Arabic" w:cs="Traditional Arabic"/>
          <w:b/>
          <w:bCs/>
          <w:color w:val="000000" w:themeColor="text1"/>
          <w:sz w:val="36"/>
          <w:szCs w:val="36"/>
          <w:rtl/>
          <w:lang w:bidi="ar-DZ"/>
        </w:rPr>
        <w:t xml:space="preserve">جامعة محمد الشريف </w:t>
      </w:r>
      <w:proofErr w:type="spellStart"/>
      <w:r w:rsidRPr="00B9199A">
        <w:rPr>
          <w:rFonts w:ascii="Traditional Arabic" w:hAnsi="Traditional Arabic" w:cs="Traditional Arabic"/>
          <w:b/>
          <w:bCs/>
          <w:color w:val="000000" w:themeColor="text1"/>
          <w:sz w:val="36"/>
          <w:szCs w:val="36"/>
          <w:rtl/>
          <w:lang w:bidi="ar-DZ"/>
        </w:rPr>
        <w:t>مساعدية</w:t>
      </w:r>
      <w:proofErr w:type="spellEnd"/>
      <w:r w:rsidRPr="00B9199A">
        <w:rPr>
          <w:rFonts w:ascii="Traditional Arabic" w:hAnsi="Traditional Arabic" w:cs="Traditional Arabic"/>
          <w:b/>
          <w:bCs/>
          <w:color w:val="000000" w:themeColor="text1"/>
          <w:sz w:val="36"/>
          <w:szCs w:val="36"/>
          <w:rtl/>
          <w:lang w:bidi="ar-DZ"/>
        </w:rPr>
        <w:t xml:space="preserve"> سوق أهراس </w:t>
      </w:r>
    </w:p>
    <w:p w:rsidR="00EC49C7" w:rsidRPr="00B9199A" w:rsidRDefault="00EC49C7" w:rsidP="00EC49C7">
      <w:pPr>
        <w:bidi/>
        <w:rPr>
          <w:rFonts w:ascii="Traditional Arabic" w:hAnsi="Traditional Arabic" w:cs="Traditional Arabic"/>
          <w:b/>
          <w:bCs/>
          <w:color w:val="000000" w:themeColor="text1"/>
          <w:sz w:val="36"/>
          <w:szCs w:val="36"/>
          <w:rtl/>
          <w:lang w:bidi="ar-DZ"/>
        </w:rPr>
      </w:pPr>
      <w:r w:rsidRPr="00B9199A">
        <w:rPr>
          <w:rFonts w:ascii="Traditional Arabic" w:hAnsi="Traditional Arabic" w:cs="Traditional Arabic"/>
          <w:b/>
          <w:bCs/>
          <w:color w:val="000000" w:themeColor="text1"/>
          <w:sz w:val="36"/>
          <w:szCs w:val="36"/>
          <w:rtl/>
          <w:lang w:bidi="ar-DZ"/>
        </w:rPr>
        <w:t xml:space="preserve">قسم اللغة العربية وآدابها </w:t>
      </w:r>
    </w:p>
    <w:p w:rsidR="00EC49C7" w:rsidRPr="00B9199A" w:rsidRDefault="00EC49C7" w:rsidP="00EC49C7">
      <w:pPr>
        <w:bidi/>
        <w:rPr>
          <w:rFonts w:ascii="Traditional Arabic" w:hAnsi="Traditional Arabic" w:cs="Traditional Arabic"/>
          <w:b/>
          <w:bCs/>
          <w:color w:val="000000" w:themeColor="text1"/>
          <w:sz w:val="36"/>
          <w:szCs w:val="36"/>
          <w:rtl/>
          <w:lang w:bidi="ar-DZ"/>
        </w:rPr>
      </w:pPr>
      <w:r w:rsidRPr="00B9199A">
        <w:rPr>
          <w:rFonts w:ascii="Traditional Arabic" w:hAnsi="Traditional Arabic" w:cs="Traditional Arabic"/>
          <w:b/>
          <w:bCs/>
          <w:color w:val="000000" w:themeColor="text1"/>
          <w:sz w:val="36"/>
          <w:szCs w:val="36"/>
          <w:rtl/>
          <w:lang w:bidi="ar-DZ"/>
        </w:rPr>
        <w:t xml:space="preserve">سنة ثانية دراسات أدبية                                              </w:t>
      </w:r>
      <w:proofErr w:type="gramStart"/>
      <w:r w:rsidRPr="00B9199A">
        <w:rPr>
          <w:rFonts w:ascii="Traditional Arabic" w:hAnsi="Traditional Arabic" w:cs="Traditional Arabic"/>
          <w:b/>
          <w:bCs/>
          <w:color w:val="000000" w:themeColor="text1"/>
          <w:sz w:val="36"/>
          <w:szCs w:val="36"/>
          <w:rtl/>
          <w:lang w:bidi="ar-DZ"/>
        </w:rPr>
        <w:t>الأستاذة :</w:t>
      </w:r>
      <w:proofErr w:type="gramEnd"/>
      <w:r w:rsidRPr="00B9199A">
        <w:rPr>
          <w:rFonts w:ascii="Traditional Arabic" w:hAnsi="Traditional Arabic" w:cs="Traditional Arabic"/>
          <w:b/>
          <w:bCs/>
          <w:color w:val="000000" w:themeColor="text1"/>
          <w:sz w:val="36"/>
          <w:szCs w:val="36"/>
          <w:rtl/>
          <w:lang w:bidi="ar-DZ"/>
        </w:rPr>
        <w:t>شادية بن يحي</w:t>
      </w:r>
    </w:p>
    <w:p w:rsidR="00EC49C7" w:rsidRPr="00B9199A" w:rsidRDefault="00EC49C7" w:rsidP="00EC49C7">
      <w:pPr>
        <w:bidi/>
        <w:spacing w:before="100" w:beforeAutospacing="1" w:after="100" w:afterAutospacing="1" w:line="240" w:lineRule="auto"/>
        <w:jc w:val="both"/>
        <w:outlineLvl w:val="1"/>
        <w:rPr>
          <w:rFonts w:ascii="Traditional Arabic" w:eastAsia="Times New Roman" w:hAnsi="Traditional Arabic" w:cs="Traditional Arabic"/>
          <w:b/>
          <w:bCs/>
          <w:color w:val="000000" w:themeColor="text1"/>
          <w:sz w:val="36"/>
          <w:szCs w:val="36"/>
          <w:lang w:eastAsia="fr-FR"/>
        </w:rPr>
      </w:pPr>
      <w:r w:rsidRPr="00B9199A">
        <w:rPr>
          <w:rFonts w:ascii="Traditional Arabic" w:hAnsi="Traditional Arabic" w:cs="Traditional Arabic"/>
          <w:b/>
          <w:bCs/>
          <w:color w:val="000000" w:themeColor="text1"/>
          <w:sz w:val="36"/>
          <w:szCs w:val="36"/>
          <w:u w:val="single"/>
          <w:rtl/>
          <w:lang w:bidi="ar-DZ"/>
        </w:rPr>
        <w:t xml:space="preserve">المحاضرة الخامسة : النقد </w:t>
      </w:r>
      <w:proofErr w:type="spellStart"/>
      <w:r w:rsidRPr="00B9199A">
        <w:rPr>
          <w:rFonts w:ascii="Traditional Arabic" w:hAnsi="Traditional Arabic" w:cs="Traditional Arabic"/>
          <w:b/>
          <w:bCs/>
          <w:color w:val="000000" w:themeColor="text1"/>
          <w:sz w:val="36"/>
          <w:szCs w:val="36"/>
          <w:u w:val="single"/>
          <w:rtl/>
          <w:lang w:bidi="ar-DZ"/>
        </w:rPr>
        <w:t>الأنثروبولوجي</w:t>
      </w:r>
      <w:proofErr w:type="spellEnd"/>
    </w:p>
    <w:p w:rsidR="00EC49C7" w:rsidRPr="00B9199A" w:rsidRDefault="00D2371C" w:rsidP="00EC49C7">
      <w:pPr>
        <w:bidi/>
        <w:rPr>
          <w:rFonts w:ascii="Traditional Arabic" w:eastAsia="Times New Roman" w:hAnsi="Traditional Arabic" w:cs="Traditional Arabic"/>
          <w:b/>
          <w:bCs/>
          <w:sz w:val="36"/>
          <w:szCs w:val="36"/>
          <w:u w:val="single"/>
          <w:rtl/>
          <w:lang w:eastAsia="fr-FR"/>
        </w:rPr>
      </w:pPr>
      <w:proofErr w:type="gramStart"/>
      <w:r w:rsidRPr="00B9199A">
        <w:rPr>
          <w:rFonts w:ascii="Traditional Arabic" w:eastAsia="Times New Roman" w:hAnsi="Traditional Arabic" w:cs="Traditional Arabic"/>
          <w:b/>
          <w:bCs/>
          <w:sz w:val="36"/>
          <w:szCs w:val="36"/>
          <w:u w:val="single"/>
          <w:rtl/>
          <w:lang w:eastAsia="fr-FR"/>
        </w:rPr>
        <w:t>توطئة :</w:t>
      </w:r>
      <w:proofErr w:type="gramEnd"/>
    </w:p>
    <w:p w:rsidR="00332AE4" w:rsidRPr="00B9199A" w:rsidRDefault="00ED0882" w:rsidP="00844E1C">
      <w:pPr>
        <w:bidi/>
        <w:rPr>
          <w:rFonts w:ascii="Traditional Arabic" w:eastAsia="Times New Roman" w:hAnsi="Traditional Arabic" w:cs="Traditional Arabic"/>
          <w:b/>
          <w:bCs/>
          <w:sz w:val="36"/>
          <w:szCs w:val="36"/>
          <w:rtl/>
          <w:lang w:eastAsia="fr-FR"/>
        </w:rPr>
      </w:pPr>
      <w:r w:rsidRPr="00B9199A">
        <w:rPr>
          <w:rFonts w:ascii="Traditional Arabic" w:eastAsia="Times New Roman" w:hAnsi="Traditional Arabic" w:cs="Traditional Arabic"/>
          <w:b/>
          <w:bCs/>
          <w:sz w:val="36"/>
          <w:szCs w:val="36"/>
          <w:rtl/>
          <w:lang w:eastAsia="fr-FR"/>
        </w:rPr>
        <w:t>يعر</w:t>
      </w:r>
      <w:r w:rsidR="00EC49C7" w:rsidRPr="00B9199A">
        <w:rPr>
          <w:rFonts w:ascii="Traditional Arabic" w:eastAsia="Times New Roman" w:hAnsi="Traditional Arabic" w:cs="Traditional Arabic"/>
          <w:b/>
          <w:bCs/>
          <w:sz w:val="36"/>
          <w:szCs w:val="36"/>
          <w:rtl/>
          <w:lang w:eastAsia="fr-FR"/>
        </w:rPr>
        <w:t xml:space="preserve">ف المنهج </w:t>
      </w:r>
      <w:proofErr w:type="spellStart"/>
      <w:r w:rsidR="00EC49C7" w:rsidRPr="00B9199A">
        <w:rPr>
          <w:rFonts w:ascii="Traditional Arabic" w:eastAsia="Times New Roman" w:hAnsi="Traditional Arabic" w:cs="Traditional Arabic"/>
          <w:b/>
          <w:bCs/>
          <w:sz w:val="36"/>
          <w:szCs w:val="36"/>
          <w:rtl/>
          <w:lang w:eastAsia="fr-FR"/>
        </w:rPr>
        <w:t>الانثروبولوجي</w:t>
      </w:r>
      <w:proofErr w:type="spellEnd"/>
      <w:r w:rsidR="00EC49C7" w:rsidRPr="00B9199A">
        <w:rPr>
          <w:rFonts w:ascii="Traditional Arabic" w:eastAsia="Times New Roman" w:hAnsi="Traditional Arabic" w:cs="Traditional Arabic"/>
          <w:b/>
          <w:bCs/>
          <w:sz w:val="36"/>
          <w:szCs w:val="36"/>
          <w:rtl/>
          <w:lang w:eastAsia="fr-FR"/>
        </w:rPr>
        <w:t xml:space="preserve"> بشكل عام على أنه علم الإنسان وهو العلم الذي يسعى لدراسة مجرى التطور الإنساني من الناحيتين البيولوجية والثقافية والقوانين والمبادئ التي تحكم هذا التطور والارتباطات التي بين الجوانب الطبيعية المختلفة للإنسان وبين عادات الشعوب في الماضي والحاضر </w:t>
      </w:r>
      <w:r w:rsidR="00B9199A" w:rsidRPr="00B9199A">
        <w:rPr>
          <w:rFonts w:ascii="Traditional Arabic" w:eastAsia="Times New Roman" w:hAnsi="Traditional Arabic" w:cs="Traditional Arabic" w:hint="cs"/>
          <w:b/>
          <w:bCs/>
          <w:sz w:val="36"/>
          <w:szCs w:val="36"/>
          <w:rtl/>
          <w:lang w:eastAsia="fr-FR"/>
        </w:rPr>
        <w:t>والأنماط</w:t>
      </w:r>
      <w:r w:rsidR="00EC49C7" w:rsidRPr="00B9199A">
        <w:rPr>
          <w:rFonts w:ascii="Traditional Arabic" w:eastAsia="Times New Roman" w:hAnsi="Traditional Arabic" w:cs="Traditional Arabic"/>
          <w:b/>
          <w:bCs/>
          <w:sz w:val="36"/>
          <w:szCs w:val="36"/>
          <w:rtl/>
          <w:lang w:eastAsia="fr-FR"/>
        </w:rPr>
        <w:t xml:space="preserve"> التي تميز مجتمعات معينة دون غيرها</w:t>
      </w:r>
      <w:r w:rsidR="00EC49C7" w:rsidRPr="00B9199A">
        <w:rPr>
          <w:rFonts w:ascii="Traditional Arabic" w:eastAsia="Times New Roman" w:hAnsi="Traditional Arabic" w:cs="Traditional Arabic"/>
          <w:b/>
          <w:bCs/>
          <w:sz w:val="36"/>
          <w:szCs w:val="36"/>
          <w:lang w:eastAsia="fr-FR"/>
        </w:rPr>
        <w:t>.</w:t>
      </w:r>
      <w:r w:rsidR="00EC49C7" w:rsidRPr="00B9199A">
        <w:rPr>
          <w:rFonts w:ascii="Traditional Arabic" w:eastAsia="Times New Roman" w:hAnsi="Traditional Arabic" w:cs="Traditional Arabic"/>
          <w:b/>
          <w:bCs/>
          <w:sz w:val="36"/>
          <w:szCs w:val="36"/>
          <w:lang w:eastAsia="fr-FR"/>
        </w:rPr>
        <w:br/>
      </w:r>
      <w:r w:rsidR="00EC49C7" w:rsidRPr="00B9199A">
        <w:rPr>
          <w:rFonts w:ascii="Traditional Arabic" w:eastAsia="Times New Roman" w:hAnsi="Traditional Arabic" w:cs="Traditional Arabic"/>
          <w:b/>
          <w:bCs/>
          <w:sz w:val="36"/>
          <w:szCs w:val="36"/>
          <w:rtl/>
          <w:lang w:eastAsia="fr-FR"/>
        </w:rPr>
        <w:t xml:space="preserve">وبحسب المدرسة الانجليزية تنقسم </w:t>
      </w:r>
      <w:proofErr w:type="spellStart"/>
      <w:r w:rsidR="00EC49C7" w:rsidRPr="00B9199A">
        <w:rPr>
          <w:rFonts w:ascii="Traditional Arabic" w:eastAsia="Times New Roman" w:hAnsi="Traditional Arabic" w:cs="Traditional Arabic"/>
          <w:b/>
          <w:bCs/>
          <w:sz w:val="36"/>
          <w:szCs w:val="36"/>
          <w:rtl/>
          <w:lang w:eastAsia="fr-FR"/>
        </w:rPr>
        <w:t>الانثروبولجيا</w:t>
      </w:r>
      <w:proofErr w:type="spellEnd"/>
      <w:r w:rsidR="00EC49C7" w:rsidRPr="00B9199A">
        <w:rPr>
          <w:rFonts w:ascii="Traditional Arabic" w:eastAsia="Times New Roman" w:hAnsi="Traditional Arabic" w:cs="Traditional Arabic"/>
          <w:b/>
          <w:bCs/>
          <w:sz w:val="36"/>
          <w:szCs w:val="36"/>
          <w:rtl/>
          <w:lang w:eastAsia="fr-FR"/>
        </w:rPr>
        <w:t xml:space="preserve"> إلى : طبيعية وثقافية واجتماعية</w:t>
      </w:r>
      <w:r w:rsidR="00EC49C7" w:rsidRPr="00B9199A">
        <w:rPr>
          <w:rFonts w:ascii="Traditional Arabic" w:eastAsia="Times New Roman" w:hAnsi="Traditional Arabic" w:cs="Traditional Arabic"/>
          <w:b/>
          <w:bCs/>
          <w:sz w:val="36"/>
          <w:szCs w:val="36"/>
          <w:lang w:eastAsia="fr-FR"/>
        </w:rPr>
        <w:t>.</w:t>
      </w:r>
      <w:r w:rsidR="00EC49C7" w:rsidRPr="00B9199A">
        <w:rPr>
          <w:rFonts w:ascii="Traditional Arabic" w:eastAsia="Times New Roman" w:hAnsi="Traditional Arabic" w:cs="Traditional Arabic"/>
          <w:b/>
          <w:bCs/>
          <w:sz w:val="36"/>
          <w:szCs w:val="36"/>
          <w:lang w:eastAsia="fr-FR"/>
        </w:rPr>
        <w:br/>
      </w:r>
      <w:r w:rsidR="00EC49C7" w:rsidRPr="00B9199A">
        <w:rPr>
          <w:rFonts w:ascii="Traditional Arabic" w:eastAsia="Times New Roman" w:hAnsi="Traditional Arabic" w:cs="Traditional Arabic"/>
          <w:b/>
          <w:bCs/>
          <w:sz w:val="36"/>
          <w:szCs w:val="36"/>
          <w:rtl/>
          <w:lang w:eastAsia="fr-FR"/>
        </w:rPr>
        <w:t>وبحسب المدرسة الأمريكية فتقسم إلى : طبيعية وثقافية</w:t>
      </w:r>
      <w:r w:rsidR="00EC49C7" w:rsidRPr="00B9199A">
        <w:rPr>
          <w:rFonts w:ascii="Traditional Arabic" w:eastAsia="Times New Roman" w:hAnsi="Traditional Arabic" w:cs="Traditional Arabic"/>
          <w:b/>
          <w:bCs/>
          <w:sz w:val="36"/>
          <w:szCs w:val="36"/>
          <w:lang w:eastAsia="fr-FR"/>
        </w:rPr>
        <w:t>.</w:t>
      </w:r>
      <w:r w:rsidR="00EC49C7" w:rsidRPr="00B9199A">
        <w:rPr>
          <w:rFonts w:ascii="Traditional Arabic" w:eastAsia="Times New Roman" w:hAnsi="Traditional Arabic" w:cs="Traditional Arabic"/>
          <w:b/>
          <w:bCs/>
          <w:sz w:val="36"/>
          <w:szCs w:val="36"/>
          <w:lang w:eastAsia="fr-FR"/>
        </w:rPr>
        <w:br/>
      </w:r>
      <w:r w:rsidR="00EC49C7" w:rsidRPr="00B9199A">
        <w:rPr>
          <w:rFonts w:ascii="Traditional Arabic" w:eastAsia="Times New Roman" w:hAnsi="Traditional Arabic" w:cs="Traditional Arabic"/>
          <w:b/>
          <w:bCs/>
          <w:sz w:val="36"/>
          <w:szCs w:val="36"/>
          <w:rtl/>
          <w:lang w:eastAsia="fr-FR"/>
        </w:rPr>
        <w:t xml:space="preserve">أما التعريف العلمي للمنهج </w:t>
      </w:r>
      <w:proofErr w:type="spellStart"/>
      <w:r w:rsidR="00EC49C7" w:rsidRPr="00B9199A">
        <w:rPr>
          <w:rFonts w:ascii="Traditional Arabic" w:eastAsia="Times New Roman" w:hAnsi="Traditional Arabic" w:cs="Traditional Arabic"/>
          <w:b/>
          <w:bCs/>
          <w:sz w:val="36"/>
          <w:szCs w:val="36"/>
          <w:rtl/>
          <w:lang w:eastAsia="fr-FR"/>
        </w:rPr>
        <w:t>الأنثروبولوجي</w:t>
      </w:r>
      <w:proofErr w:type="spellEnd"/>
      <w:r w:rsidR="00EC49C7" w:rsidRPr="00B9199A">
        <w:rPr>
          <w:rFonts w:ascii="Traditional Arabic" w:eastAsia="Times New Roman" w:hAnsi="Traditional Arabic" w:cs="Traditional Arabic"/>
          <w:b/>
          <w:bCs/>
          <w:sz w:val="36"/>
          <w:szCs w:val="36"/>
          <w:rtl/>
          <w:lang w:eastAsia="fr-FR"/>
        </w:rPr>
        <w:t xml:space="preserve"> فنرى بأنه، هو منهج شامل لدراسة الإنسان ولا يكتفي بدراسة ناحية واحدة أو مظهر واحد من مظاهر حياته المعقدة أو يقصر اهتمامه على دراسة تكوينه الفيزيقي فقط وإنما يحيط بكل خصائصه ومقوماته البيولوجية والاجتماعية والثقافية سواء في الماضي البعيد أو الماضي القريب أو الحاضر</w:t>
      </w:r>
      <w:r w:rsidR="00EC49C7" w:rsidRPr="00B9199A">
        <w:rPr>
          <w:rFonts w:ascii="Traditional Arabic" w:eastAsia="Times New Roman" w:hAnsi="Traditional Arabic" w:cs="Traditional Arabic"/>
          <w:b/>
          <w:bCs/>
          <w:sz w:val="36"/>
          <w:szCs w:val="36"/>
          <w:lang w:eastAsia="fr-FR"/>
        </w:rPr>
        <w:t>.</w:t>
      </w:r>
      <w:r w:rsidR="00EC49C7" w:rsidRPr="00B9199A">
        <w:rPr>
          <w:rFonts w:ascii="Traditional Arabic" w:eastAsia="Times New Roman" w:hAnsi="Traditional Arabic" w:cs="Traditional Arabic"/>
          <w:b/>
          <w:bCs/>
          <w:sz w:val="36"/>
          <w:szCs w:val="36"/>
          <w:lang w:eastAsia="fr-FR"/>
        </w:rPr>
        <w:br/>
      </w:r>
      <w:r w:rsidR="00EC49C7" w:rsidRPr="00B9199A">
        <w:rPr>
          <w:rFonts w:ascii="Traditional Arabic" w:eastAsia="Times New Roman" w:hAnsi="Traditional Arabic" w:cs="Traditional Arabic"/>
          <w:b/>
          <w:bCs/>
          <w:sz w:val="36"/>
          <w:szCs w:val="36"/>
          <w:rtl/>
          <w:lang w:eastAsia="fr-FR"/>
        </w:rPr>
        <w:t xml:space="preserve">وأما تعريفه في الدراسات الاجتماعية، فهو جزء من المنهج الكيفي ويعتمد على المعايشة والملاحظة وتكون المعايشة فيه بشكل فعلي ضمن مجتمع الدراسة وهو يستند على تحليل وتفسير الظاهرة أو المشكلة موضع الدراسة، وكذلك هو دراسة السلوك الذي يتخذ نظم اجتماعية كالعائلة ونسق القرابة والعادات الدينية والأعراف وغيرها داخل المجتمع محل </w:t>
      </w:r>
      <w:proofErr w:type="spellStart"/>
      <w:r w:rsidR="00EC49C7" w:rsidRPr="00B9199A">
        <w:rPr>
          <w:rFonts w:ascii="Traditional Arabic" w:eastAsia="Times New Roman" w:hAnsi="Traditional Arabic" w:cs="Traditional Arabic"/>
          <w:b/>
          <w:bCs/>
          <w:sz w:val="36"/>
          <w:szCs w:val="36"/>
          <w:rtl/>
          <w:lang w:eastAsia="fr-FR"/>
        </w:rPr>
        <w:lastRenderedPageBreak/>
        <w:t>الدراس</w:t>
      </w:r>
      <w:proofErr w:type="spellEnd"/>
      <w:r w:rsidR="00B9199A">
        <w:rPr>
          <w:rFonts w:ascii="Traditional Arabic" w:eastAsia="Times New Roman" w:hAnsi="Traditional Arabic" w:cs="Traditional Arabic" w:hint="cs"/>
          <w:b/>
          <w:bCs/>
          <w:sz w:val="36"/>
          <w:szCs w:val="36"/>
          <w:rtl/>
          <w:lang w:eastAsia="fr-FR" w:bidi="ar-DZ"/>
        </w:rPr>
        <w:t>ة</w:t>
      </w:r>
      <w:r w:rsidR="00EC49C7" w:rsidRPr="00B9199A">
        <w:rPr>
          <w:rFonts w:ascii="Traditional Arabic" w:eastAsia="Times New Roman" w:hAnsi="Traditional Arabic" w:cs="Traditional Arabic"/>
          <w:b/>
          <w:bCs/>
          <w:sz w:val="36"/>
          <w:szCs w:val="36"/>
          <w:lang w:eastAsia="fr-FR"/>
        </w:rPr>
        <w:t xml:space="preserve"> </w:t>
      </w:r>
      <w:r w:rsidR="00EC49C7" w:rsidRPr="00B9199A">
        <w:rPr>
          <w:rFonts w:ascii="Traditional Arabic" w:eastAsia="Times New Roman" w:hAnsi="Traditional Arabic" w:cs="Traditional Arabic"/>
          <w:b/>
          <w:bCs/>
          <w:sz w:val="36"/>
          <w:szCs w:val="36"/>
          <w:lang w:eastAsia="fr-FR"/>
        </w:rPr>
        <w:br/>
      </w:r>
      <w:r w:rsidR="00EC49C7" w:rsidRPr="00B9199A">
        <w:rPr>
          <w:rFonts w:ascii="Traditional Arabic" w:eastAsia="Times New Roman" w:hAnsi="Traditional Arabic" w:cs="Traditional Arabic"/>
          <w:b/>
          <w:bCs/>
          <w:sz w:val="36"/>
          <w:szCs w:val="36"/>
          <w:rtl/>
          <w:lang w:eastAsia="fr-FR"/>
        </w:rPr>
        <w:t xml:space="preserve">وتعريفه في علم الإنسان، هو وصف الخصائص الإنسانية البيولوجية والثقافية للجنس البشري عبر الأزمان وفي سائر </w:t>
      </w:r>
      <w:r w:rsidR="00B9199A" w:rsidRPr="00B9199A">
        <w:rPr>
          <w:rFonts w:ascii="Traditional Arabic" w:eastAsia="Times New Roman" w:hAnsi="Traditional Arabic" w:cs="Traditional Arabic" w:hint="cs"/>
          <w:b/>
          <w:bCs/>
          <w:sz w:val="36"/>
          <w:szCs w:val="36"/>
          <w:rtl/>
          <w:lang w:eastAsia="fr-FR"/>
        </w:rPr>
        <w:t>الأماكن</w:t>
      </w:r>
      <w:r w:rsidR="00EC49C7" w:rsidRPr="00B9199A">
        <w:rPr>
          <w:rFonts w:ascii="Traditional Arabic" w:eastAsia="Times New Roman" w:hAnsi="Traditional Arabic" w:cs="Traditional Arabic"/>
          <w:b/>
          <w:bCs/>
          <w:sz w:val="36"/>
          <w:szCs w:val="36"/>
          <w:rtl/>
          <w:lang w:eastAsia="fr-FR"/>
        </w:rPr>
        <w:t xml:space="preserve"> وتحليل الصفات البيولوجية و الثقافية والأنساق المترابطة والمتغيرة وذلك عن طريق نماذج ومقاييس ومناهج متطورة ووصف وتحليل النظم الاجتماعية للإنسان</w:t>
      </w:r>
      <w:r w:rsidR="00EC49C7" w:rsidRPr="00B9199A">
        <w:rPr>
          <w:rFonts w:ascii="Traditional Arabic" w:eastAsia="Times New Roman" w:hAnsi="Traditional Arabic" w:cs="Traditional Arabic"/>
          <w:b/>
          <w:bCs/>
          <w:sz w:val="36"/>
          <w:szCs w:val="36"/>
          <w:lang w:eastAsia="fr-FR"/>
        </w:rPr>
        <w:t>.</w:t>
      </w:r>
    </w:p>
    <w:p w:rsidR="00D2371C" w:rsidRPr="00B9199A" w:rsidRDefault="00D2371C" w:rsidP="00D2371C">
      <w:pPr>
        <w:bidi/>
        <w:rPr>
          <w:rFonts w:ascii="Traditional Arabic" w:eastAsia="Times New Roman" w:hAnsi="Traditional Arabic" w:cs="Traditional Arabic"/>
          <w:b/>
          <w:bCs/>
          <w:sz w:val="36"/>
          <w:szCs w:val="36"/>
          <w:u w:val="single"/>
          <w:rtl/>
          <w:lang w:eastAsia="fr-FR"/>
        </w:rPr>
      </w:pPr>
      <w:proofErr w:type="spellStart"/>
      <w:r w:rsidRPr="00B9199A">
        <w:rPr>
          <w:rFonts w:ascii="Traditional Arabic" w:eastAsia="Times New Roman" w:hAnsi="Traditional Arabic" w:cs="Traditional Arabic"/>
          <w:b/>
          <w:bCs/>
          <w:sz w:val="36"/>
          <w:szCs w:val="36"/>
          <w:u w:val="single"/>
          <w:rtl/>
          <w:lang w:eastAsia="fr-FR"/>
        </w:rPr>
        <w:t>الانثروبولوجيا</w:t>
      </w:r>
      <w:proofErr w:type="spellEnd"/>
      <w:r w:rsidRPr="00B9199A">
        <w:rPr>
          <w:rFonts w:ascii="Traditional Arabic" w:eastAsia="Times New Roman" w:hAnsi="Traditional Arabic" w:cs="Traditional Arabic"/>
          <w:b/>
          <w:bCs/>
          <w:sz w:val="36"/>
          <w:szCs w:val="36"/>
          <w:u w:val="single"/>
          <w:rtl/>
          <w:lang w:eastAsia="fr-FR"/>
        </w:rPr>
        <w:t xml:space="preserve"> والدراسة الأدبية</w:t>
      </w:r>
    </w:p>
    <w:p w:rsidR="00D2371C" w:rsidRPr="00B9199A" w:rsidRDefault="00D2371C" w:rsidP="00D2371C">
      <w:pPr>
        <w:bidi/>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rtl/>
          <w:lang w:eastAsia="fr-FR"/>
        </w:rPr>
      </w:pPr>
      <w:r w:rsidRPr="00B9199A">
        <w:rPr>
          <w:rFonts w:ascii="Traditional Arabic" w:eastAsia="Times New Roman" w:hAnsi="Traditional Arabic" w:cs="Traditional Arabic"/>
          <w:b/>
          <w:bCs/>
          <w:color w:val="000000" w:themeColor="text1"/>
          <w:sz w:val="36"/>
          <w:szCs w:val="36"/>
          <w:rtl/>
          <w:lang w:eastAsia="fr-FR"/>
        </w:rPr>
        <w:t xml:space="preserve">إن دراسة الأدب و معالجة نصوصه </w:t>
      </w:r>
      <w:proofErr w:type="gramStart"/>
      <w:r w:rsidRPr="00B9199A">
        <w:rPr>
          <w:rFonts w:ascii="Traditional Arabic" w:eastAsia="Times New Roman" w:hAnsi="Traditional Arabic" w:cs="Traditional Arabic"/>
          <w:b/>
          <w:bCs/>
          <w:color w:val="000000" w:themeColor="text1"/>
          <w:sz w:val="36"/>
          <w:szCs w:val="36"/>
          <w:rtl/>
          <w:lang w:eastAsia="fr-FR"/>
        </w:rPr>
        <w:t>ستظلان</w:t>
      </w:r>
      <w:proofErr w:type="gramEnd"/>
      <w:r w:rsidRPr="00B9199A">
        <w:rPr>
          <w:rFonts w:ascii="Traditional Arabic" w:eastAsia="Times New Roman" w:hAnsi="Traditional Arabic" w:cs="Traditional Arabic"/>
          <w:b/>
          <w:bCs/>
          <w:color w:val="000000" w:themeColor="text1"/>
          <w:sz w:val="36"/>
          <w:szCs w:val="36"/>
          <w:rtl/>
          <w:lang w:eastAsia="fr-FR"/>
        </w:rPr>
        <w:t xml:space="preserve"> ممارسة ثابتة على مر الزمن. و على الرغم من اختلاف هذه المناهج في طرقها التحليلية، و في النتائج التي قد تتوصل إليها، فإنها، و لا شك في ذلك، تتعامل مع النصوص، انطلاقا من كونها إنتاج فني في ظل سياق معين. و تعتبر الظروف المحيطة و </w:t>
      </w:r>
      <w:proofErr w:type="spellStart"/>
      <w:r w:rsidRPr="00B9199A">
        <w:rPr>
          <w:rFonts w:ascii="Traditional Arabic" w:eastAsia="Times New Roman" w:hAnsi="Traditional Arabic" w:cs="Traditional Arabic"/>
          <w:b/>
          <w:bCs/>
          <w:color w:val="000000" w:themeColor="text1"/>
          <w:sz w:val="36"/>
          <w:szCs w:val="36"/>
          <w:rtl/>
          <w:lang w:eastAsia="fr-FR"/>
        </w:rPr>
        <w:t>المؤطرة</w:t>
      </w:r>
      <w:proofErr w:type="spellEnd"/>
      <w:r w:rsidRPr="00B9199A">
        <w:rPr>
          <w:rFonts w:ascii="Traditional Arabic" w:eastAsia="Times New Roman" w:hAnsi="Traditional Arabic" w:cs="Traditional Arabic"/>
          <w:b/>
          <w:bCs/>
          <w:color w:val="000000" w:themeColor="text1"/>
          <w:sz w:val="36"/>
          <w:szCs w:val="36"/>
          <w:rtl/>
          <w:lang w:eastAsia="fr-FR"/>
        </w:rPr>
        <w:t xml:space="preserve"> لإنتاج النص حجة في حد ذاتها، تمهد  و تبلور الفكرة الأساسية لعملية الكتابة، أي ما قبل النص (</w:t>
      </w:r>
      <w:r w:rsidRPr="00B9199A">
        <w:rPr>
          <w:rFonts w:ascii="Traditional Arabic" w:eastAsia="Times New Roman" w:hAnsi="Traditional Arabic" w:cs="Traditional Arabic"/>
          <w:b/>
          <w:bCs/>
          <w:color w:val="000000" w:themeColor="text1"/>
          <w:sz w:val="36"/>
          <w:szCs w:val="36"/>
          <w:lang w:eastAsia="fr-FR"/>
        </w:rPr>
        <w:t xml:space="preserve">Le </w:t>
      </w:r>
      <w:proofErr w:type="spellStart"/>
      <w:r w:rsidRPr="00B9199A">
        <w:rPr>
          <w:rFonts w:ascii="Traditional Arabic" w:eastAsia="Times New Roman" w:hAnsi="Traditional Arabic" w:cs="Traditional Arabic"/>
          <w:b/>
          <w:bCs/>
          <w:color w:val="000000" w:themeColor="text1"/>
          <w:sz w:val="36"/>
          <w:szCs w:val="36"/>
          <w:lang w:eastAsia="fr-FR"/>
        </w:rPr>
        <w:t>pré-texte</w:t>
      </w:r>
      <w:proofErr w:type="spellEnd"/>
      <w:r w:rsidRPr="00B9199A">
        <w:rPr>
          <w:rFonts w:ascii="Traditional Arabic" w:eastAsia="Times New Roman" w:hAnsi="Traditional Arabic" w:cs="Traditional Arabic"/>
          <w:b/>
          <w:bCs/>
          <w:color w:val="000000" w:themeColor="text1"/>
          <w:sz w:val="36"/>
          <w:szCs w:val="36"/>
          <w:rtl/>
          <w:lang w:eastAsia="fr-FR"/>
        </w:rPr>
        <w:t xml:space="preserve">). و عليه، فإن دراسة النصوص، لا بد لها أن تأخذ بعين الاعتبار هذه الجوانب المختلف التي أنشأت الكتابة و الإنتاج الأدبي. و على خلاف الشعرية البنيوية، التي كانت تركز في بداياتها الأولى، على أدبية النص في حد ذاتها، مختزلة بذلك النصوص إلى بنيات لغوية و أنساق أسلوبية، دون إلحاقها بالسياق التاريخي و الاجتماعي، فإن تطور هذه التوجهات العلمية نحو </w:t>
      </w:r>
      <w:proofErr w:type="spellStart"/>
      <w:r w:rsidRPr="00B9199A">
        <w:rPr>
          <w:rFonts w:ascii="Traditional Arabic" w:eastAsia="Times New Roman" w:hAnsi="Traditional Arabic" w:cs="Traditional Arabic"/>
          <w:b/>
          <w:bCs/>
          <w:color w:val="000000" w:themeColor="text1"/>
          <w:sz w:val="36"/>
          <w:szCs w:val="36"/>
          <w:rtl/>
          <w:lang w:eastAsia="fr-FR"/>
        </w:rPr>
        <w:t>السيميوطيك</w:t>
      </w:r>
      <w:proofErr w:type="spellEnd"/>
      <w:r w:rsidRPr="00B9199A">
        <w:rPr>
          <w:rFonts w:ascii="Traditional Arabic" w:eastAsia="Times New Roman" w:hAnsi="Traditional Arabic" w:cs="Traditional Arabic"/>
          <w:b/>
          <w:bCs/>
          <w:color w:val="000000" w:themeColor="text1"/>
          <w:sz w:val="36"/>
          <w:szCs w:val="36"/>
          <w:rtl/>
          <w:lang w:eastAsia="fr-FR"/>
        </w:rPr>
        <w:t xml:space="preserve"> جعلها  تخضع  هذه النصوص إلى مقاييس جديدة، و من ضمن هذه المقاييس، يمكن الوقوف عند اعتبار النص الأدبي خطابا يملك آلية داخلية، لكنه يرتبط بالسياق الذي أنتجه.</w:t>
      </w:r>
    </w:p>
    <w:p w:rsidR="00D2371C" w:rsidRPr="00B9199A" w:rsidRDefault="00D2371C" w:rsidP="00D2371C">
      <w:pPr>
        <w:bidi/>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rtl/>
          <w:lang w:eastAsia="fr-FR"/>
        </w:rPr>
      </w:pPr>
      <w:r w:rsidRPr="00B9199A">
        <w:rPr>
          <w:rFonts w:ascii="Traditional Arabic" w:eastAsia="Times New Roman" w:hAnsi="Traditional Arabic" w:cs="Traditional Arabic"/>
          <w:b/>
          <w:bCs/>
          <w:color w:val="000000" w:themeColor="text1"/>
          <w:sz w:val="36"/>
          <w:szCs w:val="36"/>
          <w:rtl/>
          <w:lang w:eastAsia="fr-FR"/>
        </w:rPr>
        <w:t xml:space="preserve">و في ظل هذا الحديث، يمكن القول، أن عملية إنتاج الأدب معقدة تتدخل فيها عدة عوامل، و بسبب أنه "يملك طريقة خاصة </w:t>
      </w:r>
      <w:proofErr w:type="spellStart"/>
      <w:r w:rsidRPr="00B9199A">
        <w:rPr>
          <w:rFonts w:ascii="Traditional Arabic" w:eastAsia="Times New Roman" w:hAnsi="Traditional Arabic" w:cs="Traditional Arabic"/>
          <w:b/>
          <w:bCs/>
          <w:color w:val="000000" w:themeColor="text1"/>
          <w:sz w:val="36"/>
          <w:szCs w:val="36"/>
          <w:rtl/>
          <w:lang w:eastAsia="fr-FR"/>
        </w:rPr>
        <w:t>به</w:t>
      </w:r>
      <w:proofErr w:type="spellEnd"/>
      <w:r w:rsidRPr="00B9199A">
        <w:rPr>
          <w:rFonts w:ascii="Traditional Arabic" w:eastAsia="Times New Roman" w:hAnsi="Traditional Arabic" w:cs="Traditional Arabic"/>
          <w:b/>
          <w:bCs/>
          <w:color w:val="000000" w:themeColor="text1"/>
          <w:sz w:val="36"/>
          <w:szCs w:val="36"/>
          <w:rtl/>
          <w:lang w:eastAsia="fr-FR"/>
        </w:rPr>
        <w:t xml:space="preserve"> لقول العالم و كذا رؤية متميزة، فإن الأدب  يوجد  بشكل مختلف لا كوثيقة أو كلعبة للأشكال، مما يدعو إلى محاولة تعريفه  و كذا تحديده بشكل ملائم" </w:t>
      </w:r>
      <w:bookmarkStart w:id="0" w:name="_ftnref1"/>
      <w:r w:rsidR="00833CBC" w:rsidRPr="00B9199A">
        <w:rPr>
          <w:rFonts w:ascii="Traditional Arabic" w:eastAsia="Times New Roman" w:hAnsi="Traditional Arabic" w:cs="Traditional Arabic"/>
          <w:b/>
          <w:bCs/>
          <w:color w:val="000000" w:themeColor="text1"/>
          <w:sz w:val="36"/>
          <w:szCs w:val="36"/>
          <w:rtl/>
          <w:lang w:eastAsia="fr-FR"/>
        </w:rPr>
        <w:fldChar w:fldCharType="begin"/>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Pr="00B9199A">
        <w:rPr>
          <w:rFonts w:ascii="Traditional Arabic" w:eastAsia="Times New Roman" w:hAnsi="Traditional Arabic" w:cs="Traditional Arabic"/>
          <w:b/>
          <w:bCs/>
          <w:color w:val="000000" w:themeColor="text1"/>
          <w:sz w:val="36"/>
          <w:szCs w:val="36"/>
          <w:lang w:eastAsia="fr-FR"/>
        </w:rPr>
        <w:instrText>HYPERLINK "https://ouvrages.crasc.dz/index.php/fr/15-quel-avenir-pour-l%E2%80%99anthropologie-en-alg%C3%A9rie/370-%D8%A7%D9%84%D8%A8%D8%B9%D8%AF-%D8%A7%D9%84%D8%A3%D9%86%D8%AB%D8%B1%D9%88%D8%A8%D9%88%D9%84%D9%88%D8%AC%D9%8A-%D9%84%D9%84%D9%86%D8%B5-%D8%A7%D9%84%D8%A3%D8%AF%D8%A8%D9%8A" \l "_ftn1</w:instrText>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00833CBC" w:rsidRPr="00B9199A">
        <w:rPr>
          <w:rFonts w:ascii="Traditional Arabic" w:eastAsia="Times New Roman" w:hAnsi="Traditional Arabic" w:cs="Traditional Arabic"/>
          <w:b/>
          <w:bCs/>
          <w:color w:val="000000" w:themeColor="text1"/>
          <w:sz w:val="36"/>
          <w:szCs w:val="36"/>
          <w:rtl/>
          <w:lang w:eastAsia="fr-FR"/>
        </w:rPr>
        <w:fldChar w:fldCharType="separate"/>
      </w:r>
      <w:r w:rsidRPr="00B9199A">
        <w:rPr>
          <w:rFonts w:ascii="Traditional Arabic" w:eastAsia="Times New Roman" w:hAnsi="Traditional Arabic" w:cs="Traditional Arabic"/>
          <w:b/>
          <w:bCs/>
          <w:color w:val="000000" w:themeColor="text1"/>
          <w:sz w:val="36"/>
          <w:szCs w:val="36"/>
          <w:u w:val="single"/>
          <w:rtl/>
          <w:lang w:eastAsia="fr-FR"/>
        </w:rPr>
        <w:t>[1]</w:t>
      </w:r>
      <w:r w:rsidR="00833CBC" w:rsidRPr="00B9199A">
        <w:rPr>
          <w:rFonts w:ascii="Traditional Arabic" w:eastAsia="Times New Roman" w:hAnsi="Traditional Arabic" w:cs="Traditional Arabic"/>
          <w:b/>
          <w:bCs/>
          <w:color w:val="000000" w:themeColor="text1"/>
          <w:sz w:val="36"/>
          <w:szCs w:val="36"/>
          <w:rtl/>
          <w:lang w:eastAsia="fr-FR"/>
        </w:rPr>
        <w:fldChar w:fldCharType="end"/>
      </w:r>
      <w:bookmarkEnd w:id="0"/>
      <w:r w:rsidRPr="00B9199A">
        <w:rPr>
          <w:rFonts w:ascii="Traditional Arabic" w:eastAsia="Times New Roman" w:hAnsi="Traditional Arabic" w:cs="Traditional Arabic"/>
          <w:b/>
          <w:bCs/>
          <w:color w:val="000000" w:themeColor="text1"/>
          <w:sz w:val="36"/>
          <w:szCs w:val="36"/>
          <w:rtl/>
          <w:lang w:eastAsia="fr-FR"/>
        </w:rPr>
        <w:t>.</w:t>
      </w:r>
    </w:p>
    <w:p w:rsidR="00D2371C" w:rsidRPr="00B9199A" w:rsidRDefault="00D2371C" w:rsidP="00D2371C">
      <w:pPr>
        <w:bidi/>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rtl/>
          <w:lang w:eastAsia="fr-FR"/>
        </w:rPr>
      </w:pPr>
      <w:r w:rsidRPr="00B9199A">
        <w:rPr>
          <w:rFonts w:ascii="Traditional Arabic" w:eastAsia="Times New Roman" w:hAnsi="Traditional Arabic" w:cs="Traditional Arabic"/>
          <w:b/>
          <w:bCs/>
          <w:color w:val="000000" w:themeColor="text1"/>
          <w:sz w:val="36"/>
          <w:szCs w:val="36"/>
          <w:rtl/>
          <w:lang w:eastAsia="fr-FR"/>
        </w:rPr>
        <w:lastRenderedPageBreak/>
        <w:t xml:space="preserve">و على هذا الأساس، يمكن النظر إلى الأدب ضمن نظرة متكاملة، تحاول أن تستفيد من مختلف نتائج العلوم الإنسانية، و منها على الخصوص </w:t>
      </w:r>
      <w:proofErr w:type="spellStart"/>
      <w:r w:rsidRPr="00B9199A">
        <w:rPr>
          <w:rFonts w:ascii="Traditional Arabic" w:eastAsia="Times New Roman" w:hAnsi="Traditional Arabic" w:cs="Traditional Arabic"/>
          <w:b/>
          <w:bCs/>
          <w:color w:val="000000" w:themeColor="text1"/>
          <w:sz w:val="36"/>
          <w:szCs w:val="36"/>
          <w:rtl/>
          <w:lang w:eastAsia="fr-FR"/>
        </w:rPr>
        <w:t>الأنثروبولوجيا</w:t>
      </w:r>
      <w:proofErr w:type="spellEnd"/>
      <w:r w:rsidRPr="00B9199A">
        <w:rPr>
          <w:rFonts w:ascii="Traditional Arabic" w:eastAsia="Times New Roman" w:hAnsi="Traditional Arabic" w:cs="Traditional Arabic"/>
          <w:b/>
          <w:bCs/>
          <w:color w:val="000000" w:themeColor="text1"/>
          <w:sz w:val="36"/>
          <w:szCs w:val="36"/>
          <w:rtl/>
          <w:lang w:eastAsia="fr-FR"/>
        </w:rPr>
        <w:t>،  التي تدرس "المؤسسات و التقنيات في مختلف المجتمعات"</w:t>
      </w:r>
      <w:bookmarkStart w:id="1" w:name="_ftnref2"/>
      <w:r w:rsidR="00833CBC" w:rsidRPr="00B9199A">
        <w:rPr>
          <w:rFonts w:ascii="Traditional Arabic" w:eastAsia="Times New Roman" w:hAnsi="Traditional Arabic" w:cs="Traditional Arabic"/>
          <w:b/>
          <w:bCs/>
          <w:color w:val="000000" w:themeColor="text1"/>
          <w:sz w:val="36"/>
          <w:szCs w:val="36"/>
          <w:rtl/>
          <w:lang w:eastAsia="fr-FR"/>
        </w:rPr>
        <w:fldChar w:fldCharType="begin"/>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Pr="00B9199A">
        <w:rPr>
          <w:rFonts w:ascii="Traditional Arabic" w:eastAsia="Times New Roman" w:hAnsi="Traditional Arabic" w:cs="Traditional Arabic"/>
          <w:b/>
          <w:bCs/>
          <w:color w:val="000000" w:themeColor="text1"/>
          <w:sz w:val="36"/>
          <w:szCs w:val="36"/>
          <w:lang w:eastAsia="fr-FR"/>
        </w:rPr>
        <w:instrText>HYPERLINK "https://ouvrages.crasc.dz/index.php/fr/15-quel-avenir-pour-l%E2%80%99anthropologie-en-alg%C3%A9rie/370-%D8%A7%D9%84%D8%A8%D8%B9%D8%AF-%D8%A7%D9%84%D8%A3%D9%86%D8%AB%D8%B1%D9%88%D8%A8%D9%88%D9%84%D9%88%D8%AC%D9%8A-%D9%84%D9%84%D9%86%D8%B5-%D8%A7%D9%84%D8%A3%D8%AF%D8%A8%D9%8A" \l "_ftn2</w:instrText>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00833CBC" w:rsidRPr="00B9199A">
        <w:rPr>
          <w:rFonts w:ascii="Traditional Arabic" w:eastAsia="Times New Roman" w:hAnsi="Traditional Arabic" w:cs="Traditional Arabic"/>
          <w:b/>
          <w:bCs/>
          <w:color w:val="000000" w:themeColor="text1"/>
          <w:sz w:val="36"/>
          <w:szCs w:val="36"/>
          <w:rtl/>
          <w:lang w:eastAsia="fr-FR"/>
        </w:rPr>
        <w:fldChar w:fldCharType="separate"/>
      </w:r>
      <w:r w:rsidRPr="00B9199A">
        <w:rPr>
          <w:rFonts w:ascii="Traditional Arabic" w:eastAsia="Times New Roman" w:hAnsi="Traditional Arabic" w:cs="Traditional Arabic"/>
          <w:b/>
          <w:bCs/>
          <w:color w:val="000000" w:themeColor="text1"/>
          <w:sz w:val="36"/>
          <w:szCs w:val="36"/>
          <w:u w:val="single"/>
          <w:rtl/>
          <w:lang w:eastAsia="fr-FR"/>
        </w:rPr>
        <w:t>[2]</w:t>
      </w:r>
      <w:r w:rsidR="00833CBC" w:rsidRPr="00B9199A">
        <w:rPr>
          <w:rFonts w:ascii="Traditional Arabic" w:eastAsia="Times New Roman" w:hAnsi="Traditional Arabic" w:cs="Traditional Arabic"/>
          <w:b/>
          <w:bCs/>
          <w:color w:val="000000" w:themeColor="text1"/>
          <w:sz w:val="36"/>
          <w:szCs w:val="36"/>
          <w:rtl/>
          <w:lang w:eastAsia="fr-FR"/>
        </w:rPr>
        <w:fldChar w:fldCharType="end"/>
      </w:r>
      <w:bookmarkEnd w:id="1"/>
      <w:r w:rsidRPr="00B9199A">
        <w:rPr>
          <w:rFonts w:ascii="Traditional Arabic" w:eastAsia="Times New Roman" w:hAnsi="Traditional Arabic" w:cs="Traditional Arabic"/>
          <w:b/>
          <w:bCs/>
          <w:color w:val="000000" w:themeColor="text1"/>
          <w:sz w:val="36"/>
          <w:szCs w:val="36"/>
          <w:rtl/>
          <w:lang w:eastAsia="fr-FR"/>
        </w:rPr>
        <w:t xml:space="preserve">. فمعالجة النص الأدبي في هذا الإطار هي في حد ذاتها "تفكير حول مسألة التمثل </w:t>
      </w:r>
      <w:r w:rsidRPr="00B9199A">
        <w:rPr>
          <w:rFonts w:ascii="Traditional Arabic" w:eastAsia="Times New Roman" w:hAnsi="Traditional Arabic" w:cs="Traditional Arabic"/>
          <w:b/>
          <w:bCs/>
          <w:color w:val="000000" w:themeColor="text1"/>
          <w:sz w:val="36"/>
          <w:szCs w:val="36"/>
          <w:lang w:eastAsia="fr-FR"/>
        </w:rPr>
        <w:t>la représentation</w:t>
      </w:r>
      <w:r w:rsidRPr="00B9199A">
        <w:rPr>
          <w:rFonts w:ascii="Traditional Arabic" w:eastAsia="Times New Roman" w:hAnsi="Traditional Arabic" w:cs="Traditional Arabic"/>
          <w:b/>
          <w:bCs/>
          <w:color w:val="000000" w:themeColor="text1"/>
          <w:sz w:val="36"/>
          <w:szCs w:val="36"/>
          <w:rtl/>
          <w:lang w:eastAsia="fr-FR"/>
        </w:rPr>
        <w:t xml:space="preserve">، ومنها على الأخص التمثل الرمزي، أي ذلك الإطار </w:t>
      </w:r>
      <w:proofErr w:type="spellStart"/>
      <w:r w:rsidRPr="00B9199A">
        <w:rPr>
          <w:rFonts w:ascii="Traditional Arabic" w:eastAsia="Times New Roman" w:hAnsi="Traditional Arabic" w:cs="Traditional Arabic"/>
          <w:b/>
          <w:bCs/>
          <w:color w:val="000000" w:themeColor="text1"/>
          <w:sz w:val="36"/>
          <w:szCs w:val="36"/>
          <w:rtl/>
          <w:lang w:eastAsia="fr-FR"/>
        </w:rPr>
        <w:t>الأنثروبولوجي</w:t>
      </w:r>
      <w:proofErr w:type="spellEnd"/>
      <w:r w:rsidRPr="00B9199A">
        <w:rPr>
          <w:rFonts w:ascii="Traditional Arabic" w:eastAsia="Times New Roman" w:hAnsi="Traditional Arabic" w:cs="Traditional Arabic"/>
          <w:b/>
          <w:bCs/>
          <w:color w:val="000000" w:themeColor="text1"/>
          <w:sz w:val="36"/>
          <w:szCs w:val="36"/>
          <w:rtl/>
          <w:lang w:eastAsia="fr-FR"/>
        </w:rPr>
        <w:t xml:space="preserve"> الواسع الذي يدعو </w:t>
      </w:r>
      <w:r w:rsidR="00B9199A">
        <w:rPr>
          <w:rFonts w:ascii="Traditional Arabic" w:eastAsia="Times New Roman" w:hAnsi="Traditional Arabic" w:cs="Traditional Arabic"/>
          <w:b/>
          <w:bCs/>
          <w:color w:val="000000" w:themeColor="text1"/>
          <w:sz w:val="36"/>
          <w:szCs w:val="36"/>
          <w:rtl/>
          <w:lang w:eastAsia="fr-FR"/>
        </w:rPr>
        <w:t xml:space="preserve">لوضع النصوص الأدبية في مجموع </w:t>
      </w:r>
      <w:proofErr w:type="spellStart"/>
      <w:r w:rsidR="00B9199A">
        <w:rPr>
          <w:rFonts w:ascii="Traditional Arabic" w:eastAsia="Times New Roman" w:hAnsi="Traditional Arabic" w:cs="Traditional Arabic"/>
          <w:b/>
          <w:bCs/>
          <w:color w:val="000000" w:themeColor="text1"/>
          <w:sz w:val="36"/>
          <w:szCs w:val="36"/>
          <w:rtl/>
          <w:lang w:eastAsia="fr-FR"/>
        </w:rPr>
        <w:t>ال</w:t>
      </w:r>
      <w:r w:rsidR="00B9199A">
        <w:rPr>
          <w:rFonts w:ascii="Traditional Arabic" w:eastAsia="Times New Roman" w:hAnsi="Traditional Arabic" w:cs="Traditional Arabic" w:hint="cs"/>
          <w:b/>
          <w:bCs/>
          <w:color w:val="000000" w:themeColor="text1"/>
          <w:sz w:val="36"/>
          <w:szCs w:val="36"/>
          <w:rtl/>
          <w:lang w:eastAsia="fr-FR"/>
        </w:rPr>
        <w:t>إ</w:t>
      </w:r>
      <w:r w:rsidRPr="00B9199A">
        <w:rPr>
          <w:rFonts w:ascii="Traditional Arabic" w:eastAsia="Times New Roman" w:hAnsi="Traditional Arabic" w:cs="Traditional Arabic"/>
          <w:b/>
          <w:bCs/>
          <w:color w:val="000000" w:themeColor="text1"/>
          <w:sz w:val="36"/>
          <w:szCs w:val="36"/>
          <w:rtl/>
          <w:lang w:eastAsia="fr-FR"/>
        </w:rPr>
        <w:t>نتاجات</w:t>
      </w:r>
      <w:proofErr w:type="spellEnd"/>
      <w:r w:rsidRPr="00B9199A">
        <w:rPr>
          <w:rFonts w:ascii="Traditional Arabic" w:eastAsia="Times New Roman" w:hAnsi="Traditional Arabic" w:cs="Traditional Arabic"/>
          <w:b/>
          <w:bCs/>
          <w:color w:val="000000" w:themeColor="text1"/>
          <w:sz w:val="36"/>
          <w:szCs w:val="36"/>
          <w:rtl/>
          <w:lang w:eastAsia="fr-FR"/>
        </w:rPr>
        <w:t xml:space="preserve"> التي يحاول الإنسان بواسطتها معرفة العالم، و الآخرين،و بالتالي معرفة ذاته أيضا" </w:t>
      </w:r>
      <w:bookmarkStart w:id="2" w:name="_ftnref3"/>
      <w:r w:rsidR="00833CBC" w:rsidRPr="00B9199A">
        <w:rPr>
          <w:rFonts w:ascii="Traditional Arabic" w:eastAsia="Times New Roman" w:hAnsi="Traditional Arabic" w:cs="Traditional Arabic"/>
          <w:b/>
          <w:bCs/>
          <w:color w:val="000000" w:themeColor="text1"/>
          <w:sz w:val="36"/>
          <w:szCs w:val="36"/>
          <w:rtl/>
          <w:lang w:eastAsia="fr-FR"/>
        </w:rPr>
        <w:fldChar w:fldCharType="begin"/>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Pr="00B9199A">
        <w:rPr>
          <w:rFonts w:ascii="Traditional Arabic" w:eastAsia="Times New Roman" w:hAnsi="Traditional Arabic" w:cs="Traditional Arabic"/>
          <w:b/>
          <w:bCs/>
          <w:color w:val="000000" w:themeColor="text1"/>
          <w:sz w:val="36"/>
          <w:szCs w:val="36"/>
          <w:lang w:eastAsia="fr-FR"/>
        </w:rPr>
        <w:instrText>HYPERLINK "https://ouvrages.crasc.dz/index.php/fr/15-quel-avenir-pour-l%E2%80%99anthropologie-en-alg%C3%A9rie/370-%D8%A7%D9%84%D8%A8%D8%B9%D8%AF-%D8%A7%D9%84%D8%A3%D9%86%D8%AB%D8%B1%D9%88%D8%A8%D9%88%D9%84%D9%88%D8%AC%D9%8A-%D9%84%D9%84%D9%86%D8%B5-%D8%A7%D9%84%D8%A3%D8%AF%D8%A8%D9%8A" \l "_ftn3</w:instrText>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00833CBC" w:rsidRPr="00B9199A">
        <w:rPr>
          <w:rFonts w:ascii="Traditional Arabic" w:eastAsia="Times New Roman" w:hAnsi="Traditional Arabic" w:cs="Traditional Arabic"/>
          <w:b/>
          <w:bCs/>
          <w:color w:val="000000" w:themeColor="text1"/>
          <w:sz w:val="36"/>
          <w:szCs w:val="36"/>
          <w:rtl/>
          <w:lang w:eastAsia="fr-FR"/>
        </w:rPr>
        <w:fldChar w:fldCharType="separate"/>
      </w:r>
      <w:r w:rsidRPr="00B9199A">
        <w:rPr>
          <w:rFonts w:ascii="Traditional Arabic" w:eastAsia="Times New Roman" w:hAnsi="Traditional Arabic" w:cs="Traditional Arabic"/>
          <w:b/>
          <w:bCs/>
          <w:color w:val="000000" w:themeColor="text1"/>
          <w:sz w:val="36"/>
          <w:szCs w:val="36"/>
          <w:u w:val="single"/>
          <w:rtl/>
          <w:lang w:eastAsia="fr-FR"/>
        </w:rPr>
        <w:t>[3]</w:t>
      </w:r>
      <w:r w:rsidR="00833CBC" w:rsidRPr="00B9199A">
        <w:rPr>
          <w:rFonts w:ascii="Traditional Arabic" w:eastAsia="Times New Roman" w:hAnsi="Traditional Arabic" w:cs="Traditional Arabic"/>
          <w:b/>
          <w:bCs/>
          <w:color w:val="000000" w:themeColor="text1"/>
          <w:sz w:val="36"/>
          <w:szCs w:val="36"/>
          <w:rtl/>
          <w:lang w:eastAsia="fr-FR"/>
        </w:rPr>
        <w:fldChar w:fldCharType="end"/>
      </w:r>
      <w:bookmarkEnd w:id="2"/>
      <w:r w:rsidRPr="00B9199A">
        <w:rPr>
          <w:rFonts w:ascii="Traditional Arabic" w:eastAsia="Times New Roman" w:hAnsi="Traditional Arabic" w:cs="Traditional Arabic"/>
          <w:b/>
          <w:bCs/>
          <w:color w:val="000000" w:themeColor="text1"/>
          <w:sz w:val="36"/>
          <w:szCs w:val="36"/>
          <w:rtl/>
          <w:lang w:eastAsia="fr-FR"/>
        </w:rPr>
        <w:t>.</w:t>
      </w:r>
    </w:p>
    <w:p w:rsidR="00D2371C" w:rsidRPr="00B9199A" w:rsidRDefault="00D2371C" w:rsidP="00D2371C">
      <w:pPr>
        <w:bidi/>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rtl/>
          <w:lang w:eastAsia="fr-FR"/>
        </w:rPr>
      </w:pPr>
      <w:r w:rsidRPr="00B9199A">
        <w:rPr>
          <w:rFonts w:ascii="Traditional Arabic" w:eastAsia="Times New Roman" w:hAnsi="Traditional Arabic" w:cs="Traditional Arabic"/>
          <w:b/>
          <w:bCs/>
          <w:color w:val="000000" w:themeColor="text1"/>
          <w:sz w:val="36"/>
          <w:szCs w:val="36"/>
          <w:rtl/>
          <w:lang w:eastAsia="fr-FR"/>
        </w:rPr>
        <w:t xml:space="preserve">و يشكل لقاء </w:t>
      </w:r>
      <w:proofErr w:type="spellStart"/>
      <w:r w:rsidRPr="00B9199A">
        <w:rPr>
          <w:rFonts w:ascii="Traditional Arabic" w:eastAsia="Times New Roman" w:hAnsi="Traditional Arabic" w:cs="Traditional Arabic"/>
          <w:b/>
          <w:bCs/>
          <w:color w:val="000000" w:themeColor="text1"/>
          <w:sz w:val="36"/>
          <w:szCs w:val="36"/>
          <w:rtl/>
          <w:lang w:eastAsia="fr-FR"/>
        </w:rPr>
        <w:t>الإثنولوجيا</w:t>
      </w:r>
      <w:proofErr w:type="spellEnd"/>
      <w:r w:rsidRPr="00B9199A">
        <w:rPr>
          <w:rFonts w:ascii="Traditional Arabic" w:eastAsia="Times New Roman" w:hAnsi="Traditional Arabic" w:cs="Traditional Arabic"/>
          <w:b/>
          <w:bCs/>
          <w:color w:val="000000" w:themeColor="text1"/>
          <w:sz w:val="36"/>
          <w:szCs w:val="36"/>
          <w:rtl/>
          <w:lang w:eastAsia="fr-FR"/>
        </w:rPr>
        <w:t xml:space="preserve"> و </w:t>
      </w:r>
      <w:proofErr w:type="spellStart"/>
      <w:r w:rsidRPr="00B9199A">
        <w:rPr>
          <w:rFonts w:ascii="Traditional Arabic" w:eastAsia="Times New Roman" w:hAnsi="Traditional Arabic" w:cs="Traditional Arabic"/>
          <w:b/>
          <w:bCs/>
          <w:color w:val="000000" w:themeColor="text1"/>
          <w:sz w:val="36"/>
          <w:szCs w:val="36"/>
          <w:rtl/>
          <w:lang w:eastAsia="fr-FR"/>
        </w:rPr>
        <w:t>السيميوطيك</w:t>
      </w:r>
      <w:proofErr w:type="spellEnd"/>
      <w:r w:rsidRPr="00B9199A">
        <w:rPr>
          <w:rFonts w:ascii="Traditional Arabic" w:eastAsia="Times New Roman" w:hAnsi="Traditional Arabic" w:cs="Traditional Arabic"/>
          <w:b/>
          <w:bCs/>
          <w:color w:val="000000" w:themeColor="text1"/>
          <w:sz w:val="36"/>
          <w:szCs w:val="36"/>
          <w:rtl/>
          <w:lang w:eastAsia="fr-FR"/>
        </w:rPr>
        <w:t xml:space="preserve"> و </w:t>
      </w:r>
      <w:proofErr w:type="spellStart"/>
      <w:r w:rsidRPr="00B9199A">
        <w:rPr>
          <w:rFonts w:ascii="Traditional Arabic" w:eastAsia="Times New Roman" w:hAnsi="Traditional Arabic" w:cs="Traditional Arabic"/>
          <w:b/>
          <w:bCs/>
          <w:color w:val="000000" w:themeColor="text1"/>
          <w:sz w:val="36"/>
          <w:szCs w:val="36"/>
          <w:rtl/>
          <w:lang w:eastAsia="fr-FR"/>
        </w:rPr>
        <w:t>الايثنوسيميوطيك</w:t>
      </w:r>
      <w:proofErr w:type="spellEnd"/>
      <w:r w:rsidRPr="00B9199A">
        <w:rPr>
          <w:rFonts w:ascii="Traditional Arabic" w:eastAsia="Times New Roman" w:hAnsi="Traditional Arabic" w:cs="Traditional Arabic"/>
          <w:b/>
          <w:bCs/>
          <w:color w:val="000000" w:themeColor="text1"/>
          <w:sz w:val="36"/>
          <w:szCs w:val="36"/>
          <w:rtl/>
          <w:lang w:eastAsia="fr-FR"/>
        </w:rPr>
        <w:t xml:space="preserve"> التي تدرس الأدب </w:t>
      </w:r>
      <w:proofErr w:type="spellStart"/>
      <w:r w:rsidRPr="00B9199A">
        <w:rPr>
          <w:rFonts w:ascii="Traditional Arabic" w:eastAsia="Times New Roman" w:hAnsi="Traditional Arabic" w:cs="Traditional Arabic"/>
          <w:b/>
          <w:bCs/>
          <w:color w:val="000000" w:themeColor="text1"/>
          <w:sz w:val="36"/>
          <w:szCs w:val="36"/>
          <w:rtl/>
          <w:lang w:eastAsia="fr-FR"/>
        </w:rPr>
        <w:t>الإرثي</w:t>
      </w:r>
      <w:proofErr w:type="spellEnd"/>
      <w:r w:rsidRPr="00B9199A">
        <w:rPr>
          <w:rFonts w:ascii="Traditional Arabic" w:eastAsia="Times New Roman" w:hAnsi="Traditional Arabic" w:cs="Traditional Arabic"/>
          <w:b/>
          <w:bCs/>
          <w:color w:val="000000" w:themeColor="text1"/>
          <w:sz w:val="36"/>
          <w:szCs w:val="36"/>
          <w:rtl/>
          <w:lang w:eastAsia="fr-FR"/>
        </w:rPr>
        <w:t xml:space="preserve"> مثل الحكايات الخرافية (فلاديمير </w:t>
      </w:r>
      <w:proofErr w:type="spellStart"/>
      <w:r w:rsidRPr="00B9199A">
        <w:rPr>
          <w:rFonts w:ascii="Traditional Arabic" w:eastAsia="Times New Roman" w:hAnsi="Traditional Arabic" w:cs="Traditional Arabic"/>
          <w:b/>
          <w:bCs/>
          <w:color w:val="000000" w:themeColor="text1"/>
          <w:sz w:val="36"/>
          <w:szCs w:val="36"/>
          <w:rtl/>
          <w:lang w:eastAsia="fr-FR"/>
        </w:rPr>
        <w:t>بروب</w:t>
      </w:r>
      <w:proofErr w:type="spellEnd"/>
      <w:r w:rsidRPr="00B9199A">
        <w:rPr>
          <w:rFonts w:ascii="Traditional Arabic" w:eastAsia="Times New Roman" w:hAnsi="Traditional Arabic" w:cs="Traditional Arabic"/>
          <w:b/>
          <w:bCs/>
          <w:color w:val="000000" w:themeColor="text1"/>
          <w:sz w:val="36"/>
          <w:szCs w:val="36"/>
          <w:rtl/>
          <w:lang w:eastAsia="fr-FR"/>
        </w:rPr>
        <w:t xml:space="preserve">) و الأسطورية (ج. </w:t>
      </w:r>
      <w:proofErr w:type="spellStart"/>
      <w:r w:rsidRPr="00B9199A">
        <w:rPr>
          <w:rFonts w:ascii="Traditional Arabic" w:eastAsia="Times New Roman" w:hAnsi="Traditional Arabic" w:cs="Traditional Arabic"/>
          <w:b/>
          <w:bCs/>
          <w:color w:val="000000" w:themeColor="text1"/>
          <w:sz w:val="36"/>
          <w:szCs w:val="36"/>
          <w:rtl/>
          <w:lang w:eastAsia="fr-FR"/>
        </w:rPr>
        <w:t>ديميويل</w:t>
      </w:r>
      <w:proofErr w:type="spellEnd"/>
      <w:r w:rsidRPr="00B9199A">
        <w:rPr>
          <w:rFonts w:ascii="Traditional Arabic" w:eastAsia="Times New Roman" w:hAnsi="Traditional Arabic" w:cs="Traditional Arabic"/>
          <w:b/>
          <w:bCs/>
          <w:color w:val="000000" w:themeColor="text1"/>
          <w:sz w:val="36"/>
          <w:szCs w:val="36"/>
          <w:rtl/>
          <w:lang w:eastAsia="fr-FR"/>
        </w:rPr>
        <w:t xml:space="preserve"> و ك. ليفي سترون)) حدثا هاما في بلورة  و تحديد إشكالية الخطابات الأدبي من وجهة نظرا </w:t>
      </w:r>
      <w:proofErr w:type="spellStart"/>
      <w:r w:rsidRPr="00B9199A">
        <w:rPr>
          <w:rFonts w:ascii="Traditional Arabic" w:eastAsia="Times New Roman" w:hAnsi="Traditional Arabic" w:cs="Traditional Arabic"/>
          <w:b/>
          <w:bCs/>
          <w:color w:val="000000" w:themeColor="text1"/>
          <w:sz w:val="36"/>
          <w:szCs w:val="36"/>
          <w:rtl/>
          <w:lang w:eastAsia="fr-FR"/>
        </w:rPr>
        <w:t>إبيستيمولوجية</w:t>
      </w:r>
      <w:proofErr w:type="spellEnd"/>
      <w:r w:rsidRPr="00B9199A">
        <w:rPr>
          <w:rFonts w:ascii="Traditional Arabic" w:eastAsia="Times New Roman" w:hAnsi="Traditional Arabic" w:cs="Traditional Arabic"/>
          <w:b/>
          <w:bCs/>
          <w:color w:val="000000" w:themeColor="text1"/>
          <w:sz w:val="36"/>
          <w:szCs w:val="36"/>
          <w:rtl/>
          <w:lang w:eastAsia="fr-FR"/>
        </w:rPr>
        <w:t xml:space="preserve"> جديدة، و قد تشكل انطلاقا من هذه </w:t>
      </w:r>
      <w:proofErr w:type="spellStart"/>
      <w:r w:rsidRPr="00B9199A">
        <w:rPr>
          <w:rFonts w:ascii="Traditional Arabic" w:eastAsia="Times New Roman" w:hAnsi="Traditional Arabic" w:cs="Traditional Arabic"/>
          <w:b/>
          <w:bCs/>
          <w:color w:val="000000" w:themeColor="text1"/>
          <w:sz w:val="36"/>
          <w:szCs w:val="36"/>
          <w:rtl/>
          <w:lang w:eastAsia="fr-FR"/>
        </w:rPr>
        <w:t>المجهودات</w:t>
      </w:r>
      <w:proofErr w:type="spellEnd"/>
      <w:r w:rsidRPr="00B9199A">
        <w:rPr>
          <w:rFonts w:ascii="Traditional Arabic" w:eastAsia="Times New Roman" w:hAnsi="Traditional Arabic" w:cs="Traditional Arabic"/>
          <w:b/>
          <w:bCs/>
          <w:color w:val="000000" w:themeColor="text1"/>
          <w:sz w:val="36"/>
          <w:szCs w:val="36"/>
          <w:rtl/>
          <w:lang w:eastAsia="fr-FR"/>
        </w:rPr>
        <w:t xml:space="preserve"> النظرية فرع آخر في حقل الدراسات الأدبية، هو </w:t>
      </w:r>
      <w:proofErr w:type="spellStart"/>
      <w:r w:rsidRPr="00B9199A">
        <w:rPr>
          <w:rFonts w:ascii="Traditional Arabic" w:eastAsia="Times New Roman" w:hAnsi="Traditional Arabic" w:cs="Traditional Arabic"/>
          <w:b/>
          <w:bCs/>
          <w:color w:val="000000" w:themeColor="text1"/>
          <w:sz w:val="36"/>
          <w:szCs w:val="36"/>
          <w:rtl/>
          <w:lang w:eastAsia="fr-FR"/>
        </w:rPr>
        <w:t>السيميوطيك</w:t>
      </w:r>
      <w:proofErr w:type="spellEnd"/>
      <w:r w:rsidRPr="00B9199A">
        <w:rPr>
          <w:rFonts w:ascii="Traditional Arabic" w:eastAsia="Times New Roman" w:hAnsi="Traditional Arabic" w:cs="Traditional Arabic"/>
          <w:b/>
          <w:bCs/>
          <w:color w:val="000000" w:themeColor="text1"/>
          <w:sz w:val="36"/>
          <w:szCs w:val="36"/>
          <w:rtl/>
          <w:lang w:eastAsia="fr-FR"/>
        </w:rPr>
        <w:t xml:space="preserve">، </w:t>
      </w:r>
      <w:proofErr w:type="spellStart"/>
      <w:r w:rsidRPr="00B9199A">
        <w:rPr>
          <w:rFonts w:ascii="Traditional Arabic" w:eastAsia="Times New Roman" w:hAnsi="Traditional Arabic" w:cs="Traditional Arabic"/>
          <w:b/>
          <w:bCs/>
          <w:color w:val="000000" w:themeColor="text1"/>
          <w:sz w:val="36"/>
          <w:szCs w:val="36"/>
          <w:rtl/>
          <w:lang w:eastAsia="fr-FR"/>
        </w:rPr>
        <w:t>الإثينو</w:t>
      </w:r>
      <w:proofErr w:type="spellEnd"/>
      <w:r w:rsidRPr="00B9199A">
        <w:rPr>
          <w:rFonts w:ascii="Traditional Arabic" w:eastAsia="Times New Roman" w:hAnsi="Traditional Arabic" w:cs="Traditional Arabic"/>
          <w:b/>
          <w:bCs/>
          <w:color w:val="000000" w:themeColor="text1"/>
          <w:sz w:val="36"/>
          <w:szCs w:val="36"/>
          <w:rtl/>
          <w:lang w:eastAsia="fr-FR"/>
        </w:rPr>
        <w:t xml:space="preserve"> أدبية، التي تدرس </w:t>
      </w:r>
      <w:r w:rsidR="00B9199A" w:rsidRPr="00B9199A">
        <w:rPr>
          <w:rFonts w:ascii="Traditional Arabic" w:eastAsia="Times New Roman" w:hAnsi="Traditional Arabic" w:cs="Traditional Arabic" w:hint="cs"/>
          <w:b/>
          <w:bCs/>
          <w:color w:val="000000" w:themeColor="text1"/>
          <w:sz w:val="36"/>
          <w:szCs w:val="36"/>
          <w:rtl/>
          <w:lang w:eastAsia="fr-FR"/>
        </w:rPr>
        <w:t>الآداب</w:t>
      </w:r>
      <w:r w:rsidRPr="00B9199A">
        <w:rPr>
          <w:rFonts w:ascii="Traditional Arabic" w:eastAsia="Times New Roman" w:hAnsi="Traditional Arabic" w:cs="Traditional Arabic"/>
          <w:b/>
          <w:bCs/>
          <w:color w:val="000000" w:themeColor="text1"/>
          <w:sz w:val="36"/>
          <w:szCs w:val="36"/>
          <w:rtl/>
          <w:lang w:eastAsia="fr-FR"/>
        </w:rPr>
        <w:t xml:space="preserve"> الخاصة بالجماعات القديمة أو (بالمجتمعات </w:t>
      </w:r>
      <w:proofErr w:type="spellStart"/>
      <w:r w:rsidRPr="00B9199A">
        <w:rPr>
          <w:rFonts w:ascii="Traditional Arabic" w:eastAsia="Times New Roman" w:hAnsi="Traditional Arabic" w:cs="Traditional Arabic"/>
          <w:b/>
          <w:bCs/>
          <w:color w:val="000000" w:themeColor="text1"/>
          <w:sz w:val="36"/>
          <w:szCs w:val="36"/>
          <w:rtl/>
          <w:lang w:eastAsia="fr-FR"/>
        </w:rPr>
        <w:t>الفلاحية</w:t>
      </w:r>
      <w:proofErr w:type="spellEnd"/>
      <w:r w:rsidRPr="00B9199A">
        <w:rPr>
          <w:rFonts w:ascii="Traditional Arabic" w:eastAsia="Times New Roman" w:hAnsi="Traditional Arabic" w:cs="Traditional Arabic"/>
          <w:b/>
          <w:bCs/>
          <w:color w:val="000000" w:themeColor="text1"/>
          <w:sz w:val="36"/>
          <w:szCs w:val="36"/>
          <w:rtl/>
          <w:lang w:eastAsia="fr-FR"/>
        </w:rPr>
        <w:t xml:space="preserve"> المتعلقة نسبيا) </w:t>
      </w:r>
      <w:bookmarkStart w:id="3" w:name="_ftnref4"/>
      <w:r w:rsidR="00833CBC" w:rsidRPr="00B9199A">
        <w:rPr>
          <w:rFonts w:ascii="Traditional Arabic" w:eastAsia="Times New Roman" w:hAnsi="Traditional Arabic" w:cs="Traditional Arabic"/>
          <w:b/>
          <w:bCs/>
          <w:color w:val="000000" w:themeColor="text1"/>
          <w:sz w:val="36"/>
          <w:szCs w:val="36"/>
          <w:rtl/>
          <w:lang w:eastAsia="fr-FR"/>
        </w:rPr>
        <w:fldChar w:fldCharType="begin"/>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Pr="00B9199A">
        <w:rPr>
          <w:rFonts w:ascii="Traditional Arabic" w:eastAsia="Times New Roman" w:hAnsi="Traditional Arabic" w:cs="Traditional Arabic"/>
          <w:b/>
          <w:bCs/>
          <w:color w:val="000000" w:themeColor="text1"/>
          <w:sz w:val="36"/>
          <w:szCs w:val="36"/>
          <w:lang w:eastAsia="fr-FR"/>
        </w:rPr>
        <w:instrText>HYPERLINK "https://ouvrages.crasc.dz/index.php/fr/15-quel-avenir-pour-l%E2%80%99anthropologie-en-alg%C3%A9rie/370-%D8%A7%D9%84%D8%A8%D8%B9%D8%AF-%D8%A7%D9%84%D8%A3%D9%86%D8%AB%D8%B1%D9%88%D8%A8%D9%88%D9%84%D9%88%D8%AC%D9%8A-%D9%84%D9%84%D9%86%D8%B5-%D8%A7%D9%84%D8%A3%D8%AF%D8%A8%D9%8A" \l "_ftn4</w:instrText>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00833CBC" w:rsidRPr="00B9199A">
        <w:rPr>
          <w:rFonts w:ascii="Traditional Arabic" w:eastAsia="Times New Roman" w:hAnsi="Traditional Arabic" w:cs="Traditional Arabic"/>
          <w:b/>
          <w:bCs/>
          <w:color w:val="000000" w:themeColor="text1"/>
          <w:sz w:val="36"/>
          <w:szCs w:val="36"/>
          <w:rtl/>
          <w:lang w:eastAsia="fr-FR"/>
        </w:rPr>
        <w:fldChar w:fldCharType="separate"/>
      </w:r>
      <w:r w:rsidRPr="00B9199A">
        <w:rPr>
          <w:rFonts w:ascii="Traditional Arabic" w:eastAsia="Times New Roman" w:hAnsi="Traditional Arabic" w:cs="Traditional Arabic"/>
          <w:b/>
          <w:bCs/>
          <w:color w:val="000000" w:themeColor="text1"/>
          <w:sz w:val="36"/>
          <w:szCs w:val="36"/>
          <w:u w:val="single"/>
          <w:rtl/>
          <w:lang w:eastAsia="fr-FR"/>
        </w:rPr>
        <w:t>[4]</w:t>
      </w:r>
      <w:r w:rsidR="00833CBC" w:rsidRPr="00B9199A">
        <w:rPr>
          <w:rFonts w:ascii="Traditional Arabic" w:eastAsia="Times New Roman" w:hAnsi="Traditional Arabic" w:cs="Traditional Arabic"/>
          <w:b/>
          <w:bCs/>
          <w:color w:val="000000" w:themeColor="text1"/>
          <w:sz w:val="36"/>
          <w:szCs w:val="36"/>
          <w:rtl/>
          <w:lang w:eastAsia="fr-FR"/>
        </w:rPr>
        <w:fldChar w:fldCharType="end"/>
      </w:r>
      <w:bookmarkEnd w:id="3"/>
      <w:r w:rsidRPr="00B9199A">
        <w:rPr>
          <w:rFonts w:ascii="Traditional Arabic" w:eastAsia="Times New Roman" w:hAnsi="Traditional Arabic" w:cs="Traditional Arabic"/>
          <w:b/>
          <w:bCs/>
          <w:color w:val="000000" w:themeColor="text1"/>
          <w:sz w:val="36"/>
          <w:szCs w:val="36"/>
          <w:rtl/>
          <w:lang w:eastAsia="fr-FR"/>
        </w:rPr>
        <w:t>.</w:t>
      </w:r>
    </w:p>
    <w:p w:rsidR="00D2371C" w:rsidRPr="00B9199A" w:rsidRDefault="00D2371C" w:rsidP="00D2371C">
      <w:pPr>
        <w:bidi/>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rtl/>
          <w:lang w:eastAsia="fr-FR"/>
        </w:rPr>
      </w:pPr>
      <w:r w:rsidRPr="00B9199A">
        <w:rPr>
          <w:rFonts w:ascii="Traditional Arabic" w:eastAsia="Times New Roman" w:hAnsi="Traditional Arabic" w:cs="Traditional Arabic"/>
          <w:b/>
          <w:bCs/>
          <w:color w:val="000000" w:themeColor="text1"/>
          <w:sz w:val="36"/>
          <w:szCs w:val="36"/>
          <w:rtl/>
          <w:lang w:eastAsia="fr-FR"/>
        </w:rPr>
        <w:t xml:space="preserve">و يقوم هذا </w:t>
      </w:r>
      <w:proofErr w:type="spellStart"/>
      <w:r w:rsidRPr="00B9199A">
        <w:rPr>
          <w:rFonts w:ascii="Traditional Arabic" w:eastAsia="Times New Roman" w:hAnsi="Traditional Arabic" w:cs="Traditional Arabic"/>
          <w:b/>
          <w:bCs/>
          <w:color w:val="000000" w:themeColor="text1"/>
          <w:sz w:val="36"/>
          <w:szCs w:val="36"/>
          <w:rtl/>
          <w:lang w:eastAsia="fr-FR"/>
        </w:rPr>
        <w:t>التلاقح</w:t>
      </w:r>
      <w:proofErr w:type="spellEnd"/>
      <w:r w:rsidRPr="00B9199A">
        <w:rPr>
          <w:rFonts w:ascii="Traditional Arabic" w:eastAsia="Times New Roman" w:hAnsi="Traditional Arabic" w:cs="Traditional Arabic"/>
          <w:b/>
          <w:bCs/>
          <w:color w:val="000000" w:themeColor="text1"/>
          <w:sz w:val="36"/>
          <w:szCs w:val="36"/>
          <w:rtl/>
          <w:lang w:eastAsia="fr-FR"/>
        </w:rPr>
        <w:t xml:space="preserve"> المنهجي المتعدد بفرز قضايا جديدة ضمن مسار الكتابة الأدبية،  و منها علاقة التحليل </w:t>
      </w:r>
      <w:proofErr w:type="spellStart"/>
      <w:r w:rsidRPr="00B9199A">
        <w:rPr>
          <w:rFonts w:ascii="Traditional Arabic" w:eastAsia="Times New Roman" w:hAnsi="Traditional Arabic" w:cs="Traditional Arabic"/>
          <w:b/>
          <w:bCs/>
          <w:color w:val="000000" w:themeColor="text1"/>
          <w:sz w:val="36"/>
          <w:szCs w:val="36"/>
          <w:rtl/>
          <w:lang w:eastAsia="fr-FR"/>
        </w:rPr>
        <w:t>الأنثروبولوجي</w:t>
      </w:r>
      <w:proofErr w:type="spellEnd"/>
      <w:r w:rsidRPr="00B9199A">
        <w:rPr>
          <w:rFonts w:ascii="Traditional Arabic" w:eastAsia="Times New Roman" w:hAnsi="Traditional Arabic" w:cs="Traditional Arabic"/>
          <w:b/>
          <w:bCs/>
          <w:color w:val="000000" w:themeColor="text1"/>
          <w:sz w:val="36"/>
          <w:szCs w:val="36"/>
          <w:rtl/>
          <w:lang w:eastAsia="fr-FR"/>
        </w:rPr>
        <w:t xml:space="preserve"> بالأدب.</w:t>
      </w:r>
    </w:p>
    <w:p w:rsidR="00D2371C" w:rsidRPr="00B9199A" w:rsidRDefault="00D2371C" w:rsidP="00D2371C">
      <w:pPr>
        <w:bidi/>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rtl/>
          <w:lang w:eastAsia="fr-FR"/>
        </w:rPr>
      </w:pPr>
      <w:r w:rsidRPr="00B9199A">
        <w:rPr>
          <w:rFonts w:ascii="Traditional Arabic" w:eastAsia="Times New Roman" w:hAnsi="Traditional Arabic" w:cs="Traditional Arabic"/>
          <w:b/>
          <w:bCs/>
          <w:color w:val="000000" w:themeColor="text1"/>
          <w:sz w:val="36"/>
          <w:szCs w:val="36"/>
          <w:rtl/>
          <w:lang w:eastAsia="fr-FR"/>
        </w:rPr>
        <w:t xml:space="preserve">و ضمن هذا التوجه يلح </w:t>
      </w:r>
      <w:proofErr w:type="spellStart"/>
      <w:r w:rsidRPr="00B9199A">
        <w:rPr>
          <w:rFonts w:ascii="Traditional Arabic" w:eastAsia="Times New Roman" w:hAnsi="Traditional Arabic" w:cs="Traditional Arabic"/>
          <w:b/>
          <w:bCs/>
          <w:color w:val="000000" w:themeColor="text1"/>
          <w:sz w:val="36"/>
          <w:szCs w:val="36"/>
          <w:rtl/>
          <w:lang w:eastAsia="fr-FR"/>
        </w:rPr>
        <w:t>جيلبير</w:t>
      </w:r>
      <w:proofErr w:type="spellEnd"/>
      <w:r w:rsidRPr="00B9199A">
        <w:rPr>
          <w:rFonts w:ascii="Traditional Arabic" w:eastAsia="Times New Roman" w:hAnsi="Traditional Arabic" w:cs="Traditional Arabic"/>
          <w:b/>
          <w:bCs/>
          <w:color w:val="000000" w:themeColor="text1"/>
          <w:sz w:val="36"/>
          <w:szCs w:val="36"/>
          <w:rtl/>
          <w:lang w:eastAsia="fr-FR"/>
        </w:rPr>
        <w:t xml:space="preserve"> دوران، في إحدى </w:t>
      </w:r>
      <w:proofErr w:type="spellStart"/>
      <w:r w:rsidRPr="00B9199A">
        <w:rPr>
          <w:rFonts w:ascii="Traditional Arabic" w:eastAsia="Times New Roman" w:hAnsi="Traditional Arabic" w:cs="Traditional Arabic"/>
          <w:b/>
          <w:bCs/>
          <w:color w:val="000000" w:themeColor="text1"/>
          <w:sz w:val="36"/>
          <w:szCs w:val="36"/>
          <w:rtl/>
          <w:lang w:eastAsia="fr-FR"/>
        </w:rPr>
        <w:t>خلاصاته</w:t>
      </w:r>
      <w:proofErr w:type="spellEnd"/>
      <w:r w:rsidRPr="00B9199A">
        <w:rPr>
          <w:rFonts w:ascii="Traditional Arabic" w:eastAsia="Times New Roman" w:hAnsi="Traditional Arabic" w:cs="Traditional Arabic"/>
          <w:b/>
          <w:bCs/>
          <w:color w:val="000000" w:themeColor="text1"/>
          <w:sz w:val="36"/>
          <w:szCs w:val="36"/>
          <w:rtl/>
          <w:lang w:eastAsia="fr-FR"/>
        </w:rPr>
        <w:t xml:space="preserve"> حول دراسات الأساطير، على نقطة أساسية حيث يرى، أنه على عكس المفاهيم المعتمدة من طرف الباحثين الجامعيين. </w:t>
      </w:r>
      <w:proofErr w:type="gramStart"/>
      <w:r w:rsidRPr="00B9199A">
        <w:rPr>
          <w:rFonts w:ascii="Traditional Arabic" w:eastAsia="Times New Roman" w:hAnsi="Traditional Arabic" w:cs="Traditional Arabic"/>
          <w:b/>
          <w:bCs/>
          <w:color w:val="000000" w:themeColor="text1"/>
          <w:sz w:val="36"/>
          <w:szCs w:val="36"/>
          <w:rtl/>
          <w:lang w:eastAsia="fr-FR"/>
        </w:rPr>
        <w:t>لا</w:t>
      </w:r>
      <w:proofErr w:type="gramEnd"/>
      <w:r w:rsidRPr="00B9199A">
        <w:rPr>
          <w:rFonts w:ascii="Traditional Arabic" w:eastAsia="Times New Roman" w:hAnsi="Traditional Arabic" w:cs="Traditional Arabic"/>
          <w:b/>
          <w:bCs/>
          <w:color w:val="000000" w:themeColor="text1"/>
          <w:sz w:val="36"/>
          <w:szCs w:val="36"/>
          <w:rtl/>
          <w:lang w:eastAsia="fr-FR"/>
        </w:rPr>
        <w:t xml:space="preserve"> يمكن الفصل  بين علوم الثقافة مثل النقد الأدبي و الأدب وعلوم المجتمع.</w:t>
      </w:r>
    </w:p>
    <w:p w:rsidR="00D2371C" w:rsidRPr="00B9199A" w:rsidRDefault="00D2371C" w:rsidP="00D2371C">
      <w:pPr>
        <w:bidi/>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rtl/>
          <w:lang w:eastAsia="fr-FR"/>
        </w:rPr>
      </w:pPr>
      <w:r w:rsidRPr="00B9199A">
        <w:rPr>
          <w:rFonts w:ascii="Traditional Arabic" w:eastAsia="Times New Roman" w:hAnsi="Traditional Arabic" w:cs="Traditional Arabic"/>
          <w:b/>
          <w:bCs/>
          <w:color w:val="000000" w:themeColor="text1"/>
          <w:sz w:val="36"/>
          <w:szCs w:val="36"/>
          <w:rtl/>
          <w:lang w:eastAsia="fr-FR"/>
        </w:rPr>
        <w:t xml:space="preserve">و يبدو أن التوجه نحو </w:t>
      </w:r>
      <w:proofErr w:type="spellStart"/>
      <w:r w:rsidRPr="00B9199A">
        <w:rPr>
          <w:rFonts w:ascii="Traditional Arabic" w:eastAsia="Times New Roman" w:hAnsi="Traditional Arabic" w:cs="Traditional Arabic"/>
          <w:b/>
          <w:bCs/>
          <w:color w:val="000000" w:themeColor="text1"/>
          <w:sz w:val="36"/>
          <w:szCs w:val="36"/>
          <w:rtl/>
          <w:lang w:eastAsia="fr-FR"/>
        </w:rPr>
        <w:t>سوسيولوجيا</w:t>
      </w:r>
      <w:proofErr w:type="spellEnd"/>
      <w:r w:rsidRPr="00B9199A">
        <w:rPr>
          <w:rFonts w:ascii="Traditional Arabic" w:eastAsia="Times New Roman" w:hAnsi="Traditional Arabic" w:cs="Traditional Arabic"/>
          <w:b/>
          <w:bCs/>
          <w:color w:val="000000" w:themeColor="text1"/>
          <w:sz w:val="36"/>
          <w:szCs w:val="36"/>
          <w:rtl/>
          <w:lang w:eastAsia="fr-FR"/>
        </w:rPr>
        <w:t xml:space="preserve"> بدون اعتماد الجانب الثقافي للمجتمع، أو التوجه نحو الثقافة دون تأصيل اجتماعي و دون ذلك الأساس "الشعبي" كما تمناه </w:t>
      </w:r>
      <w:proofErr w:type="spellStart"/>
      <w:r w:rsidRPr="00B9199A">
        <w:rPr>
          <w:rFonts w:ascii="Traditional Arabic" w:eastAsia="Times New Roman" w:hAnsi="Traditional Arabic" w:cs="Traditional Arabic"/>
          <w:b/>
          <w:bCs/>
          <w:color w:val="000000" w:themeColor="text1"/>
          <w:sz w:val="36"/>
          <w:szCs w:val="36"/>
          <w:rtl/>
          <w:lang w:eastAsia="fr-FR"/>
        </w:rPr>
        <w:t>ريشارد</w:t>
      </w:r>
      <w:proofErr w:type="spellEnd"/>
      <w:r w:rsidRPr="00B9199A">
        <w:rPr>
          <w:rFonts w:ascii="Traditional Arabic" w:eastAsia="Times New Roman" w:hAnsi="Traditional Arabic" w:cs="Traditional Arabic"/>
          <w:b/>
          <w:bCs/>
          <w:color w:val="000000" w:themeColor="text1"/>
          <w:sz w:val="36"/>
          <w:szCs w:val="36"/>
          <w:rtl/>
          <w:lang w:eastAsia="fr-FR"/>
        </w:rPr>
        <w:t xml:space="preserve"> </w:t>
      </w:r>
      <w:proofErr w:type="spellStart"/>
      <w:r w:rsidRPr="00B9199A">
        <w:rPr>
          <w:rFonts w:ascii="Traditional Arabic" w:eastAsia="Times New Roman" w:hAnsi="Traditional Arabic" w:cs="Traditional Arabic"/>
          <w:b/>
          <w:bCs/>
          <w:color w:val="000000" w:themeColor="text1"/>
          <w:sz w:val="36"/>
          <w:szCs w:val="36"/>
          <w:rtl/>
          <w:lang w:eastAsia="fr-FR"/>
        </w:rPr>
        <w:t>فاقنر</w:t>
      </w:r>
      <w:proofErr w:type="spellEnd"/>
      <w:r w:rsidRPr="00B9199A">
        <w:rPr>
          <w:rFonts w:ascii="Traditional Arabic" w:eastAsia="Times New Roman" w:hAnsi="Traditional Arabic" w:cs="Traditional Arabic"/>
          <w:b/>
          <w:bCs/>
          <w:color w:val="000000" w:themeColor="text1"/>
          <w:sz w:val="36"/>
          <w:szCs w:val="36"/>
          <w:rtl/>
          <w:lang w:eastAsia="fr-FR"/>
        </w:rPr>
        <w:t xml:space="preserve"> هو في حد ذاته </w:t>
      </w:r>
      <w:proofErr w:type="spellStart"/>
      <w:r w:rsidRPr="00B9199A">
        <w:rPr>
          <w:rFonts w:ascii="Traditional Arabic" w:eastAsia="Times New Roman" w:hAnsi="Traditional Arabic" w:cs="Traditional Arabic"/>
          <w:b/>
          <w:bCs/>
          <w:color w:val="000000" w:themeColor="text1"/>
          <w:sz w:val="36"/>
          <w:szCs w:val="36"/>
          <w:rtl/>
          <w:lang w:eastAsia="fr-FR"/>
        </w:rPr>
        <w:t>اللامعنى</w:t>
      </w:r>
      <w:proofErr w:type="spellEnd"/>
      <w:r w:rsidRPr="00B9199A">
        <w:rPr>
          <w:rFonts w:ascii="Traditional Arabic" w:eastAsia="Times New Roman" w:hAnsi="Traditional Arabic" w:cs="Traditional Arabic"/>
          <w:b/>
          <w:bCs/>
          <w:color w:val="000000" w:themeColor="text1"/>
          <w:sz w:val="36"/>
          <w:szCs w:val="36"/>
          <w:rtl/>
          <w:lang w:eastAsia="fr-FR"/>
        </w:rPr>
        <w:t xml:space="preserve"> المطلق </w:t>
      </w:r>
      <w:bookmarkStart w:id="4" w:name="_ftnref5"/>
      <w:r w:rsidR="00833CBC" w:rsidRPr="00B9199A">
        <w:rPr>
          <w:rFonts w:ascii="Traditional Arabic" w:eastAsia="Times New Roman" w:hAnsi="Traditional Arabic" w:cs="Traditional Arabic"/>
          <w:b/>
          <w:bCs/>
          <w:color w:val="000000" w:themeColor="text1"/>
          <w:sz w:val="36"/>
          <w:szCs w:val="36"/>
          <w:rtl/>
          <w:lang w:eastAsia="fr-FR"/>
        </w:rPr>
        <w:fldChar w:fldCharType="begin"/>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Pr="00B9199A">
        <w:rPr>
          <w:rFonts w:ascii="Traditional Arabic" w:eastAsia="Times New Roman" w:hAnsi="Traditional Arabic" w:cs="Traditional Arabic"/>
          <w:b/>
          <w:bCs/>
          <w:color w:val="000000" w:themeColor="text1"/>
          <w:sz w:val="36"/>
          <w:szCs w:val="36"/>
          <w:lang w:eastAsia="fr-FR"/>
        </w:rPr>
        <w:instrText>HYPERLINK "https://ouvrages.crasc.dz/index.php/fr/15-quel-avenir-pour-l%E2%80%99anthropologie-en-alg%C3%A9rie/370-%D8%A7%D9%84%D8%A8%D8%B9%D8%AF-%D8%A7%D9%84%D8%A3%D9%86%D8%AB%D8%B1%D9%88%D8%A8%D9%88%D9%84%D9%88%D8%AC%D9%8A-%D9%84%D9%84%D9%86%D8%B5-%D8%A7%D9%84%D8%A3%D8%AF%D8%A8%D9%8A" \l "_ftn5</w:instrText>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00833CBC" w:rsidRPr="00B9199A">
        <w:rPr>
          <w:rFonts w:ascii="Traditional Arabic" w:eastAsia="Times New Roman" w:hAnsi="Traditional Arabic" w:cs="Traditional Arabic"/>
          <w:b/>
          <w:bCs/>
          <w:color w:val="000000" w:themeColor="text1"/>
          <w:sz w:val="36"/>
          <w:szCs w:val="36"/>
          <w:rtl/>
          <w:lang w:eastAsia="fr-FR"/>
        </w:rPr>
        <w:fldChar w:fldCharType="separate"/>
      </w:r>
      <w:r w:rsidRPr="00B9199A">
        <w:rPr>
          <w:rFonts w:ascii="Traditional Arabic" w:eastAsia="Times New Roman" w:hAnsi="Traditional Arabic" w:cs="Traditional Arabic"/>
          <w:b/>
          <w:bCs/>
          <w:color w:val="000000" w:themeColor="text1"/>
          <w:sz w:val="36"/>
          <w:szCs w:val="36"/>
          <w:u w:val="single"/>
          <w:rtl/>
          <w:lang w:eastAsia="fr-FR"/>
        </w:rPr>
        <w:t>[5]</w:t>
      </w:r>
      <w:r w:rsidR="00833CBC" w:rsidRPr="00B9199A">
        <w:rPr>
          <w:rFonts w:ascii="Traditional Arabic" w:eastAsia="Times New Roman" w:hAnsi="Traditional Arabic" w:cs="Traditional Arabic"/>
          <w:b/>
          <w:bCs/>
          <w:color w:val="000000" w:themeColor="text1"/>
          <w:sz w:val="36"/>
          <w:szCs w:val="36"/>
          <w:rtl/>
          <w:lang w:eastAsia="fr-FR"/>
        </w:rPr>
        <w:fldChar w:fldCharType="end"/>
      </w:r>
      <w:bookmarkEnd w:id="4"/>
      <w:r w:rsidRPr="00B9199A">
        <w:rPr>
          <w:rFonts w:ascii="Traditional Arabic" w:eastAsia="Times New Roman" w:hAnsi="Traditional Arabic" w:cs="Traditional Arabic"/>
          <w:b/>
          <w:bCs/>
          <w:color w:val="000000" w:themeColor="text1"/>
          <w:sz w:val="36"/>
          <w:szCs w:val="36"/>
          <w:rtl/>
          <w:lang w:eastAsia="fr-FR"/>
        </w:rPr>
        <w:t>.</w:t>
      </w:r>
    </w:p>
    <w:p w:rsidR="00D2371C" w:rsidRPr="00B9199A" w:rsidRDefault="00D2371C" w:rsidP="00D2371C">
      <w:pPr>
        <w:bidi/>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rtl/>
          <w:lang w:eastAsia="fr-FR"/>
        </w:rPr>
      </w:pPr>
      <w:r w:rsidRPr="00B9199A">
        <w:rPr>
          <w:rFonts w:ascii="Traditional Arabic" w:eastAsia="Times New Roman" w:hAnsi="Traditional Arabic" w:cs="Traditional Arabic"/>
          <w:b/>
          <w:bCs/>
          <w:color w:val="000000" w:themeColor="text1"/>
          <w:sz w:val="36"/>
          <w:szCs w:val="36"/>
          <w:rtl/>
          <w:lang w:eastAsia="fr-FR"/>
        </w:rPr>
        <w:lastRenderedPageBreak/>
        <w:t xml:space="preserve">إذا، فالقطيعة بين الثقافي و الاجتماعي، غير واردة في توجه هذا الباحث </w:t>
      </w:r>
      <w:proofErr w:type="spellStart"/>
      <w:r w:rsidRPr="00B9199A">
        <w:rPr>
          <w:rFonts w:ascii="Traditional Arabic" w:eastAsia="Times New Roman" w:hAnsi="Traditional Arabic" w:cs="Traditional Arabic"/>
          <w:b/>
          <w:bCs/>
          <w:color w:val="000000" w:themeColor="text1"/>
          <w:sz w:val="36"/>
          <w:szCs w:val="36"/>
          <w:rtl/>
          <w:lang w:eastAsia="fr-FR"/>
        </w:rPr>
        <w:t>الأنثروبولوجي</w:t>
      </w:r>
      <w:proofErr w:type="spellEnd"/>
      <w:r w:rsidRPr="00B9199A">
        <w:rPr>
          <w:rFonts w:ascii="Traditional Arabic" w:eastAsia="Times New Roman" w:hAnsi="Traditional Arabic" w:cs="Traditional Arabic"/>
          <w:b/>
          <w:bCs/>
          <w:color w:val="000000" w:themeColor="text1"/>
          <w:sz w:val="36"/>
          <w:szCs w:val="36"/>
          <w:rtl/>
          <w:lang w:eastAsia="fr-FR"/>
        </w:rPr>
        <w:t xml:space="preserve">، و في اختيار أنه </w:t>
      </w:r>
      <w:proofErr w:type="spellStart"/>
      <w:r w:rsidRPr="00B9199A">
        <w:rPr>
          <w:rFonts w:ascii="Traditional Arabic" w:eastAsia="Times New Roman" w:hAnsi="Traditional Arabic" w:cs="Traditional Arabic"/>
          <w:b/>
          <w:bCs/>
          <w:color w:val="000000" w:themeColor="text1"/>
          <w:sz w:val="36"/>
          <w:szCs w:val="36"/>
          <w:rtl/>
          <w:lang w:eastAsia="fr-FR"/>
        </w:rPr>
        <w:t>الابستيمولوجية</w:t>
      </w:r>
      <w:proofErr w:type="spellEnd"/>
      <w:r w:rsidRPr="00B9199A">
        <w:rPr>
          <w:rFonts w:ascii="Traditional Arabic" w:eastAsia="Times New Roman" w:hAnsi="Traditional Arabic" w:cs="Traditional Arabic"/>
          <w:b/>
          <w:bCs/>
          <w:color w:val="000000" w:themeColor="text1"/>
          <w:sz w:val="36"/>
          <w:szCs w:val="36"/>
          <w:rtl/>
          <w:lang w:eastAsia="fr-FR"/>
        </w:rPr>
        <w:t>، فإن العلاقة بين "النصوص" الثقافية و الأدبية بخاصة، و بين "السياقات" الاجتماعية التي أنتجتها واضحة جدا</w:t>
      </w:r>
      <w:bookmarkStart w:id="5" w:name="_ftnref6"/>
      <w:r w:rsidR="00833CBC" w:rsidRPr="00B9199A">
        <w:rPr>
          <w:rFonts w:ascii="Traditional Arabic" w:eastAsia="Times New Roman" w:hAnsi="Traditional Arabic" w:cs="Traditional Arabic"/>
          <w:b/>
          <w:bCs/>
          <w:color w:val="000000" w:themeColor="text1"/>
          <w:sz w:val="36"/>
          <w:szCs w:val="36"/>
          <w:rtl/>
          <w:lang w:eastAsia="fr-FR"/>
        </w:rPr>
        <w:fldChar w:fldCharType="begin"/>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Pr="00B9199A">
        <w:rPr>
          <w:rFonts w:ascii="Traditional Arabic" w:eastAsia="Times New Roman" w:hAnsi="Traditional Arabic" w:cs="Traditional Arabic"/>
          <w:b/>
          <w:bCs/>
          <w:color w:val="000000" w:themeColor="text1"/>
          <w:sz w:val="36"/>
          <w:szCs w:val="36"/>
          <w:lang w:eastAsia="fr-FR"/>
        </w:rPr>
        <w:instrText>HYPERLINK "https://ouvrages.crasc.dz/index.php/fr/15-quel-avenir-pour-l%E2%80%99anthropologie-en-alg%C3%A9rie/370-%D8%A7%D9%84%D8%A8%D8%B9%D8%AF-%D8%A7%D9%84%D8%A3%D9%86%D8%AB%D8%B1%D9%88%D8%A8%D9%88%D9%84%D9%88%D8%AC%D9%8A-%D9%84%D9%84%D9%86%D8%B5-%D8%A7%D9%84%D8%A3%D8%AF%D8%A8%D9%8A" \l "_ftn6</w:instrText>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00833CBC" w:rsidRPr="00B9199A">
        <w:rPr>
          <w:rFonts w:ascii="Traditional Arabic" w:eastAsia="Times New Roman" w:hAnsi="Traditional Arabic" w:cs="Traditional Arabic"/>
          <w:b/>
          <w:bCs/>
          <w:color w:val="000000" w:themeColor="text1"/>
          <w:sz w:val="36"/>
          <w:szCs w:val="36"/>
          <w:rtl/>
          <w:lang w:eastAsia="fr-FR"/>
        </w:rPr>
        <w:fldChar w:fldCharType="separate"/>
      </w:r>
      <w:r w:rsidRPr="00B9199A">
        <w:rPr>
          <w:rFonts w:ascii="Traditional Arabic" w:eastAsia="Times New Roman" w:hAnsi="Traditional Arabic" w:cs="Traditional Arabic"/>
          <w:b/>
          <w:bCs/>
          <w:color w:val="000000" w:themeColor="text1"/>
          <w:sz w:val="36"/>
          <w:szCs w:val="36"/>
          <w:u w:val="single"/>
          <w:rtl/>
          <w:lang w:eastAsia="fr-FR"/>
        </w:rPr>
        <w:t>[6]</w:t>
      </w:r>
      <w:r w:rsidR="00833CBC" w:rsidRPr="00B9199A">
        <w:rPr>
          <w:rFonts w:ascii="Traditional Arabic" w:eastAsia="Times New Roman" w:hAnsi="Traditional Arabic" w:cs="Traditional Arabic"/>
          <w:b/>
          <w:bCs/>
          <w:color w:val="000000" w:themeColor="text1"/>
          <w:sz w:val="36"/>
          <w:szCs w:val="36"/>
          <w:rtl/>
          <w:lang w:eastAsia="fr-FR"/>
        </w:rPr>
        <w:fldChar w:fldCharType="end"/>
      </w:r>
      <w:bookmarkEnd w:id="5"/>
      <w:r w:rsidRPr="00B9199A">
        <w:rPr>
          <w:rFonts w:ascii="Traditional Arabic" w:eastAsia="Times New Roman" w:hAnsi="Traditional Arabic" w:cs="Traditional Arabic"/>
          <w:b/>
          <w:bCs/>
          <w:color w:val="000000" w:themeColor="text1"/>
          <w:sz w:val="36"/>
          <w:szCs w:val="36"/>
          <w:rtl/>
          <w:lang w:eastAsia="fr-FR"/>
        </w:rPr>
        <w:t>.</w:t>
      </w:r>
    </w:p>
    <w:p w:rsidR="00D2371C" w:rsidRPr="00B9199A" w:rsidRDefault="00D2371C" w:rsidP="00D2371C">
      <w:pPr>
        <w:bidi/>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rtl/>
          <w:lang w:eastAsia="fr-FR"/>
        </w:rPr>
      </w:pPr>
      <w:r w:rsidRPr="00B9199A">
        <w:rPr>
          <w:rFonts w:ascii="Traditional Arabic" w:eastAsia="Times New Roman" w:hAnsi="Traditional Arabic" w:cs="Traditional Arabic"/>
          <w:b/>
          <w:bCs/>
          <w:color w:val="000000" w:themeColor="text1"/>
          <w:sz w:val="36"/>
          <w:szCs w:val="36"/>
          <w:rtl/>
          <w:lang w:eastAsia="fr-FR"/>
        </w:rPr>
        <w:t xml:space="preserve">فبين الوعي الفردي الذي يتلفظ، أو بالأحرى يكتب "نصه" و مجموع التبليغات السياقية </w:t>
      </w:r>
      <w:r w:rsidRPr="00B9199A">
        <w:rPr>
          <w:rFonts w:ascii="Traditional Arabic" w:eastAsia="Times New Roman" w:hAnsi="Traditional Arabic" w:cs="Traditional Arabic"/>
          <w:b/>
          <w:bCs/>
          <w:color w:val="000000" w:themeColor="text1"/>
          <w:sz w:val="36"/>
          <w:szCs w:val="36"/>
          <w:lang w:eastAsia="fr-FR"/>
        </w:rPr>
        <w:t>intimations</w:t>
      </w:r>
      <w:r w:rsidRPr="00B9199A">
        <w:rPr>
          <w:rFonts w:ascii="Traditional Arabic" w:eastAsia="Times New Roman" w:hAnsi="Traditional Arabic" w:cs="Traditional Arabic"/>
          <w:b/>
          <w:bCs/>
          <w:color w:val="000000" w:themeColor="text1"/>
          <w:sz w:val="36"/>
          <w:szCs w:val="36"/>
          <w:rtl/>
          <w:lang w:eastAsia="fr-FR"/>
        </w:rPr>
        <w:t xml:space="preserve"> للبيئة و المجتمع ذهاب و إياب غير منقطع، أي مسيرة </w:t>
      </w:r>
      <w:proofErr w:type="spellStart"/>
      <w:r w:rsidRPr="00B9199A">
        <w:rPr>
          <w:rFonts w:ascii="Traditional Arabic" w:eastAsia="Times New Roman" w:hAnsi="Traditional Arabic" w:cs="Traditional Arabic"/>
          <w:b/>
          <w:bCs/>
          <w:color w:val="000000" w:themeColor="text1"/>
          <w:sz w:val="36"/>
          <w:szCs w:val="36"/>
          <w:rtl/>
          <w:lang w:eastAsia="fr-FR"/>
        </w:rPr>
        <w:t>أنثروبولوجية</w:t>
      </w:r>
      <w:proofErr w:type="spellEnd"/>
      <w:r w:rsidRPr="00B9199A">
        <w:rPr>
          <w:rFonts w:ascii="Traditional Arabic" w:eastAsia="Times New Roman" w:hAnsi="Traditional Arabic" w:cs="Traditional Arabic"/>
          <w:b/>
          <w:bCs/>
          <w:color w:val="000000" w:themeColor="text1"/>
          <w:sz w:val="36"/>
          <w:szCs w:val="36"/>
          <w:lang w:eastAsia="fr-FR"/>
        </w:rPr>
        <w:t>Trajet anthropologique</w:t>
      </w:r>
      <w:bookmarkStart w:id="6" w:name="_ftnref7"/>
      <w:r w:rsidR="00833CBC" w:rsidRPr="00B9199A">
        <w:rPr>
          <w:rFonts w:ascii="Traditional Arabic" w:eastAsia="Times New Roman" w:hAnsi="Traditional Arabic" w:cs="Traditional Arabic"/>
          <w:b/>
          <w:bCs/>
          <w:color w:val="000000" w:themeColor="text1"/>
          <w:sz w:val="36"/>
          <w:szCs w:val="36"/>
          <w:rtl/>
          <w:lang w:eastAsia="fr-FR"/>
        </w:rPr>
        <w:fldChar w:fldCharType="begin"/>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Pr="00B9199A">
        <w:rPr>
          <w:rFonts w:ascii="Traditional Arabic" w:eastAsia="Times New Roman" w:hAnsi="Traditional Arabic" w:cs="Traditional Arabic"/>
          <w:b/>
          <w:bCs/>
          <w:color w:val="000000" w:themeColor="text1"/>
          <w:sz w:val="36"/>
          <w:szCs w:val="36"/>
          <w:lang w:eastAsia="fr-FR"/>
        </w:rPr>
        <w:instrText>HYPERLINK "https://ouvrages.crasc.dz/index.php/fr/15-quel-avenir-pour-l%E2%80%99anthropologie-en-alg%C3%A9rie/370-%D8%A7%D9%84%D8%A8%D8%B9%D8%AF-%D8%A7%D9%84%D8%A3%D9%86%D8%AB%D8%B1%D9%88%D8%A8%D9%88%D9%84%D9%88%D8%AC%D9%8A-%D9%84%D9%84%D9%86%D8%B5-%D8%A7%D9%84%D8%A3%D8%AF%D8%A8%D9%8A" \l "_ftn7</w:instrText>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00833CBC" w:rsidRPr="00B9199A">
        <w:rPr>
          <w:rFonts w:ascii="Traditional Arabic" w:eastAsia="Times New Roman" w:hAnsi="Traditional Arabic" w:cs="Traditional Arabic"/>
          <w:b/>
          <w:bCs/>
          <w:color w:val="000000" w:themeColor="text1"/>
          <w:sz w:val="36"/>
          <w:szCs w:val="36"/>
          <w:rtl/>
          <w:lang w:eastAsia="fr-FR"/>
        </w:rPr>
        <w:fldChar w:fldCharType="separate"/>
      </w:r>
      <w:r w:rsidRPr="00B9199A">
        <w:rPr>
          <w:rFonts w:ascii="Traditional Arabic" w:eastAsia="Times New Roman" w:hAnsi="Traditional Arabic" w:cs="Traditional Arabic"/>
          <w:b/>
          <w:bCs/>
          <w:color w:val="000000" w:themeColor="text1"/>
          <w:sz w:val="36"/>
          <w:szCs w:val="36"/>
          <w:u w:val="single"/>
          <w:rtl/>
          <w:lang w:eastAsia="fr-FR"/>
        </w:rPr>
        <w:t>[7]</w:t>
      </w:r>
      <w:r w:rsidR="00833CBC" w:rsidRPr="00B9199A">
        <w:rPr>
          <w:rFonts w:ascii="Traditional Arabic" w:eastAsia="Times New Roman" w:hAnsi="Traditional Arabic" w:cs="Traditional Arabic"/>
          <w:b/>
          <w:bCs/>
          <w:color w:val="000000" w:themeColor="text1"/>
          <w:sz w:val="36"/>
          <w:szCs w:val="36"/>
          <w:rtl/>
          <w:lang w:eastAsia="fr-FR"/>
        </w:rPr>
        <w:fldChar w:fldCharType="end"/>
      </w:r>
      <w:bookmarkEnd w:id="6"/>
      <w:r w:rsidRPr="00B9199A">
        <w:rPr>
          <w:rFonts w:ascii="Traditional Arabic" w:eastAsia="Times New Roman" w:hAnsi="Traditional Arabic" w:cs="Traditional Arabic"/>
          <w:b/>
          <w:bCs/>
          <w:color w:val="000000" w:themeColor="text1"/>
          <w:sz w:val="36"/>
          <w:szCs w:val="36"/>
          <w:rtl/>
          <w:lang w:eastAsia="fr-FR"/>
        </w:rPr>
        <w:t>.</w:t>
      </w:r>
    </w:p>
    <w:p w:rsidR="00D2371C" w:rsidRPr="00B9199A" w:rsidRDefault="00D2371C" w:rsidP="00D2371C">
      <w:pPr>
        <w:bidi/>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rtl/>
          <w:lang w:eastAsia="fr-FR"/>
        </w:rPr>
      </w:pPr>
      <w:r w:rsidRPr="00B9199A">
        <w:rPr>
          <w:rFonts w:ascii="Traditional Arabic" w:eastAsia="Times New Roman" w:hAnsi="Traditional Arabic" w:cs="Traditional Arabic"/>
          <w:b/>
          <w:bCs/>
          <w:color w:val="000000" w:themeColor="text1"/>
          <w:sz w:val="36"/>
          <w:szCs w:val="36"/>
          <w:rtl/>
          <w:lang w:eastAsia="fr-FR"/>
        </w:rPr>
        <w:t>و يمكن القول أن الأدب كان دائما تأويلا رمزيا للواقع، تضفي على هذا الأخير مسحة جمالية، تجمع في طياتها الجانب  "الحقيقي" و الخيالي-الأسطوري.</w:t>
      </w:r>
    </w:p>
    <w:p w:rsidR="00D2371C" w:rsidRPr="00B9199A" w:rsidRDefault="00D2371C" w:rsidP="00D2371C">
      <w:pPr>
        <w:bidi/>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rtl/>
          <w:lang w:eastAsia="fr-FR"/>
        </w:rPr>
      </w:pPr>
      <w:r w:rsidRPr="00B9199A">
        <w:rPr>
          <w:rFonts w:ascii="Traditional Arabic" w:eastAsia="Times New Roman" w:hAnsi="Traditional Arabic" w:cs="Traditional Arabic"/>
          <w:b/>
          <w:bCs/>
          <w:color w:val="000000" w:themeColor="text1"/>
          <w:sz w:val="36"/>
          <w:szCs w:val="36"/>
          <w:rtl/>
          <w:lang w:eastAsia="fr-FR"/>
        </w:rPr>
        <w:t xml:space="preserve">و لعل توظيف الأسطورة من طرف النص الروائي، هو في حد </w:t>
      </w:r>
      <w:proofErr w:type="gramStart"/>
      <w:r w:rsidRPr="00B9199A">
        <w:rPr>
          <w:rFonts w:ascii="Traditional Arabic" w:eastAsia="Times New Roman" w:hAnsi="Traditional Arabic" w:cs="Traditional Arabic"/>
          <w:b/>
          <w:bCs/>
          <w:color w:val="000000" w:themeColor="text1"/>
          <w:sz w:val="36"/>
          <w:szCs w:val="36"/>
          <w:rtl/>
          <w:lang w:eastAsia="fr-FR"/>
        </w:rPr>
        <w:t>ذاته</w:t>
      </w:r>
      <w:proofErr w:type="gramEnd"/>
      <w:r w:rsidRPr="00B9199A">
        <w:rPr>
          <w:rFonts w:ascii="Traditional Arabic" w:eastAsia="Times New Roman" w:hAnsi="Traditional Arabic" w:cs="Traditional Arabic"/>
          <w:b/>
          <w:bCs/>
          <w:color w:val="000000" w:themeColor="text1"/>
          <w:sz w:val="36"/>
          <w:szCs w:val="36"/>
          <w:rtl/>
          <w:lang w:eastAsia="fr-FR"/>
        </w:rPr>
        <w:t xml:space="preserve"> يطرح قضية ذات طابع جنسي </w:t>
      </w:r>
      <w:r w:rsidRPr="00B9199A">
        <w:rPr>
          <w:rFonts w:ascii="Traditional Arabic" w:eastAsia="Times New Roman" w:hAnsi="Traditional Arabic" w:cs="Traditional Arabic"/>
          <w:b/>
          <w:bCs/>
          <w:color w:val="000000" w:themeColor="text1"/>
          <w:sz w:val="36"/>
          <w:szCs w:val="36"/>
          <w:lang w:eastAsia="fr-FR"/>
        </w:rPr>
        <w:t>générique</w:t>
      </w:r>
      <w:r w:rsidRPr="00B9199A">
        <w:rPr>
          <w:rFonts w:ascii="Traditional Arabic" w:eastAsia="Times New Roman" w:hAnsi="Traditional Arabic" w:cs="Traditional Arabic"/>
          <w:b/>
          <w:bCs/>
          <w:color w:val="000000" w:themeColor="text1"/>
          <w:sz w:val="36"/>
          <w:szCs w:val="36"/>
          <w:rtl/>
          <w:lang w:eastAsia="fr-FR"/>
        </w:rPr>
        <w:t xml:space="preserve">. و لكن هل يمكن معالجة نص روائي مثلما نعالج </w:t>
      </w:r>
      <w:proofErr w:type="gramStart"/>
      <w:r w:rsidRPr="00B9199A">
        <w:rPr>
          <w:rFonts w:ascii="Traditional Arabic" w:eastAsia="Times New Roman" w:hAnsi="Traditional Arabic" w:cs="Traditional Arabic"/>
          <w:b/>
          <w:bCs/>
          <w:color w:val="000000" w:themeColor="text1"/>
          <w:sz w:val="36"/>
          <w:szCs w:val="36"/>
          <w:rtl/>
          <w:lang w:eastAsia="fr-FR"/>
        </w:rPr>
        <w:t>نص</w:t>
      </w:r>
      <w:proofErr w:type="gramEnd"/>
      <w:r w:rsidRPr="00B9199A">
        <w:rPr>
          <w:rFonts w:ascii="Traditional Arabic" w:eastAsia="Times New Roman" w:hAnsi="Traditional Arabic" w:cs="Traditional Arabic"/>
          <w:b/>
          <w:bCs/>
          <w:color w:val="000000" w:themeColor="text1"/>
          <w:sz w:val="36"/>
          <w:szCs w:val="36"/>
          <w:rtl/>
          <w:lang w:eastAsia="fr-FR"/>
        </w:rPr>
        <w:t xml:space="preserve"> لحكاية أسطورية أو خرافية ؟ </w:t>
      </w:r>
      <w:proofErr w:type="gramStart"/>
      <w:r w:rsidRPr="00B9199A">
        <w:rPr>
          <w:rFonts w:ascii="Traditional Arabic" w:eastAsia="Times New Roman" w:hAnsi="Traditional Arabic" w:cs="Traditional Arabic"/>
          <w:b/>
          <w:bCs/>
          <w:color w:val="000000" w:themeColor="text1"/>
          <w:sz w:val="36"/>
          <w:szCs w:val="36"/>
          <w:rtl/>
          <w:lang w:eastAsia="fr-FR"/>
        </w:rPr>
        <w:t>لاشك</w:t>
      </w:r>
      <w:proofErr w:type="gramEnd"/>
      <w:r w:rsidRPr="00B9199A">
        <w:rPr>
          <w:rFonts w:ascii="Traditional Arabic" w:eastAsia="Times New Roman" w:hAnsi="Traditional Arabic" w:cs="Traditional Arabic"/>
          <w:b/>
          <w:bCs/>
          <w:color w:val="000000" w:themeColor="text1"/>
          <w:sz w:val="36"/>
          <w:szCs w:val="36"/>
          <w:rtl/>
          <w:lang w:eastAsia="fr-FR"/>
        </w:rPr>
        <w:t xml:space="preserve"> أن اشتراك هذه الأجناس كلها في البنيات السردية و الخطابية، يمكن أن يكون قاعدة منهجية للتعامل مع النصوص المختلفة، إن ما </w:t>
      </w:r>
      <w:proofErr w:type="spellStart"/>
      <w:r w:rsidRPr="00B9199A">
        <w:rPr>
          <w:rFonts w:ascii="Traditional Arabic" w:eastAsia="Times New Roman" w:hAnsi="Traditional Arabic" w:cs="Traditional Arabic"/>
          <w:b/>
          <w:bCs/>
          <w:color w:val="000000" w:themeColor="text1"/>
          <w:sz w:val="36"/>
          <w:szCs w:val="36"/>
          <w:rtl/>
          <w:lang w:eastAsia="fr-FR"/>
        </w:rPr>
        <w:t>يهمنا</w:t>
      </w:r>
      <w:proofErr w:type="spellEnd"/>
      <w:r w:rsidRPr="00B9199A">
        <w:rPr>
          <w:rFonts w:ascii="Traditional Arabic" w:eastAsia="Times New Roman" w:hAnsi="Traditional Arabic" w:cs="Traditional Arabic"/>
          <w:b/>
          <w:bCs/>
          <w:color w:val="000000" w:themeColor="text1"/>
          <w:sz w:val="36"/>
          <w:szCs w:val="36"/>
          <w:rtl/>
          <w:lang w:eastAsia="fr-FR"/>
        </w:rPr>
        <w:t xml:space="preserve"> هنا هو الكشف عن سبب و كذا كيفية توظيف هذه الأساطير.</w:t>
      </w:r>
    </w:p>
    <w:p w:rsidR="00D2371C" w:rsidRPr="00B9199A" w:rsidRDefault="00D2371C" w:rsidP="00D2371C">
      <w:pPr>
        <w:bidi/>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rtl/>
          <w:lang w:eastAsia="fr-FR"/>
        </w:rPr>
      </w:pPr>
      <w:r w:rsidRPr="00B9199A">
        <w:rPr>
          <w:rFonts w:ascii="Traditional Arabic" w:eastAsia="Times New Roman" w:hAnsi="Traditional Arabic" w:cs="Traditional Arabic"/>
          <w:b/>
          <w:bCs/>
          <w:color w:val="000000" w:themeColor="text1"/>
          <w:sz w:val="36"/>
          <w:szCs w:val="36"/>
          <w:rtl/>
          <w:lang w:eastAsia="fr-FR"/>
        </w:rPr>
        <w:t xml:space="preserve">كانت دراسة الأساطير تنتمي في السابق إلى مجال علم الفلكلور و </w:t>
      </w:r>
      <w:proofErr w:type="spellStart"/>
      <w:r w:rsidRPr="00B9199A">
        <w:rPr>
          <w:rFonts w:ascii="Traditional Arabic" w:eastAsia="Times New Roman" w:hAnsi="Traditional Arabic" w:cs="Traditional Arabic"/>
          <w:b/>
          <w:bCs/>
          <w:color w:val="000000" w:themeColor="text1"/>
          <w:sz w:val="36"/>
          <w:szCs w:val="36"/>
          <w:rtl/>
          <w:lang w:eastAsia="fr-FR"/>
        </w:rPr>
        <w:t>الأنثروبولوجيا</w:t>
      </w:r>
      <w:proofErr w:type="spellEnd"/>
      <w:r w:rsidRPr="00B9199A">
        <w:rPr>
          <w:rFonts w:ascii="Traditional Arabic" w:eastAsia="Times New Roman" w:hAnsi="Traditional Arabic" w:cs="Traditional Arabic"/>
          <w:b/>
          <w:bCs/>
          <w:color w:val="000000" w:themeColor="text1"/>
          <w:sz w:val="36"/>
          <w:szCs w:val="36"/>
          <w:rtl/>
          <w:lang w:eastAsia="fr-FR"/>
        </w:rPr>
        <w:t xml:space="preserve">، و تاريخ الديانات و علم الاجتماع، و قد كانت هذه الاختصاصات تعطي "للموضوع معاني محقرة، و بطيبة خاطر" </w:t>
      </w:r>
      <w:bookmarkStart w:id="7" w:name="_ftnref8"/>
      <w:r w:rsidR="00833CBC" w:rsidRPr="00B9199A">
        <w:rPr>
          <w:rFonts w:ascii="Traditional Arabic" w:eastAsia="Times New Roman" w:hAnsi="Traditional Arabic" w:cs="Traditional Arabic"/>
          <w:b/>
          <w:bCs/>
          <w:color w:val="000000" w:themeColor="text1"/>
          <w:sz w:val="36"/>
          <w:szCs w:val="36"/>
          <w:rtl/>
          <w:lang w:eastAsia="fr-FR"/>
        </w:rPr>
        <w:fldChar w:fldCharType="begin"/>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Pr="00B9199A">
        <w:rPr>
          <w:rFonts w:ascii="Traditional Arabic" w:eastAsia="Times New Roman" w:hAnsi="Traditional Arabic" w:cs="Traditional Arabic"/>
          <w:b/>
          <w:bCs/>
          <w:color w:val="000000" w:themeColor="text1"/>
          <w:sz w:val="36"/>
          <w:szCs w:val="36"/>
          <w:lang w:eastAsia="fr-FR"/>
        </w:rPr>
        <w:instrText>HYPERLINK "https://ouvrages.crasc.dz/index.php/fr/15-quel-avenir-pour-l%E2%80%99anthropologie-en-alg%C3%A9rie/370-%D8%A7%D9%84%D8%A8%D8%B9%D8%AF-%D8%A7%D9%84%D8%A3%D9%86%D8%AB%D8%B1%D9%88%D8%A8%D9%88%D9%84%D9%88%D8%AC%D9%8A-%D9%84%D9%84%D9%86%D8%B5-%D8%A7%D9%84%D8%A3%D8%AF%D8%A8%D9%8A" \l "_ftn8</w:instrText>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00833CBC" w:rsidRPr="00B9199A">
        <w:rPr>
          <w:rFonts w:ascii="Traditional Arabic" w:eastAsia="Times New Roman" w:hAnsi="Traditional Arabic" w:cs="Traditional Arabic"/>
          <w:b/>
          <w:bCs/>
          <w:color w:val="000000" w:themeColor="text1"/>
          <w:sz w:val="36"/>
          <w:szCs w:val="36"/>
          <w:rtl/>
          <w:lang w:eastAsia="fr-FR"/>
        </w:rPr>
        <w:fldChar w:fldCharType="separate"/>
      </w:r>
      <w:r w:rsidRPr="00B9199A">
        <w:rPr>
          <w:rFonts w:ascii="Traditional Arabic" w:eastAsia="Times New Roman" w:hAnsi="Traditional Arabic" w:cs="Traditional Arabic"/>
          <w:b/>
          <w:bCs/>
          <w:color w:val="000000" w:themeColor="text1"/>
          <w:sz w:val="36"/>
          <w:szCs w:val="36"/>
          <w:u w:val="single"/>
          <w:rtl/>
          <w:lang w:eastAsia="fr-FR"/>
        </w:rPr>
        <w:t>[8]</w:t>
      </w:r>
      <w:r w:rsidR="00833CBC" w:rsidRPr="00B9199A">
        <w:rPr>
          <w:rFonts w:ascii="Traditional Arabic" w:eastAsia="Times New Roman" w:hAnsi="Traditional Arabic" w:cs="Traditional Arabic"/>
          <w:b/>
          <w:bCs/>
          <w:color w:val="000000" w:themeColor="text1"/>
          <w:sz w:val="36"/>
          <w:szCs w:val="36"/>
          <w:rtl/>
          <w:lang w:eastAsia="fr-FR"/>
        </w:rPr>
        <w:fldChar w:fldCharType="end"/>
      </w:r>
      <w:bookmarkEnd w:id="7"/>
      <w:r w:rsidRPr="00B9199A">
        <w:rPr>
          <w:rFonts w:ascii="Traditional Arabic" w:eastAsia="Times New Roman" w:hAnsi="Traditional Arabic" w:cs="Traditional Arabic"/>
          <w:b/>
          <w:bCs/>
          <w:color w:val="000000" w:themeColor="text1"/>
          <w:sz w:val="36"/>
          <w:szCs w:val="36"/>
          <w:rtl/>
          <w:lang w:eastAsia="fr-FR"/>
        </w:rPr>
        <w:t xml:space="preserve"> لكن تطور مجال هذه الدراسات طرح إشكالات علمية جديدة.</w:t>
      </w:r>
    </w:p>
    <w:p w:rsidR="008F04D1" w:rsidRPr="00B9199A" w:rsidRDefault="008F04D1" w:rsidP="008F04D1">
      <w:pPr>
        <w:bidi/>
        <w:spacing w:before="100" w:beforeAutospacing="1" w:after="100" w:afterAutospacing="1" w:line="240" w:lineRule="auto"/>
        <w:outlineLvl w:val="1"/>
        <w:rPr>
          <w:rFonts w:ascii="Traditional Arabic" w:eastAsia="Times New Roman" w:hAnsi="Traditional Arabic" w:cs="Traditional Arabic"/>
          <w:b/>
          <w:bCs/>
          <w:color w:val="000000" w:themeColor="text1"/>
          <w:sz w:val="36"/>
          <w:szCs w:val="36"/>
          <w:rtl/>
          <w:lang w:eastAsia="fr-FR"/>
        </w:rPr>
      </w:pPr>
      <w:r w:rsidRPr="00B9199A">
        <w:rPr>
          <w:rFonts w:ascii="Traditional Arabic" w:eastAsia="Times New Roman" w:hAnsi="Traditional Arabic" w:cs="Traditional Arabic"/>
          <w:b/>
          <w:bCs/>
          <w:color w:val="000000" w:themeColor="text1"/>
          <w:sz w:val="36"/>
          <w:szCs w:val="36"/>
          <w:rtl/>
          <w:lang w:eastAsia="fr-FR"/>
        </w:rPr>
        <w:t> </w:t>
      </w:r>
      <w:r w:rsidRPr="00B9199A">
        <w:rPr>
          <w:rFonts w:ascii="Traditional Arabic" w:eastAsia="Times New Roman" w:hAnsi="Traditional Arabic" w:cs="Traditional Arabic"/>
          <w:b/>
          <w:bCs/>
          <w:color w:val="000000" w:themeColor="text1"/>
          <w:sz w:val="36"/>
          <w:szCs w:val="36"/>
          <w:lang w:eastAsia="fr-FR"/>
        </w:rPr>
        <w:t>I</w:t>
      </w:r>
      <w:r w:rsidRPr="00B9199A">
        <w:rPr>
          <w:rFonts w:ascii="Traditional Arabic" w:eastAsia="Times New Roman" w:hAnsi="Traditional Arabic" w:cs="Traditional Arabic"/>
          <w:b/>
          <w:bCs/>
          <w:color w:val="000000" w:themeColor="text1"/>
          <w:sz w:val="36"/>
          <w:szCs w:val="36"/>
          <w:rtl/>
          <w:lang w:eastAsia="fr-FR"/>
        </w:rPr>
        <w:t>. انتقال الأسطورة من الشفوي إلى المكتوب</w:t>
      </w:r>
    </w:p>
    <w:p w:rsidR="008F04D1" w:rsidRPr="00B9199A" w:rsidRDefault="008F04D1" w:rsidP="008F04D1">
      <w:pPr>
        <w:bidi/>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rtl/>
          <w:lang w:eastAsia="fr-FR"/>
        </w:rPr>
      </w:pPr>
      <w:r w:rsidRPr="00B9199A">
        <w:rPr>
          <w:rFonts w:ascii="Traditional Arabic" w:eastAsia="Times New Roman" w:hAnsi="Traditional Arabic" w:cs="Traditional Arabic"/>
          <w:b/>
          <w:bCs/>
          <w:color w:val="000000" w:themeColor="text1"/>
          <w:sz w:val="36"/>
          <w:szCs w:val="36"/>
          <w:rtl/>
          <w:lang w:eastAsia="fr-FR"/>
        </w:rPr>
        <w:t xml:space="preserve">يمكن اعتبار تحوّل الأسطورة </w:t>
      </w:r>
      <w:proofErr w:type="spellStart"/>
      <w:r w:rsidRPr="00B9199A">
        <w:rPr>
          <w:rFonts w:ascii="Traditional Arabic" w:eastAsia="Times New Roman" w:hAnsi="Traditional Arabic" w:cs="Traditional Arabic"/>
          <w:b/>
          <w:bCs/>
          <w:color w:val="000000" w:themeColor="text1"/>
          <w:sz w:val="36"/>
          <w:szCs w:val="36"/>
          <w:rtl/>
          <w:lang w:eastAsia="fr-FR"/>
        </w:rPr>
        <w:t>الإيثنو</w:t>
      </w:r>
      <w:proofErr w:type="spellEnd"/>
      <w:r w:rsidRPr="00B9199A">
        <w:rPr>
          <w:rFonts w:ascii="Traditional Arabic" w:eastAsia="Times New Roman" w:hAnsi="Traditional Arabic" w:cs="Traditional Arabic"/>
          <w:b/>
          <w:bCs/>
          <w:color w:val="000000" w:themeColor="text1"/>
          <w:sz w:val="36"/>
          <w:szCs w:val="36"/>
          <w:rtl/>
          <w:lang w:eastAsia="fr-FR"/>
        </w:rPr>
        <w:t xml:space="preserve">-دينية إلى الأسطورة الأدبية </w:t>
      </w:r>
      <w:proofErr w:type="spellStart"/>
      <w:r w:rsidRPr="00B9199A">
        <w:rPr>
          <w:rFonts w:ascii="Traditional Arabic" w:eastAsia="Times New Roman" w:hAnsi="Traditional Arabic" w:cs="Traditional Arabic"/>
          <w:b/>
          <w:bCs/>
          <w:color w:val="000000" w:themeColor="text1"/>
          <w:sz w:val="36"/>
          <w:szCs w:val="36"/>
          <w:rtl/>
          <w:lang w:eastAsia="fr-FR"/>
        </w:rPr>
        <w:t>كسيرورة</w:t>
      </w:r>
      <w:proofErr w:type="spellEnd"/>
      <w:r w:rsidRPr="00B9199A">
        <w:rPr>
          <w:rFonts w:ascii="Traditional Arabic" w:eastAsia="Times New Roman" w:hAnsi="Traditional Arabic" w:cs="Traditional Arabic"/>
          <w:b/>
          <w:bCs/>
          <w:color w:val="000000" w:themeColor="text1"/>
          <w:sz w:val="36"/>
          <w:szCs w:val="36"/>
          <w:rtl/>
          <w:lang w:eastAsia="fr-FR"/>
        </w:rPr>
        <w:t xml:space="preserve"> مضيئة لعملية الانتقال من المقدس إلى المدنس. "و إذا كان الأدب بخاصة و الفنون على العموم مخزنا </w:t>
      </w:r>
      <w:proofErr w:type="gramStart"/>
      <w:r w:rsidRPr="00B9199A">
        <w:rPr>
          <w:rFonts w:ascii="Traditional Arabic" w:eastAsia="Times New Roman" w:hAnsi="Traditional Arabic" w:cs="Traditional Arabic"/>
          <w:b/>
          <w:bCs/>
          <w:color w:val="000000" w:themeColor="text1"/>
          <w:sz w:val="36"/>
          <w:szCs w:val="36"/>
          <w:rtl/>
          <w:lang w:eastAsia="fr-FR"/>
        </w:rPr>
        <w:t>أساسيا</w:t>
      </w:r>
      <w:proofErr w:type="gramEnd"/>
      <w:r w:rsidRPr="00B9199A">
        <w:rPr>
          <w:rFonts w:ascii="Traditional Arabic" w:eastAsia="Times New Roman" w:hAnsi="Traditional Arabic" w:cs="Traditional Arabic"/>
          <w:b/>
          <w:bCs/>
          <w:color w:val="000000" w:themeColor="text1"/>
          <w:sz w:val="36"/>
          <w:szCs w:val="36"/>
          <w:rtl/>
          <w:lang w:eastAsia="fr-FR"/>
        </w:rPr>
        <w:t xml:space="preserve"> لحفظ الأساطير، فإن الأسطورة "الأدبية" تضيف إلى الأسطورة البدائية دلالات جديدة"</w:t>
      </w:r>
      <w:bookmarkStart w:id="8" w:name="_ftnref9"/>
      <w:r w:rsidR="00833CBC" w:rsidRPr="00B9199A">
        <w:rPr>
          <w:rFonts w:ascii="Traditional Arabic" w:eastAsia="Times New Roman" w:hAnsi="Traditional Arabic" w:cs="Traditional Arabic"/>
          <w:b/>
          <w:bCs/>
          <w:color w:val="000000" w:themeColor="text1"/>
          <w:sz w:val="36"/>
          <w:szCs w:val="36"/>
          <w:rtl/>
          <w:lang w:eastAsia="fr-FR"/>
        </w:rPr>
        <w:fldChar w:fldCharType="begin"/>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Pr="00B9199A">
        <w:rPr>
          <w:rFonts w:ascii="Traditional Arabic" w:eastAsia="Times New Roman" w:hAnsi="Traditional Arabic" w:cs="Traditional Arabic"/>
          <w:b/>
          <w:bCs/>
          <w:color w:val="000000" w:themeColor="text1"/>
          <w:sz w:val="36"/>
          <w:szCs w:val="36"/>
          <w:lang w:eastAsia="fr-FR"/>
        </w:rPr>
        <w:instrText>HYPERLINK "https://ouvrages.crasc.dz/index.php/fr/15-quel-avenir-pour-l%E2%80%99anthropologie-en-alg%C3%A9rie/370-%D8%A7%D9%84%D8%A8%D8%B9%D8%AF-%D8%A7%D9%84%D8%A3%D9%86%D8%AB%D8%B1%D9%88%D8%A8%D9%88%D9%84%D9%88%D8%AC%D9%8A-%D9%84%D9%84%D9%86%D8%B5-%D8%A7%D9%84%D8%A3%D8%AF%D8%A8%D9%8A" \l "_ftn9</w:instrText>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00833CBC" w:rsidRPr="00B9199A">
        <w:rPr>
          <w:rFonts w:ascii="Traditional Arabic" w:eastAsia="Times New Roman" w:hAnsi="Traditional Arabic" w:cs="Traditional Arabic"/>
          <w:b/>
          <w:bCs/>
          <w:color w:val="000000" w:themeColor="text1"/>
          <w:sz w:val="36"/>
          <w:szCs w:val="36"/>
          <w:rtl/>
          <w:lang w:eastAsia="fr-FR"/>
        </w:rPr>
        <w:fldChar w:fldCharType="separate"/>
      </w:r>
      <w:r w:rsidRPr="00B9199A">
        <w:rPr>
          <w:rFonts w:ascii="Traditional Arabic" w:eastAsia="Times New Roman" w:hAnsi="Traditional Arabic" w:cs="Traditional Arabic"/>
          <w:b/>
          <w:bCs/>
          <w:color w:val="000000" w:themeColor="text1"/>
          <w:sz w:val="36"/>
          <w:szCs w:val="36"/>
          <w:u w:val="single"/>
          <w:rtl/>
          <w:lang w:eastAsia="fr-FR"/>
        </w:rPr>
        <w:t>[9]</w:t>
      </w:r>
      <w:r w:rsidR="00833CBC" w:rsidRPr="00B9199A">
        <w:rPr>
          <w:rFonts w:ascii="Traditional Arabic" w:eastAsia="Times New Roman" w:hAnsi="Traditional Arabic" w:cs="Traditional Arabic"/>
          <w:b/>
          <w:bCs/>
          <w:color w:val="000000" w:themeColor="text1"/>
          <w:sz w:val="36"/>
          <w:szCs w:val="36"/>
          <w:rtl/>
          <w:lang w:eastAsia="fr-FR"/>
        </w:rPr>
        <w:fldChar w:fldCharType="end"/>
      </w:r>
      <w:bookmarkEnd w:id="8"/>
      <w:r w:rsidRPr="00B9199A">
        <w:rPr>
          <w:rFonts w:ascii="Traditional Arabic" w:eastAsia="Times New Roman" w:hAnsi="Traditional Arabic" w:cs="Traditional Arabic"/>
          <w:b/>
          <w:bCs/>
          <w:color w:val="000000" w:themeColor="text1"/>
          <w:sz w:val="36"/>
          <w:szCs w:val="36"/>
          <w:rtl/>
          <w:lang w:eastAsia="fr-FR"/>
        </w:rPr>
        <w:t>.</w:t>
      </w:r>
    </w:p>
    <w:p w:rsidR="008F04D1" w:rsidRPr="00B9199A" w:rsidRDefault="008F04D1" w:rsidP="008F04D1">
      <w:pPr>
        <w:bidi/>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rtl/>
          <w:lang w:eastAsia="fr-FR"/>
        </w:rPr>
      </w:pPr>
      <w:r w:rsidRPr="00B9199A">
        <w:rPr>
          <w:rFonts w:ascii="Traditional Arabic" w:eastAsia="Times New Roman" w:hAnsi="Traditional Arabic" w:cs="Traditional Arabic"/>
          <w:b/>
          <w:bCs/>
          <w:color w:val="000000" w:themeColor="text1"/>
          <w:sz w:val="36"/>
          <w:szCs w:val="36"/>
          <w:rtl/>
          <w:lang w:eastAsia="fr-FR"/>
        </w:rPr>
        <w:lastRenderedPageBreak/>
        <w:t xml:space="preserve">و </w:t>
      </w:r>
      <w:proofErr w:type="gramStart"/>
      <w:r w:rsidRPr="00B9199A">
        <w:rPr>
          <w:rFonts w:ascii="Traditional Arabic" w:eastAsia="Times New Roman" w:hAnsi="Traditional Arabic" w:cs="Traditional Arabic"/>
          <w:b/>
          <w:bCs/>
          <w:color w:val="000000" w:themeColor="text1"/>
          <w:sz w:val="36"/>
          <w:szCs w:val="36"/>
          <w:rtl/>
          <w:lang w:eastAsia="fr-FR"/>
        </w:rPr>
        <w:t>يتضح</w:t>
      </w:r>
      <w:proofErr w:type="gramEnd"/>
      <w:r w:rsidRPr="00B9199A">
        <w:rPr>
          <w:rFonts w:ascii="Traditional Arabic" w:eastAsia="Times New Roman" w:hAnsi="Traditional Arabic" w:cs="Traditional Arabic"/>
          <w:b/>
          <w:bCs/>
          <w:color w:val="000000" w:themeColor="text1"/>
          <w:sz w:val="36"/>
          <w:szCs w:val="36"/>
          <w:rtl/>
          <w:lang w:eastAsia="fr-FR"/>
        </w:rPr>
        <w:t xml:space="preserve"> أن توظيف الأسطورة في النص الأدبي ليس إلا حجة أو ما قبل النص </w:t>
      </w:r>
      <w:proofErr w:type="spellStart"/>
      <w:r w:rsidRPr="00B9199A">
        <w:rPr>
          <w:rFonts w:ascii="Traditional Arabic" w:eastAsia="Times New Roman" w:hAnsi="Traditional Arabic" w:cs="Traditional Arabic"/>
          <w:b/>
          <w:bCs/>
          <w:color w:val="000000" w:themeColor="text1"/>
          <w:sz w:val="36"/>
          <w:szCs w:val="36"/>
          <w:lang w:eastAsia="fr-FR"/>
        </w:rPr>
        <w:t>Pré-texte</w:t>
      </w:r>
      <w:proofErr w:type="spellEnd"/>
      <w:r w:rsidRPr="00B9199A">
        <w:rPr>
          <w:rFonts w:ascii="Traditional Arabic" w:eastAsia="Times New Roman" w:hAnsi="Traditional Arabic" w:cs="Traditional Arabic"/>
          <w:b/>
          <w:bCs/>
          <w:color w:val="000000" w:themeColor="text1"/>
          <w:sz w:val="36"/>
          <w:szCs w:val="36"/>
          <w:rtl/>
          <w:lang w:eastAsia="fr-FR"/>
        </w:rPr>
        <w:t xml:space="preserve"> للتعبير عن قضايا ذات بعد واقعي ترتبط بقضايا الراهن الاجتماعي والسياسي. و </w:t>
      </w:r>
      <w:proofErr w:type="gramStart"/>
      <w:r w:rsidRPr="00B9199A">
        <w:rPr>
          <w:rFonts w:ascii="Traditional Arabic" w:eastAsia="Times New Roman" w:hAnsi="Traditional Arabic" w:cs="Traditional Arabic"/>
          <w:b/>
          <w:bCs/>
          <w:color w:val="000000" w:themeColor="text1"/>
          <w:sz w:val="36"/>
          <w:szCs w:val="36"/>
          <w:rtl/>
          <w:lang w:eastAsia="fr-FR"/>
        </w:rPr>
        <w:t>قد</w:t>
      </w:r>
      <w:proofErr w:type="gramEnd"/>
      <w:r w:rsidRPr="00B9199A">
        <w:rPr>
          <w:rFonts w:ascii="Traditional Arabic" w:eastAsia="Times New Roman" w:hAnsi="Traditional Arabic" w:cs="Traditional Arabic"/>
          <w:b/>
          <w:bCs/>
          <w:color w:val="000000" w:themeColor="text1"/>
          <w:sz w:val="36"/>
          <w:szCs w:val="36"/>
          <w:rtl/>
          <w:lang w:eastAsia="fr-FR"/>
        </w:rPr>
        <w:t xml:space="preserve"> حاول دارسو الأدب معالجة مثل هذه المسائل في العديد من المناسبات. و في هذا الشأن، أشار بيير </w:t>
      </w:r>
      <w:proofErr w:type="spellStart"/>
      <w:r w:rsidRPr="00B9199A">
        <w:rPr>
          <w:rFonts w:ascii="Traditional Arabic" w:eastAsia="Times New Roman" w:hAnsi="Traditional Arabic" w:cs="Traditional Arabic"/>
          <w:b/>
          <w:bCs/>
          <w:color w:val="000000" w:themeColor="text1"/>
          <w:sz w:val="36"/>
          <w:szCs w:val="36"/>
          <w:rtl/>
          <w:lang w:eastAsia="fr-FR"/>
        </w:rPr>
        <w:t>برونيل</w:t>
      </w:r>
      <w:proofErr w:type="spellEnd"/>
      <w:r w:rsidRPr="00B9199A">
        <w:rPr>
          <w:rFonts w:ascii="Traditional Arabic" w:eastAsia="Times New Roman" w:hAnsi="Traditional Arabic" w:cs="Traditional Arabic"/>
          <w:b/>
          <w:bCs/>
          <w:color w:val="000000" w:themeColor="text1"/>
          <w:sz w:val="36"/>
          <w:szCs w:val="36"/>
          <w:rtl/>
          <w:lang w:eastAsia="fr-FR"/>
        </w:rPr>
        <w:t xml:space="preserve"> المختص في الأدب العام و المقارن، إلى منهج جديد يعالج النصوص الأدبية التي تتضمن الأساطير القديمة، يحمل اسم </w:t>
      </w:r>
      <w:proofErr w:type="spellStart"/>
      <w:r w:rsidRPr="00B9199A">
        <w:rPr>
          <w:rFonts w:ascii="Traditional Arabic" w:eastAsia="Times New Roman" w:hAnsi="Traditional Arabic" w:cs="Traditional Arabic"/>
          <w:b/>
          <w:bCs/>
          <w:color w:val="000000" w:themeColor="text1"/>
          <w:sz w:val="36"/>
          <w:szCs w:val="36"/>
          <w:rtl/>
          <w:lang w:eastAsia="fr-FR"/>
        </w:rPr>
        <w:t>الميتو</w:t>
      </w:r>
      <w:proofErr w:type="spellEnd"/>
      <w:r w:rsidRPr="00B9199A">
        <w:rPr>
          <w:rFonts w:ascii="Traditional Arabic" w:eastAsia="Times New Roman" w:hAnsi="Traditional Arabic" w:cs="Traditional Arabic"/>
          <w:b/>
          <w:bCs/>
          <w:color w:val="000000" w:themeColor="text1"/>
          <w:sz w:val="36"/>
          <w:szCs w:val="36"/>
          <w:rtl/>
          <w:lang w:eastAsia="fr-FR"/>
        </w:rPr>
        <w:t xml:space="preserve">-نقد </w:t>
      </w:r>
      <w:proofErr w:type="spellStart"/>
      <w:r w:rsidRPr="00B9199A">
        <w:rPr>
          <w:rFonts w:ascii="Traditional Arabic" w:eastAsia="Times New Roman" w:hAnsi="Traditional Arabic" w:cs="Traditional Arabic"/>
          <w:b/>
          <w:bCs/>
          <w:color w:val="000000" w:themeColor="text1"/>
          <w:sz w:val="36"/>
          <w:szCs w:val="36"/>
          <w:lang w:eastAsia="fr-FR"/>
        </w:rPr>
        <w:t>Mythocritique</w:t>
      </w:r>
      <w:proofErr w:type="spellEnd"/>
      <w:r w:rsidRPr="00B9199A">
        <w:rPr>
          <w:rFonts w:ascii="Traditional Arabic" w:eastAsia="Times New Roman" w:hAnsi="Traditional Arabic" w:cs="Traditional Arabic"/>
          <w:b/>
          <w:bCs/>
          <w:color w:val="000000" w:themeColor="text1"/>
          <w:sz w:val="36"/>
          <w:szCs w:val="36"/>
          <w:rtl/>
          <w:lang w:eastAsia="fr-FR"/>
        </w:rPr>
        <w:t xml:space="preserve">، و يعني بالتحولات التي تعرفها الأساطير القديمة من خلال </w:t>
      </w:r>
      <w:proofErr w:type="spellStart"/>
      <w:r w:rsidRPr="00B9199A">
        <w:rPr>
          <w:rFonts w:ascii="Traditional Arabic" w:eastAsia="Times New Roman" w:hAnsi="Traditional Arabic" w:cs="Traditional Arabic"/>
          <w:b/>
          <w:bCs/>
          <w:color w:val="000000" w:themeColor="text1"/>
          <w:sz w:val="36"/>
          <w:szCs w:val="36"/>
          <w:rtl/>
          <w:lang w:eastAsia="fr-FR"/>
        </w:rPr>
        <w:t>التوظيفات</w:t>
      </w:r>
      <w:proofErr w:type="spellEnd"/>
      <w:r w:rsidRPr="00B9199A">
        <w:rPr>
          <w:rFonts w:ascii="Traditional Arabic" w:eastAsia="Times New Roman" w:hAnsi="Traditional Arabic" w:cs="Traditional Arabic"/>
          <w:b/>
          <w:bCs/>
          <w:color w:val="000000" w:themeColor="text1"/>
          <w:sz w:val="36"/>
          <w:szCs w:val="36"/>
          <w:rtl/>
          <w:lang w:eastAsia="fr-FR"/>
        </w:rPr>
        <w:t xml:space="preserve"> المختلفة التي تقوم </w:t>
      </w:r>
      <w:proofErr w:type="spellStart"/>
      <w:r w:rsidRPr="00B9199A">
        <w:rPr>
          <w:rFonts w:ascii="Traditional Arabic" w:eastAsia="Times New Roman" w:hAnsi="Traditional Arabic" w:cs="Traditional Arabic"/>
          <w:b/>
          <w:bCs/>
          <w:color w:val="000000" w:themeColor="text1"/>
          <w:sz w:val="36"/>
          <w:szCs w:val="36"/>
          <w:rtl/>
          <w:lang w:eastAsia="fr-FR"/>
        </w:rPr>
        <w:t>بها</w:t>
      </w:r>
      <w:proofErr w:type="spellEnd"/>
      <w:r w:rsidRPr="00B9199A">
        <w:rPr>
          <w:rFonts w:ascii="Traditional Arabic" w:eastAsia="Times New Roman" w:hAnsi="Traditional Arabic" w:cs="Traditional Arabic"/>
          <w:b/>
          <w:bCs/>
          <w:color w:val="000000" w:themeColor="text1"/>
          <w:sz w:val="36"/>
          <w:szCs w:val="36"/>
          <w:rtl/>
          <w:lang w:eastAsia="fr-FR"/>
        </w:rPr>
        <w:t xml:space="preserve"> النصوص الأدبية على مر الزمن.</w:t>
      </w:r>
    </w:p>
    <w:p w:rsidR="008F04D1" w:rsidRPr="00B9199A" w:rsidRDefault="008F04D1" w:rsidP="008F04D1">
      <w:pPr>
        <w:bidi/>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rtl/>
          <w:lang w:eastAsia="fr-FR"/>
        </w:rPr>
      </w:pPr>
      <w:r w:rsidRPr="00B9199A">
        <w:rPr>
          <w:rFonts w:ascii="Traditional Arabic" w:eastAsia="Times New Roman" w:hAnsi="Traditional Arabic" w:cs="Traditional Arabic"/>
          <w:b/>
          <w:bCs/>
          <w:color w:val="000000" w:themeColor="text1"/>
          <w:sz w:val="36"/>
          <w:szCs w:val="36"/>
          <w:rtl/>
          <w:lang w:eastAsia="fr-FR"/>
        </w:rPr>
        <w:t xml:space="preserve">و قد لاحظ </w:t>
      </w:r>
      <w:proofErr w:type="spellStart"/>
      <w:r w:rsidRPr="00B9199A">
        <w:rPr>
          <w:rFonts w:ascii="Traditional Arabic" w:eastAsia="Times New Roman" w:hAnsi="Traditional Arabic" w:cs="Traditional Arabic"/>
          <w:b/>
          <w:bCs/>
          <w:color w:val="000000" w:themeColor="text1"/>
          <w:sz w:val="36"/>
          <w:szCs w:val="36"/>
          <w:rtl/>
          <w:lang w:eastAsia="fr-FR"/>
        </w:rPr>
        <w:t>غريماس</w:t>
      </w:r>
      <w:proofErr w:type="spellEnd"/>
      <w:r w:rsidRPr="00B9199A">
        <w:rPr>
          <w:rFonts w:ascii="Traditional Arabic" w:eastAsia="Times New Roman" w:hAnsi="Traditional Arabic" w:cs="Traditional Arabic"/>
          <w:b/>
          <w:bCs/>
          <w:color w:val="000000" w:themeColor="text1"/>
          <w:sz w:val="36"/>
          <w:szCs w:val="36"/>
          <w:rtl/>
          <w:lang w:eastAsia="fr-FR"/>
        </w:rPr>
        <w:t xml:space="preserve">، في هذا الأفق المنهجي، أن توظيف الأسطورة في الأدب هو إعادة تنشيط للمعنى و ذلك "بإعادة إدماج لفعل التدليل </w:t>
      </w:r>
      <w:r w:rsidRPr="00B9199A">
        <w:rPr>
          <w:rFonts w:ascii="Traditional Arabic" w:eastAsia="Times New Roman" w:hAnsi="Traditional Arabic" w:cs="Traditional Arabic"/>
          <w:b/>
          <w:bCs/>
          <w:color w:val="000000" w:themeColor="text1"/>
          <w:sz w:val="36"/>
          <w:szCs w:val="36"/>
          <w:lang w:eastAsia="fr-FR"/>
        </w:rPr>
        <w:t>Le sémantisme</w:t>
      </w:r>
      <w:r w:rsidRPr="00B9199A">
        <w:rPr>
          <w:rFonts w:ascii="Traditional Arabic" w:eastAsia="Times New Roman" w:hAnsi="Traditional Arabic" w:cs="Traditional Arabic"/>
          <w:b/>
          <w:bCs/>
          <w:color w:val="000000" w:themeColor="text1"/>
          <w:sz w:val="36"/>
          <w:szCs w:val="36"/>
          <w:rtl/>
          <w:lang w:eastAsia="fr-FR"/>
        </w:rPr>
        <w:t xml:space="preserve"> في البنية الشكلية، مع الاختلاف الكبير، بالطبع أن الحكايات الأدبية تعبر عن أنظمة من القيم </w:t>
      </w:r>
      <w:proofErr w:type="spellStart"/>
      <w:r w:rsidRPr="00B9199A">
        <w:rPr>
          <w:rFonts w:ascii="Traditional Arabic" w:eastAsia="Times New Roman" w:hAnsi="Traditional Arabic" w:cs="Traditional Arabic"/>
          <w:b/>
          <w:bCs/>
          <w:color w:val="000000" w:themeColor="text1"/>
          <w:sz w:val="36"/>
          <w:szCs w:val="36"/>
          <w:rtl/>
          <w:lang w:eastAsia="fr-FR"/>
        </w:rPr>
        <w:t>المفردنة</w:t>
      </w:r>
      <w:proofErr w:type="spellEnd"/>
      <w:r w:rsidRPr="00B9199A">
        <w:rPr>
          <w:rFonts w:ascii="Traditional Arabic" w:eastAsia="Times New Roman" w:hAnsi="Traditional Arabic" w:cs="Traditional Arabic"/>
          <w:b/>
          <w:bCs/>
          <w:color w:val="000000" w:themeColor="text1"/>
          <w:sz w:val="36"/>
          <w:szCs w:val="36"/>
          <w:rtl/>
          <w:lang w:eastAsia="fr-FR"/>
        </w:rPr>
        <w:t>، بينما الأساطير فهي تعبر عن نظم القيم الجماعية"</w:t>
      </w:r>
      <w:bookmarkStart w:id="9" w:name="_ftnref10"/>
      <w:r w:rsidR="00833CBC" w:rsidRPr="00B9199A">
        <w:rPr>
          <w:rFonts w:ascii="Traditional Arabic" w:eastAsia="Times New Roman" w:hAnsi="Traditional Arabic" w:cs="Traditional Arabic"/>
          <w:b/>
          <w:bCs/>
          <w:color w:val="000000" w:themeColor="text1"/>
          <w:sz w:val="36"/>
          <w:szCs w:val="36"/>
          <w:rtl/>
          <w:lang w:eastAsia="fr-FR"/>
        </w:rPr>
        <w:fldChar w:fldCharType="begin"/>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Pr="00B9199A">
        <w:rPr>
          <w:rFonts w:ascii="Traditional Arabic" w:eastAsia="Times New Roman" w:hAnsi="Traditional Arabic" w:cs="Traditional Arabic"/>
          <w:b/>
          <w:bCs/>
          <w:color w:val="000000" w:themeColor="text1"/>
          <w:sz w:val="36"/>
          <w:szCs w:val="36"/>
          <w:lang w:eastAsia="fr-FR"/>
        </w:rPr>
        <w:instrText>HYPERLINK "https://ouvrages.crasc.dz/index.php/fr/15-quel-avenir-pour-l%E2%80%99anthropologie-en-alg%C3%A9rie/370-%D8%A7%D9%84%D8%A8%D8%B9%D8%AF-%D8%A7%D9%84%D8%A3%D9%86%D8%AB%D8%B1%D9%88%D8%A8%D9%88%D9%84%D9%88%D8%AC%D9%8A-%D9%84%D9%84%D9%86%D8%B5-%D8%A7%D9%84%D8%A3%D8%AF%D8%A8%D9%8A" \l "_ftn10</w:instrText>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00833CBC" w:rsidRPr="00B9199A">
        <w:rPr>
          <w:rFonts w:ascii="Traditional Arabic" w:eastAsia="Times New Roman" w:hAnsi="Traditional Arabic" w:cs="Traditional Arabic"/>
          <w:b/>
          <w:bCs/>
          <w:color w:val="000000" w:themeColor="text1"/>
          <w:sz w:val="36"/>
          <w:szCs w:val="36"/>
          <w:rtl/>
          <w:lang w:eastAsia="fr-FR"/>
        </w:rPr>
        <w:fldChar w:fldCharType="separate"/>
      </w:r>
      <w:r w:rsidRPr="00B9199A">
        <w:rPr>
          <w:rFonts w:ascii="Traditional Arabic" w:eastAsia="Times New Roman" w:hAnsi="Traditional Arabic" w:cs="Traditional Arabic"/>
          <w:b/>
          <w:bCs/>
          <w:color w:val="000000" w:themeColor="text1"/>
          <w:sz w:val="36"/>
          <w:szCs w:val="36"/>
          <w:u w:val="single"/>
          <w:rtl/>
          <w:lang w:eastAsia="fr-FR"/>
        </w:rPr>
        <w:t>[10]</w:t>
      </w:r>
      <w:r w:rsidR="00833CBC" w:rsidRPr="00B9199A">
        <w:rPr>
          <w:rFonts w:ascii="Traditional Arabic" w:eastAsia="Times New Roman" w:hAnsi="Traditional Arabic" w:cs="Traditional Arabic"/>
          <w:b/>
          <w:bCs/>
          <w:color w:val="000000" w:themeColor="text1"/>
          <w:sz w:val="36"/>
          <w:szCs w:val="36"/>
          <w:rtl/>
          <w:lang w:eastAsia="fr-FR"/>
        </w:rPr>
        <w:fldChar w:fldCharType="end"/>
      </w:r>
      <w:bookmarkEnd w:id="9"/>
      <w:r w:rsidRPr="00B9199A">
        <w:rPr>
          <w:rFonts w:ascii="Traditional Arabic" w:eastAsia="Times New Roman" w:hAnsi="Traditional Arabic" w:cs="Traditional Arabic"/>
          <w:b/>
          <w:bCs/>
          <w:color w:val="000000" w:themeColor="text1"/>
          <w:sz w:val="36"/>
          <w:szCs w:val="36"/>
          <w:rtl/>
          <w:lang w:eastAsia="fr-FR"/>
        </w:rPr>
        <w:t>.</w:t>
      </w:r>
    </w:p>
    <w:p w:rsidR="008F04D1" w:rsidRPr="00B9199A" w:rsidRDefault="008F04D1" w:rsidP="008F04D1">
      <w:pPr>
        <w:bidi/>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rtl/>
          <w:lang w:eastAsia="fr-FR"/>
        </w:rPr>
      </w:pPr>
      <w:r w:rsidRPr="00B9199A">
        <w:rPr>
          <w:rFonts w:ascii="Traditional Arabic" w:eastAsia="Times New Roman" w:hAnsi="Traditional Arabic" w:cs="Traditional Arabic"/>
          <w:b/>
          <w:bCs/>
          <w:color w:val="000000" w:themeColor="text1"/>
          <w:sz w:val="36"/>
          <w:szCs w:val="36"/>
          <w:rtl/>
          <w:lang w:eastAsia="fr-FR"/>
        </w:rPr>
        <w:t xml:space="preserve">و </w:t>
      </w:r>
      <w:proofErr w:type="gramStart"/>
      <w:r w:rsidRPr="00B9199A">
        <w:rPr>
          <w:rFonts w:ascii="Traditional Arabic" w:eastAsia="Times New Roman" w:hAnsi="Traditional Arabic" w:cs="Traditional Arabic"/>
          <w:b/>
          <w:bCs/>
          <w:color w:val="000000" w:themeColor="text1"/>
          <w:sz w:val="36"/>
          <w:szCs w:val="36"/>
          <w:rtl/>
          <w:lang w:eastAsia="fr-FR"/>
        </w:rPr>
        <w:t>هكذا</w:t>
      </w:r>
      <w:proofErr w:type="gramEnd"/>
      <w:r w:rsidRPr="00B9199A">
        <w:rPr>
          <w:rFonts w:ascii="Traditional Arabic" w:eastAsia="Times New Roman" w:hAnsi="Traditional Arabic" w:cs="Traditional Arabic"/>
          <w:b/>
          <w:bCs/>
          <w:color w:val="000000" w:themeColor="text1"/>
          <w:sz w:val="36"/>
          <w:szCs w:val="36"/>
          <w:rtl/>
          <w:lang w:eastAsia="fr-FR"/>
        </w:rPr>
        <w:t xml:space="preserve"> تملك الأسطورة الأدبية تداخلا بين القيم الفردية و القيم الجماعية، فهذا الوضع الغامض للأسطورة في النص الأدبي يبرز من حيث "الجمع بين الوصف      و التأويل، على السجل المزدوج للقصة (الحكاية) المؤسسة و للتمثل (الصورة المسننة </w:t>
      </w:r>
      <w:r w:rsidRPr="00B9199A">
        <w:rPr>
          <w:rFonts w:ascii="Traditional Arabic" w:eastAsia="Times New Roman" w:hAnsi="Traditional Arabic" w:cs="Traditional Arabic"/>
          <w:b/>
          <w:bCs/>
          <w:color w:val="000000" w:themeColor="text1"/>
          <w:sz w:val="36"/>
          <w:szCs w:val="36"/>
          <w:lang w:eastAsia="fr-FR"/>
        </w:rPr>
        <w:t>image codifiée</w:t>
      </w:r>
      <w:r w:rsidRPr="00B9199A">
        <w:rPr>
          <w:rFonts w:ascii="Traditional Arabic" w:eastAsia="Times New Roman" w:hAnsi="Traditional Arabic" w:cs="Traditional Arabic"/>
          <w:b/>
          <w:bCs/>
          <w:color w:val="000000" w:themeColor="text1"/>
          <w:sz w:val="36"/>
          <w:szCs w:val="36"/>
          <w:rtl/>
          <w:lang w:eastAsia="fr-FR"/>
        </w:rPr>
        <w:t xml:space="preserve">" </w:t>
      </w:r>
      <w:bookmarkStart w:id="10" w:name="_ftnref11"/>
      <w:r w:rsidR="00833CBC" w:rsidRPr="00B9199A">
        <w:rPr>
          <w:rFonts w:ascii="Traditional Arabic" w:eastAsia="Times New Roman" w:hAnsi="Traditional Arabic" w:cs="Traditional Arabic"/>
          <w:b/>
          <w:bCs/>
          <w:color w:val="000000" w:themeColor="text1"/>
          <w:sz w:val="36"/>
          <w:szCs w:val="36"/>
          <w:rtl/>
          <w:lang w:eastAsia="fr-FR"/>
        </w:rPr>
        <w:fldChar w:fldCharType="begin"/>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Pr="00B9199A">
        <w:rPr>
          <w:rFonts w:ascii="Traditional Arabic" w:eastAsia="Times New Roman" w:hAnsi="Traditional Arabic" w:cs="Traditional Arabic"/>
          <w:b/>
          <w:bCs/>
          <w:color w:val="000000" w:themeColor="text1"/>
          <w:sz w:val="36"/>
          <w:szCs w:val="36"/>
          <w:lang w:eastAsia="fr-FR"/>
        </w:rPr>
        <w:instrText>HYPERLINK "https://ouvrages.crasc.dz/index.php/fr/15-quel-avenir-pour-l%E2%80%99anthropologie-en-alg%C3%A9rie/370-%D8%A7%D9%84%D8%A8%D8%B9%D8%AF-%D8%A7%D9%84%D8%A3%D9%86%D8%AB%D8%B1%D9%88%D8%A8%D9%88%D9%84%D9%88%D8%AC%D9%8A-%D9%84%D9%84%D9%86%D8%B5-%D8%A7%D9%84%D8%A3%D8%AF%D8%A8%D9%8A" \l "_ftn11</w:instrText>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00833CBC" w:rsidRPr="00B9199A">
        <w:rPr>
          <w:rFonts w:ascii="Traditional Arabic" w:eastAsia="Times New Roman" w:hAnsi="Traditional Arabic" w:cs="Traditional Arabic"/>
          <w:b/>
          <w:bCs/>
          <w:color w:val="000000" w:themeColor="text1"/>
          <w:sz w:val="36"/>
          <w:szCs w:val="36"/>
          <w:rtl/>
          <w:lang w:eastAsia="fr-FR"/>
        </w:rPr>
        <w:fldChar w:fldCharType="separate"/>
      </w:r>
      <w:r w:rsidRPr="00B9199A">
        <w:rPr>
          <w:rFonts w:ascii="Traditional Arabic" w:eastAsia="Times New Roman" w:hAnsi="Traditional Arabic" w:cs="Traditional Arabic"/>
          <w:b/>
          <w:bCs/>
          <w:color w:val="000000" w:themeColor="text1"/>
          <w:sz w:val="36"/>
          <w:szCs w:val="36"/>
          <w:u w:val="single"/>
          <w:rtl/>
          <w:lang w:eastAsia="fr-FR"/>
        </w:rPr>
        <w:t>[11]</w:t>
      </w:r>
      <w:r w:rsidR="00833CBC" w:rsidRPr="00B9199A">
        <w:rPr>
          <w:rFonts w:ascii="Traditional Arabic" w:eastAsia="Times New Roman" w:hAnsi="Traditional Arabic" w:cs="Traditional Arabic"/>
          <w:b/>
          <w:bCs/>
          <w:color w:val="000000" w:themeColor="text1"/>
          <w:sz w:val="36"/>
          <w:szCs w:val="36"/>
          <w:rtl/>
          <w:lang w:eastAsia="fr-FR"/>
        </w:rPr>
        <w:fldChar w:fldCharType="end"/>
      </w:r>
      <w:bookmarkEnd w:id="10"/>
      <w:r w:rsidRPr="00B9199A">
        <w:rPr>
          <w:rFonts w:ascii="Traditional Arabic" w:eastAsia="Times New Roman" w:hAnsi="Traditional Arabic" w:cs="Traditional Arabic"/>
          <w:b/>
          <w:bCs/>
          <w:color w:val="000000" w:themeColor="text1"/>
          <w:sz w:val="36"/>
          <w:szCs w:val="36"/>
          <w:rtl/>
          <w:lang w:eastAsia="fr-FR"/>
        </w:rPr>
        <w:t>.</w:t>
      </w:r>
    </w:p>
    <w:p w:rsidR="008F04D1" w:rsidRPr="00B9199A" w:rsidRDefault="008F04D1" w:rsidP="008F04D1">
      <w:pPr>
        <w:bidi/>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rtl/>
          <w:lang w:eastAsia="fr-FR"/>
        </w:rPr>
      </w:pPr>
      <w:r w:rsidRPr="00B9199A">
        <w:rPr>
          <w:rFonts w:ascii="Traditional Arabic" w:eastAsia="Times New Roman" w:hAnsi="Traditional Arabic" w:cs="Traditional Arabic"/>
          <w:b/>
          <w:bCs/>
          <w:color w:val="000000" w:themeColor="text1"/>
          <w:sz w:val="36"/>
          <w:szCs w:val="36"/>
          <w:rtl/>
          <w:lang w:eastAsia="fr-FR"/>
        </w:rPr>
        <w:t>و على دارس هذا المتن المكتوب أن يميز بين هذه المسائل المختلف في كيفية توظيف الأسطورة الأدبية و اتخاذها الدلالات الجديدة المرتبطة من ناحية بالجانبين الفردي و الجماعي، و الجانب الوظيفي داخل النص.</w:t>
      </w:r>
    </w:p>
    <w:p w:rsidR="008F04D1" w:rsidRPr="00B9199A" w:rsidRDefault="008F04D1" w:rsidP="008F04D1">
      <w:pPr>
        <w:bidi/>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rtl/>
          <w:lang w:eastAsia="fr-FR"/>
        </w:rPr>
      </w:pPr>
      <w:r w:rsidRPr="00B9199A">
        <w:rPr>
          <w:rFonts w:ascii="Traditional Arabic" w:eastAsia="Times New Roman" w:hAnsi="Traditional Arabic" w:cs="Traditional Arabic"/>
          <w:b/>
          <w:bCs/>
          <w:color w:val="000000" w:themeColor="text1"/>
          <w:sz w:val="36"/>
          <w:szCs w:val="36"/>
          <w:rtl/>
          <w:lang w:eastAsia="fr-FR"/>
        </w:rPr>
        <w:t xml:space="preserve">و إذا كان لزاما علينا التمييز لأسباب </w:t>
      </w:r>
      <w:proofErr w:type="spellStart"/>
      <w:r w:rsidRPr="00B9199A">
        <w:rPr>
          <w:rFonts w:ascii="Traditional Arabic" w:eastAsia="Times New Roman" w:hAnsi="Traditional Arabic" w:cs="Traditional Arabic"/>
          <w:b/>
          <w:bCs/>
          <w:color w:val="000000" w:themeColor="text1"/>
          <w:sz w:val="36"/>
          <w:szCs w:val="36"/>
          <w:rtl/>
          <w:lang w:eastAsia="fr-FR"/>
        </w:rPr>
        <w:t>ديداكتيكية</w:t>
      </w:r>
      <w:proofErr w:type="spellEnd"/>
      <w:r w:rsidRPr="00B9199A">
        <w:rPr>
          <w:rFonts w:ascii="Traditional Arabic" w:eastAsia="Times New Roman" w:hAnsi="Traditional Arabic" w:cs="Traditional Arabic"/>
          <w:b/>
          <w:bCs/>
          <w:color w:val="000000" w:themeColor="text1"/>
          <w:sz w:val="36"/>
          <w:szCs w:val="36"/>
          <w:rtl/>
          <w:lang w:eastAsia="fr-FR"/>
        </w:rPr>
        <w:t xml:space="preserve"> بين المناهج التي تدرس الأسطورة و إن اجتمعت حول الموضوع، فإنها تختلف من حيث الطريقة أو المنهج؛ "فالمنهجية "</w:t>
      </w:r>
      <w:proofErr w:type="spellStart"/>
      <w:r w:rsidRPr="00B9199A">
        <w:rPr>
          <w:rFonts w:ascii="Traditional Arabic" w:eastAsia="Times New Roman" w:hAnsi="Traditional Arabic" w:cs="Traditional Arabic"/>
          <w:b/>
          <w:bCs/>
          <w:color w:val="000000" w:themeColor="text1"/>
          <w:sz w:val="36"/>
          <w:szCs w:val="36"/>
          <w:rtl/>
          <w:lang w:eastAsia="fr-FR"/>
        </w:rPr>
        <w:t>الميثونقدية</w:t>
      </w:r>
      <w:proofErr w:type="spellEnd"/>
      <w:r w:rsidRPr="00B9199A">
        <w:rPr>
          <w:rFonts w:ascii="Traditional Arabic" w:eastAsia="Times New Roman" w:hAnsi="Traditional Arabic" w:cs="Traditional Arabic"/>
          <w:b/>
          <w:bCs/>
          <w:color w:val="000000" w:themeColor="text1"/>
          <w:sz w:val="36"/>
          <w:szCs w:val="36"/>
          <w:rtl/>
          <w:lang w:eastAsia="fr-FR"/>
        </w:rPr>
        <w:t>" (التي تنطلق من النص) أو المنهجيات "</w:t>
      </w:r>
      <w:proofErr w:type="spellStart"/>
      <w:r w:rsidRPr="00B9199A">
        <w:rPr>
          <w:rFonts w:ascii="Traditional Arabic" w:eastAsia="Times New Roman" w:hAnsi="Traditional Arabic" w:cs="Traditional Arabic"/>
          <w:b/>
          <w:bCs/>
          <w:color w:val="000000" w:themeColor="text1"/>
          <w:sz w:val="36"/>
          <w:szCs w:val="36"/>
          <w:rtl/>
          <w:lang w:eastAsia="fr-FR"/>
        </w:rPr>
        <w:t>الميثا</w:t>
      </w:r>
      <w:proofErr w:type="spellEnd"/>
      <w:r w:rsidRPr="00B9199A">
        <w:rPr>
          <w:rFonts w:ascii="Traditional Arabic" w:eastAsia="Times New Roman" w:hAnsi="Traditional Arabic" w:cs="Traditional Arabic"/>
          <w:b/>
          <w:bCs/>
          <w:color w:val="000000" w:themeColor="text1"/>
          <w:sz w:val="36"/>
          <w:szCs w:val="36"/>
          <w:rtl/>
          <w:lang w:eastAsia="fr-FR"/>
        </w:rPr>
        <w:t xml:space="preserve">-تحليلية" </w:t>
      </w:r>
      <w:proofErr w:type="spellStart"/>
      <w:r w:rsidRPr="00B9199A">
        <w:rPr>
          <w:rFonts w:ascii="Traditional Arabic" w:eastAsia="Times New Roman" w:hAnsi="Traditional Arabic" w:cs="Traditional Arabic"/>
          <w:b/>
          <w:bCs/>
          <w:color w:val="000000" w:themeColor="text1"/>
          <w:sz w:val="36"/>
          <w:szCs w:val="36"/>
          <w:lang w:eastAsia="fr-FR"/>
        </w:rPr>
        <w:t>Mythanalyses</w:t>
      </w:r>
      <w:proofErr w:type="spellEnd"/>
      <w:r w:rsidRPr="00B9199A">
        <w:rPr>
          <w:rFonts w:ascii="Traditional Arabic" w:eastAsia="Times New Roman" w:hAnsi="Traditional Arabic" w:cs="Traditional Arabic"/>
          <w:b/>
          <w:bCs/>
          <w:color w:val="000000" w:themeColor="text1"/>
          <w:sz w:val="36"/>
          <w:szCs w:val="36"/>
          <w:rtl/>
          <w:lang w:eastAsia="fr-FR"/>
        </w:rPr>
        <w:t xml:space="preserve">" (تلك التي تجعل "المسيرة </w:t>
      </w:r>
      <w:proofErr w:type="spellStart"/>
      <w:r w:rsidRPr="00B9199A">
        <w:rPr>
          <w:rFonts w:ascii="Traditional Arabic" w:eastAsia="Times New Roman" w:hAnsi="Traditional Arabic" w:cs="Traditional Arabic"/>
          <w:b/>
          <w:bCs/>
          <w:color w:val="000000" w:themeColor="text1"/>
          <w:sz w:val="36"/>
          <w:szCs w:val="36"/>
          <w:rtl/>
          <w:lang w:eastAsia="fr-FR"/>
        </w:rPr>
        <w:t>الأنثروبولوجية</w:t>
      </w:r>
      <w:proofErr w:type="spellEnd"/>
      <w:r w:rsidRPr="00B9199A">
        <w:rPr>
          <w:rFonts w:ascii="Traditional Arabic" w:eastAsia="Times New Roman" w:hAnsi="Traditional Arabic" w:cs="Traditional Arabic"/>
          <w:b/>
          <w:bCs/>
          <w:color w:val="000000" w:themeColor="text1"/>
          <w:sz w:val="36"/>
          <w:szCs w:val="36"/>
          <w:rtl/>
          <w:lang w:eastAsia="fr-FR"/>
        </w:rPr>
        <w:t xml:space="preserve">" تمضي من السياقات الاجتماعية)، فإن كلمة "أسطورة" التي هي أصل هذين المفهومين المنهجين تبيين لنا بوضوح على أننا نشتغل على المادة الأولية </w:t>
      </w:r>
      <w:r w:rsidRPr="00B9199A">
        <w:rPr>
          <w:rFonts w:ascii="Traditional Arabic" w:eastAsia="Times New Roman" w:hAnsi="Traditional Arabic" w:cs="Traditional Arabic"/>
          <w:b/>
          <w:bCs/>
          <w:color w:val="000000" w:themeColor="text1"/>
          <w:sz w:val="36"/>
          <w:szCs w:val="36"/>
          <w:rtl/>
          <w:lang w:eastAsia="fr-FR"/>
        </w:rPr>
        <w:lastRenderedPageBreak/>
        <w:t xml:space="preserve">نفسها </w:t>
      </w:r>
      <w:proofErr w:type="spellStart"/>
      <w:r w:rsidRPr="00B9199A">
        <w:rPr>
          <w:rFonts w:ascii="Traditional Arabic" w:eastAsia="Times New Roman" w:hAnsi="Traditional Arabic" w:cs="Traditional Arabic"/>
          <w:b/>
          <w:bCs/>
          <w:color w:val="000000" w:themeColor="text1"/>
          <w:sz w:val="36"/>
          <w:szCs w:val="36"/>
          <w:lang w:eastAsia="fr-FR"/>
        </w:rPr>
        <w:t>materia</w:t>
      </w:r>
      <w:proofErr w:type="spellEnd"/>
      <w:r w:rsidRPr="00B9199A">
        <w:rPr>
          <w:rFonts w:ascii="Traditional Arabic" w:eastAsia="Times New Roman" w:hAnsi="Traditional Arabic" w:cs="Traditional Arabic"/>
          <w:b/>
          <w:bCs/>
          <w:color w:val="000000" w:themeColor="text1"/>
          <w:sz w:val="36"/>
          <w:szCs w:val="36"/>
          <w:lang w:eastAsia="fr-FR"/>
        </w:rPr>
        <w:t xml:space="preserve"> prima</w:t>
      </w:r>
      <w:r w:rsidRPr="00B9199A">
        <w:rPr>
          <w:rFonts w:ascii="Traditional Arabic" w:eastAsia="Times New Roman" w:hAnsi="Traditional Arabic" w:cs="Traditional Arabic"/>
          <w:b/>
          <w:bCs/>
          <w:color w:val="000000" w:themeColor="text1"/>
          <w:sz w:val="36"/>
          <w:szCs w:val="36"/>
          <w:rtl/>
          <w:lang w:eastAsia="fr-FR"/>
        </w:rPr>
        <w:t>. و لا يوجد، بالطبع، أي فرق بين الأسطورة المنتشرة و غير المكتوية، و أسطورة الآداب الشفوية "</w:t>
      </w:r>
      <w:proofErr w:type="spellStart"/>
      <w:r w:rsidRPr="00B9199A">
        <w:rPr>
          <w:rFonts w:ascii="Traditional Arabic" w:eastAsia="Times New Roman" w:hAnsi="Traditional Arabic" w:cs="Traditional Arabic"/>
          <w:b/>
          <w:bCs/>
          <w:color w:val="000000" w:themeColor="text1"/>
          <w:sz w:val="36"/>
          <w:szCs w:val="36"/>
          <w:rtl/>
          <w:lang w:eastAsia="fr-FR"/>
        </w:rPr>
        <w:t>أورا</w:t>
      </w:r>
      <w:proofErr w:type="spellEnd"/>
      <w:r w:rsidRPr="00B9199A">
        <w:rPr>
          <w:rFonts w:ascii="Traditional Arabic" w:eastAsia="Times New Roman" w:hAnsi="Traditional Arabic" w:cs="Traditional Arabic"/>
          <w:b/>
          <w:bCs/>
          <w:color w:val="000000" w:themeColor="text1"/>
          <w:sz w:val="36"/>
          <w:szCs w:val="36"/>
          <w:rtl/>
          <w:lang w:eastAsia="fr-FR"/>
        </w:rPr>
        <w:t xml:space="preserve"> </w:t>
      </w:r>
      <w:proofErr w:type="spellStart"/>
      <w:r w:rsidRPr="00B9199A">
        <w:rPr>
          <w:rFonts w:ascii="Traditional Arabic" w:eastAsia="Times New Roman" w:hAnsi="Traditional Arabic" w:cs="Traditional Arabic"/>
          <w:b/>
          <w:bCs/>
          <w:color w:val="000000" w:themeColor="text1"/>
          <w:sz w:val="36"/>
          <w:szCs w:val="36"/>
          <w:rtl/>
          <w:lang w:eastAsia="fr-FR"/>
        </w:rPr>
        <w:t>ليتور</w:t>
      </w:r>
      <w:proofErr w:type="spellEnd"/>
      <w:r w:rsidRPr="00B9199A">
        <w:rPr>
          <w:rFonts w:ascii="Traditional Arabic" w:eastAsia="Times New Roman" w:hAnsi="Traditional Arabic" w:cs="Traditional Arabic"/>
          <w:b/>
          <w:bCs/>
          <w:color w:val="000000" w:themeColor="text1"/>
          <w:sz w:val="36"/>
          <w:szCs w:val="36"/>
          <w:rtl/>
          <w:lang w:eastAsia="fr-FR"/>
        </w:rPr>
        <w:t xml:space="preserve">" </w:t>
      </w:r>
      <w:proofErr w:type="spellStart"/>
      <w:r w:rsidRPr="00B9199A">
        <w:rPr>
          <w:rFonts w:ascii="Traditional Arabic" w:eastAsia="Times New Roman" w:hAnsi="Traditional Arabic" w:cs="Traditional Arabic"/>
          <w:b/>
          <w:bCs/>
          <w:color w:val="000000" w:themeColor="text1"/>
          <w:sz w:val="36"/>
          <w:szCs w:val="36"/>
          <w:lang w:eastAsia="fr-FR"/>
        </w:rPr>
        <w:t>Oralitures</w:t>
      </w:r>
      <w:proofErr w:type="spellEnd"/>
      <w:r w:rsidRPr="00B9199A">
        <w:rPr>
          <w:rFonts w:ascii="Traditional Arabic" w:eastAsia="Times New Roman" w:hAnsi="Traditional Arabic" w:cs="Traditional Arabic"/>
          <w:b/>
          <w:bCs/>
          <w:color w:val="000000" w:themeColor="text1"/>
          <w:sz w:val="36"/>
          <w:szCs w:val="36"/>
          <w:rtl/>
          <w:lang w:eastAsia="fr-FR"/>
        </w:rPr>
        <w:t xml:space="preserve">، كما يقول بعض </w:t>
      </w:r>
      <w:proofErr w:type="spellStart"/>
      <w:r w:rsidRPr="00B9199A">
        <w:rPr>
          <w:rFonts w:ascii="Traditional Arabic" w:eastAsia="Times New Roman" w:hAnsi="Traditional Arabic" w:cs="Traditional Arabic"/>
          <w:b/>
          <w:bCs/>
          <w:color w:val="000000" w:themeColor="text1"/>
          <w:sz w:val="36"/>
          <w:szCs w:val="36"/>
          <w:rtl/>
          <w:lang w:eastAsia="fr-FR"/>
        </w:rPr>
        <w:t>الإيثنولوجيين</w:t>
      </w:r>
      <w:proofErr w:type="spellEnd"/>
      <w:r w:rsidRPr="00B9199A">
        <w:rPr>
          <w:rFonts w:ascii="Traditional Arabic" w:eastAsia="Times New Roman" w:hAnsi="Traditional Arabic" w:cs="Traditional Arabic"/>
          <w:b/>
          <w:bCs/>
          <w:color w:val="000000" w:themeColor="text1"/>
          <w:sz w:val="36"/>
          <w:szCs w:val="36"/>
          <w:rtl/>
          <w:lang w:eastAsia="fr-FR"/>
        </w:rPr>
        <w:t xml:space="preserve">، و كذا ما تتضمنه آداب المكتبات" </w:t>
      </w:r>
      <w:bookmarkStart w:id="11" w:name="_ftnref12"/>
      <w:r w:rsidR="00833CBC" w:rsidRPr="00B9199A">
        <w:rPr>
          <w:rFonts w:ascii="Traditional Arabic" w:eastAsia="Times New Roman" w:hAnsi="Traditional Arabic" w:cs="Traditional Arabic"/>
          <w:b/>
          <w:bCs/>
          <w:color w:val="000000" w:themeColor="text1"/>
          <w:sz w:val="36"/>
          <w:szCs w:val="36"/>
          <w:rtl/>
          <w:lang w:eastAsia="fr-FR"/>
        </w:rPr>
        <w:fldChar w:fldCharType="begin"/>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Pr="00B9199A">
        <w:rPr>
          <w:rFonts w:ascii="Traditional Arabic" w:eastAsia="Times New Roman" w:hAnsi="Traditional Arabic" w:cs="Traditional Arabic"/>
          <w:b/>
          <w:bCs/>
          <w:color w:val="000000" w:themeColor="text1"/>
          <w:sz w:val="36"/>
          <w:szCs w:val="36"/>
          <w:lang w:eastAsia="fr-FR"/>
        </w:rPr>
        <w:instrText>HYPERLINK "https://ouvrages.crasc.dz/index.php/fr/15-quel-avenir-pour-l%E2%80%99anthropologie-en-alg%C3%A9rie/370-%D8%A7%D9%84%D8%A8%D8%B9%D8%AF-%D8%A7%D9%84%D8%A3%D9%86%D8%AB%D8%B1%D9%88%D8%A8%D9%88%D9%84%D9%88%D8%AC%D9%8A-%D9%84%D9%84%D9%86%D8%B5-%D8%A7%D9%84%D8%A3%D8%AF%D8%A8%D9%8A" \l "_ftn12</w:instrText>
      </w:r>
      <w:r w:rsidRPr="00B9199A">
        <w:rPr>
          <w:rFonts w:ascii="Traditional Arabic" w:eastAsia="Times New Roman" w:hAnsi="Traditional Arabic" w:cs="Traditional Arabic"/>
          <w:b/>
          <w:bCs/>
          <w:color w:val="000000" w:themeColor="text1"/>
          <w:sz w:val="36"/>
          <w:szCs w:val="36"/>
          <w:rtl/>
          <w:lang w:eastAsia="fr-FR"/>
        </w:rPr>
        <w:instrText xml:space="preserve">" </w:instrText>
      </w:r>
      <w:r w:rsidR="00833CBC" w:rsidRPr="00B9199A">
        <w:rPr>
          <w:rFonts w:ascii="Traditional Arabic" w:eastAsia="Times New Roman" w:hAnsi="Traditional Arabic" w:cs="Traditional Arabic"/>
          <w:b/>
          <w:bCs/>
          <w:color w:val="000000" w:themeColor="text1"/>
          <w:sz w:val="36"/>
          <w:szCs w:val="36"/>
          <w:rtl/>
          <w:lang w:eastAsia="fr-FR"/>
        </w:rPr>
        <w:fldChar w:fldCharType="separate"/>
      </w:r>
      <w:r w:rsidRPr="00B9199A">
        <w:rPr>
          <w:rFonts w:ascii="Traditional Arabic" w:eastAsia="Times New Roman" w:hAnsi="Traditional Arabic" w:cs="Traditional Arabic"/>
          <w:b/>
          <w:bCs/>
          <w:color w:val="000000" w:themeColor="text1"/>
          <w:sz w:val="36"/>
          <w:szCs w:val="36"/>
          <w:u w:val="single"/>
          <w:rtl/>
          <w:lang w:eastAsia="fr-FR"/>
        </w:rPr>
        <w:t>[12]</w:t>
      </w:r>
      <w:r w:rsidR="00833CBC" w:rsidRPr="00B9199A">
        <w:rPr>
          <w:rFonts w:ascii="Traditional Arabic" w:eastAsia="Times New Roman" w:hAnsi="Traditional Arabic" w:cs="Traditional Arabic"/>
          <w:b/>
          <w:bCs/>
          <w:color w:val="000000" w:themeColor="text1"/>
          <w:sz w:val="36"/>
          <w:szCs w:val="36"/>
          <w:rtl/>
          <w:lang w:eastAsia="fr-FR"/>
        </w:rPr>
        <w:fldChar w:fldCharType="end"/>
      </w:r>
      <w:bookmarkEnd w:id="11"/>
      <w:r w:rsidRPr="00B9199A">
        <w:rPr>
          <w:rFonts w:ascii="Traditional Arabic" w:eastAsia="Times New Roman" w:hAnsi="Traditional Arabic" w:cs="Traditional Arabic"/>
          <w:b/>
          <w:bCs/>
          <w:color w:val="000000" w:themeColor="text1"/>
          <w:sz w:val="36"/>
          <w:szCs w:val="36"/>
          <w:rtl/>
          <w:lang w:eastAsia="fr-FR"/>
        </w:rPr>
        <w:t>.</w:t>
      </w:r>
    </w:p>
    <w:p w:rsidR="008F04D1" w:rsidRPr="00B9199A" w:rsidRDefault="008F04D1" w:rsidP="008F04D1">
      <w:pPr>
        <w:bidi/>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rtl/>
          <w:lang w:eastAsia="fr-FR"/>
        </w:rPr>
      </w:pPr>
      <w:r w:rsidRPr="00B9199A">
        <w:rPr>
          <w:rFonts w:ascii="Traditional Arabic" w:eastAsia="Times New Roman" w:hAnsi="Traditional Arabic" w:cs="Traditional Arabic"/>
          <w:b/>
          <w:bCs/>
          <w:color w:val="000000" w:themeColor="text1"/>
          <w:sz w:val="36"/>
          <w:szCs w:val="36"/>
          <w:rtl/>
          <w:lang w:eastAsia="fr-FR"/>
        </w:rPr>
        <w:t>و ضمن هذا التصور المنهجي،يملك  النص الشفوي و مثله النص المكتوب نفس المقام، و يمكن تطبيق عليهما بعض عناصر النقد الأدبي و التي يمكن تصنيفها في منهجية "</w:t>
      </w:r>
      <w:proofErr w:type="spellStart"/>
      <w:r w:rsidRPr="00B9199A">
        <w:rPr>
          <w:rFonts w:ascii="Traditional Arabic" w:eastAsia="Times New Roman" w:hAnsi="Traditional Arabic" w:cs="Traditional Arabic"/>
          <w:b/>
          <w:bCs/>
          <w:color w:val="000000" w:themeColor="text1"/>
          <w:sz w:val="36"/>
          <w:szCs w:val="36"/>
          <w:rtl/>
          <w:lang w:eastAsia="fr-FR"/>
        </w:rPr>
        <w:t>الميثو</w:t>
      </w:r>
      <w:proofErr w:type="spellEnd"/>
      <w:r w:rsidRPr="00B9199A">
        <w:rPr>
          <w:rFonts w:ascii="Traditional Arabic" w:eastAsia="Times New Roman" w:hAnsi="Traditional Arabic" w:cs="Traditional Arabic"/>
          <w:b/>
          <w:bCs/>
          <w:color w:val="000000" w:themeColor="text1"/>
          <w:sz w:val="36"/>
          <w:szCs w:val="36"/>
          <w:rtl/>
          <w:lang w:eastAsia="fr-FR"/>
        </w:rPr>
        <w:t xml:space="preserve">-نقد". و قد برز هذا التوجه النقدي ضمن تيار "النقد الجديد" الذي تدعم بانبعاث الاهتمام بالأسطورة، و الدراسات البنيوية – </w:t>
      </w:r>
      <w:proofErr w:type="spellStart"/>
      <w:r w:rsidRPr="00B9199A">
        <w:rPr>
          <w:rFonts w:ascii="Traditional Arabic" w:eastAsia="Times New Roman" w:hAnsi="Traditional Arabic" w:cs="Traditional Arabic"/>
          <w:b/>
          <w:bCs/>
          <w:color w:val="000000" w:themeColor="text1"/>
          <w:sz w:val="36"/>
          <w:szCs w:val="36"/>
          <w:rtl/>
          <w:lang w:eastAsia="fr-FR"/>
        </w:rPr>
        <w:t>الأنثروبولوجية</w:t>
      </w:r>
      <w:proofErr w:type="spellEnd"/>
      <w:r w:rsidRPr="00B9199A">
        <w:rPr>
          <w:rFonts w:ascii="Traditional Arabic" w:eastAsia="Times New Roman" w:hAnsi="Traditional Arabic" w:cs="Traditional Arabic"/>
          <w:b/>
          <w:bCs/>
          <w:color w:val="000000" w:themeColor="text1"/>
          <w:sz w:val="36"/>
          <w:szCs w:val="36"/>
          <w:rtl/>
          <w:lang w:eastAsia="fr-FR"/>
        </w:rPr>
        <w:t>،  و كذا بإعادة إدماج الفكر الأسطوري في باب الأفكار "الجادة" و التي تتمثل في الكشف على أن خلف كل حكاية التي هي في الأصل نص (شفوي أو مكتوب)، نواة أسطورية أو على الأصح نموذج أسطوري.</w:t>
      </w:r>
    </w:p>
    <w:p w:rsidR="008F04D1" w:rsidRPr="00B9199A" w:rsidRDefault="008F04D1" w:rsidP="008F04D1">
      <w:pPr>
        <w:bidi/>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rtl/>
          <w:lang w:eastAsia="fr-FR"/>
        </w:rPr>
      </w:pPr>
      <w:r w:rsidRPr="00B9199A">
        <w:rPr>
          <w:rFonts w:ascii="Traditional Arabic" w:eastAsia="Times New Roman" w:hAnsi="Traditional Arabic" w:cs="Traditional Arabic"/>
          <w:b/>
          <w:bCs/>
          <w:color w:val="000000" w:themeColor="text1"/>
          <w:sz w:val="36"/>
          <w:szCs w:val="36"/>
          <w:rtl/>
          <w:lang w:eastAsia="fr-FR"/>
        </w:rPr>
        <w:t xml:space="preserve">و </w:t>
      </w:r>
      <w:proofErr w:type="gramStart"/>
      <w:r w:rsidRPr="00B9199A">
        <w:rPr>
          <w:rFonts w:ascii="Traditional Arabic" w:eastAsia="Times New Roman" w:hAnsi="Traditional Arabic" w:cs="Traditional Arabic"/>
          <w:b/>
          <w:bCs/>
          <w:color w:val="000000" w:themeColor="text1"/>
          <w:sz w:val="36"/>
          <w:szCs w:val="36"/>
          <w:rtl/>
          <w:lang w:eastAsia="fr-FR"/>
        </w:rPr>
        <w:t>بصفة</w:t>
      </w:r>
      <w:proofErr w:type="gramEnd"/>
      <w:r w:rsidRPr="00B9199A">
        <w:rPr>
          <w:rFonts w:ascii="Traditional Arabic" w:eastAsia="Times New Roman" w:hAnsi="Traditional Arabic" w:cs="Traditional Arabic"/>
          <w:b/>
          <w:bCs/>
          <w:color w:val="000000" w:themeColor="text1"/>
          <w:sz w:val="36"/>
          <w:szCs w:val="36"/>
          <w:rtl/>
          <w:lang w:eastAsia="fr-FR"/>
        </w:rPr>
        <w:t xml:space="preserve"> أخرى، لا يمكن للنص الأدبي أن يشارك في المعنى بصفة بريئة، لسبب بسيط و هو كل ما يحمله من لغة و ثقافة في نسيجه يعمق داخله عدة مستويات للدلالة. و </w:t>
      </w:r>
      <w:proofErr w:type="gramStart"/>
      <w:r w:rsidRPr="00B9199A">
        <w:rPr>
          <w:rFonts w:ascii="Traditional Arabic" w:eastAsia="Times New Roman" w:hAnsi="Traditional Arabic" w:cs="Traditional Arabic"/>
          <w:b/>
          <w:bCs/>
          <w:color w:val="000000" w:themeColor="text1"/>
          <w:sz w:val="36"/>
          <w:szCs w:val="36"/>
          <w:rtl/>
          <w:lang w:eastAsia="fr-FR"/>
        </w:rPr>
        <w:t>لعل</w:t>
      </w:r>
      <w:proofErr w:type="gramEnd"/>
      <w:r w:rsidRPr="00B9199A">
        <w:rPr>
          <w:rFonts w:ascii="Traditional Arabic" w:eastAsia="Times New Roman" w:hAnsi="Traditional Arabic" w:cs="Traditional Arabic"/>
          <w:b/>
          <w:bCs/>
          <w:color w:val="000000" w:themeColor="text1"/>
          <w:sz w:val="36"/>
          <w:szCs w:val="36"/>
          <w:rtl/>
          <w:lang w:eastAsia="fr-FR"/>
        </w:rPr>
        <w:t xml:space="preserve"> الأسطورة تقوم بالدور الأساسي في تحديد الدلالة العميقة له، و كذلك جعله أكثر و أمثل فهم من النصوص الغير الأسطورية.</w:t>
      </w:r>
    </w:p>
    <w:p w:rsidR="008B4D2B" w:rsidRPr="00B9199A" w:rsidRDefault="008B4D2B" w:rsidP="000924A8">
      <w:pPr>
        <w:bidi/>
        <w:spacing w:after="75" w:line="240" w:lineRule="auto"/>
        <w:rPr>
          <w:rFonts w:ascii="Traditional Arabic" w:eastAsia="Times New Roman" w:hAnsi="Traditional Arabic" w:cs="Traditional Arabic"/>
          <w:b/>
          <w:bCs/>
          <w:sz w:val="36"/>
          <w:szCs w:val="36"/>
          <w:rtl/>
          <w:lang w:eastAsia="fr-FR"/>
        </w:rPr>
      </w:pPr>
      <w:r w:rsidRPr="00B9199A">
        <w:rPr>
          <w:rFonts w:ascii="Traditional Arabic" w:eastAsia="Times New Roman" w:hAnsi="Traditional Arabic" w:cs="Traditional Arabic"/>
          <w:b/>
          <w:bCs/>
          <w:color w:val="000000"/>
          <w:sz w:val="36"/>
          <w:szCs w:val="36"/>
          <w:rtl/>
          <w:lang w:eastAsia="fr-FR"/>
        </w:rPr>
        <w:t xml:space="preserve"> لم يكن اهتمام </w:t>
      </w:r>
      <w:proofErr w:type="spellStart"/>
      <w:r w:rsidRPr="00B9199A">
        <w:rPr>
          <w:rFonts w:ascii="Traditional Arabic" w:eastAsia="Times New Roman" w:hAnsi="Traditional Arabic" w:cs="Traditional Arabic"/>
          <w:b/>
          <w:bCs/>
          <w:color w:val="000000"/>
          <w:sz w:val="36"/>
          <w:szCs w:val="36"/>
          <w:rtl/>
          <w:lang w:eastAsia="fr-FR"/>
        </w:rPr>
        <w:t>الأنثروبولوجيا</w:t>
      </w:r>
      <w:proofErr w:type="spellEnd"/>
      <w:r w:rsidRPr="00B9199A">
        <w:rPr>
          <w:rFonts w:ascii="Traditional Arabic" w:eastAsia="Times New Roman" w:hAnsi="Traditional Arabic" w:cs="Traditional Arabic"/>
          <w:b/>
          <w:bCs/>
          <w:color w:val="000000"/>
          <w:sz w:val="36"/>
          <w:szCs w:val="36"/>
          <w:rtl/>
          <w:lang w:eastAsia="fr-FR"/>
        </w:rPr>
        <w:t xml:space="preserve"> بالنصوص </w:t>
      </w:r>
      <w:proofErr w:type="spellStart"/>
      <w:r w:rsidRPr="00B9199A">
        <w:rPr>
          <w:rFonts w:ascii="Traditional Arabic" w:eastAsia="Times New Roman" w:hAnsi="Traditional Arabic" w:cs="Traditional Arabic"/>
          <w:b/>
          <w:bCs/>
          <w:color w:val="000000"/>
          <w:sz w:val="36"/>
          <w:szCs w:val="36"/>
          <w:rtl/>
          <w:lang w:eastAsia="fr-FR"/>
        </w:rPr>
        <w:t>التارخية</w:t>
      </w:r>
      <w:proofErr w:type="spellEnd"/>
      <w:r w:rsidRPr="00B9199A">
        <w:rPr>
          <w:rFonts w:ascii="Traditional Arabic" w:eastAsia="Times New Roman" w:hAnsi="Traditional Arabic" w:cs="Traditional Arabic"/>
          <w:b/>
          <w:bCs/>
          <w:color w:val="000000"/>
          <w:sz w:val="36"/>
          <w:szCs w:val="36"/>
          <w:rtl/>
          <w:lang w:eastAsia="fr-FR"/>
        </w:rPr>
        <w:t xml:space="preserve"> يتجاوز القيمة التاريخية لتلك النصوص... </w:t>
      </w:r>
      <w:proofErr w:type="gramStart"/>
      <w:r w:rsidRPr="00B9199A">
        <w:rPr>
          <w:rFonts w:ascii="Traditional Arabic" w:eastAsia="Times New Roman" w:hAnsi="Traditional Arabic" w:cs="Traditional Arabic"/>
          <w:b/>
          <w:bCs/>
          <w:color w:val="000000"/>
          <w:sz w:val="36"/>
          <w:szCs w:val="36"/>
          <w:rtl/>
          <w:lang w:eastAsia="fr-FR"/>
        </w:rPr>
        <w:t>وقد</w:t>
      </w:r>
      <w:proofErr w:type="gramEnd"/>
      <w:r w:rsidRPr="00B9199A">
        <w:rPr>
          <w:rFonts w:ascii="Traditional Arabic" w:eastAsia="Times New Roman" w:hAnsi="Traditional Arabic" w:cs="Traditional Arabic"/>
          <w:b/>
          <w:bCs/>
          <w:color w:val="000000"/>
          <w:sz w:val="36"/>
          <w:szCs w:val="36"/>
          <w:rtl/>
          <w:lang w:eastAsia="fr-FR"/>
        </w:rPr>
        <w:t xml:space="preserve"> عرف جمع المعطيات التقليدية تراجعا بعد الأعمال الأولى التي تمَّ إنجازها في القرن الماضي. </w:t>
      </w:r>
      <w:proofErr w:type="spellStart"/>
      <w:r w:rsidRPr="00B9199A">
        <w:rPr>
          <w:rFonts w:ascii="Traditional Arabic" w:eastAsia="Times New Roman" w:hAnsi="Traditional Arabic" w:cs="Traditional Arabic"/>
          <w:b/>
          <w:bCs/>
          <w:color w:val="000000"/>
          <w:sz w:val="36"/>
          <w:szCs w:val="36"/>
          <w:rtl/>
          <w:lang w:eastAsia="fr-FR"/>
        </w:rPr>
        <w:t>فالأنثروبولوجيون</w:t>
      </w:r>
      <w:proofErr w:type="spellEnd"/>
      <w:r w:rsidRPr="00B9199A">
        <w:rPr>
          <w:rFonts w:ascii="Traditional Arabic" w:eastAsia="Times New Roman" w:hAnsi="Traditional Arabic" w:cs="Traditional Arabic"/>
          <w:b/>
          <w:bCs/>
          <w:color w:val="000000"/>
          <w:sz w:val="36"/>
          <w:szCs w:val="36"/>
          <w:rtl/>
          <w:lang w:eastAsia="fr-FR"/>
        </w:rPr>
        <w:t xml:space="preserve"> الاجتماعيون كرسوا كل جهودهم حول المجتمعات المفردة، </w:t>
      </w:r>
      <w:proofErr w:type="spellStart"/>
      <w:r w:rsidRPr="00B9199A">
        <w:rPr>
          <w:rFonts w:ascii="Traditional Arabic" w:eastAsia="Times New Roman" w:hAnsi="Traditional Arabic" w:cs="Traditional Arabic"/>
          <w:b/>
          <w:bCs/>
          <w:color w:val="000000"/>
          <w:sz w:val="36"/>
          <w:szCs w:val="36"/>
          <w:rtl/>
          <w:lang w:eastAsia="fr-FR"/>
        </w:rPr>
        <w:t>واللسانيون</w:t>
      </w:r>
      <w:proofErr w:type="spellEnd"/>
      <w:r w:rsidRPr="00B9199A">
        <w:rPr>
          <w:rFonts w:ascii="Traditional Arabic" w:eastAsia="Times New Roman" w:hAnsi="Traditional Arabic" w:cs="Traditional Arabic"/>
          <w:b/>
          <w:bCs/>
          <w:color w:val="000000"/>
          <w:sz w:val="36"/>
          <w:szCs w:val="36"/>
          <w:rtl/>
          <w:lang w:eastAsia="fr-FR"/>
        </w:rPr>
        <w:t xml:space="preserve"> ركزوا جهودهم على دراسة بنيات اللغة وأنحائها. أما </w:t>
      </w:r>
      <w:proofErr w:type="gramStart"/>
      <w:r w:rsidRPr="00B9199A">
        <w:rPr>
          <w:rFonts w:ascii="Traditional Arabic" w:eastAsia="Times New Roman" w:hAnsi="Traditional Arabic" w:cs="Traditional Arabic"/>
          <w:b/>
          <w:bCs/>
          <w:color w:val="000000"/>
          <w:sz w:val="36"/>
          <w:szCs w:val="36"/>
          <w:rtl/>
          <w:lang w:eastAsia="fr-FR"/>
        </w:rPr>
        <w:t>المبشرون</w:t>
      </w:r>
      <w:proofErr w:type="gramEnd"/>
      <w:r w:rsidRPr="00B9199A">
        <w:rPr>
          <w:rFonts w:ascii="Traditional Arabic" w:eastAsia="Times New Roman" w:hAnsi="Traditional Arabic" w:cs="Traditional Arabic"/>
          <w:b/>
          <w:bCs/>
          <w:color w:val="000000"/>
          <w:sz w:val="36"/>
          <w:szCs w:val="36"/>
          <w:rtl/>
          <w:lang w:eastAsia="fr-FR"/>
        </w:rPr>
        <w:t xml:space="preserve"> فقد انصرفوا كليا إلى دراسة الأشغال الرعوية</w:t>
      </w:r>
      <w:hyperlink r:id="rId4" w:anchor="[5]" w:history="1">
        <w:r w:rsidRPr="00B9199A">
          <w:rPr>
            <w:rFonts w:ascii="Traditional Arabic" w:eastAsia="Times New Roman" w:hAnsi="Traditional Arabic" w:cs="Traditional Arabic"/>
            <w:b/>
            <w:bCs/>
            <w:color w:val="000000"/>
            <w:sz w:val="36"/>
            <w:szCs w:val="36"/>
            <w:u w:val="single"/>
            <w:rtl/>
            <w:lang w:eastAsia="fr-FR"/>
          </w:rPr>
          <w:t>[</w:t>
        </w:r>
        <w:r w:rsidR="000924A8" w:rsidRPr="00B9199A">
          <w:rPr>
            <w:rFonts w:ascii="Traditional Arabic" w:eastAsia="Times New Roman" w:hAnsi="Traditional Arabic" w:cs="Traditional Arabic"/>
            <w:b/>
            <w:bCs/>
            <w:color w:val="000000"/>
            <w:sz w:val="36"/>
            <w:szCs w:val="36"/>
            <w:u w:val="single"/>
            <w:lang w:eastAsia="fr-FR"/>
          </w:rPr>
          <w:t>13</w:t>
        </w:r>
        <w:r w:rsidRPr="00B9199A">
          <w:rPr>
            <w:rFonts w:ascii="Traditional Arabic" w:eastAsia="Times New Roman" w:hAnsi="Traditional Arabic" w:cs="Traditional Arabic"/>
            <w:b/>
            <w:bCs/>
            <w:color w:val="000000"/>
            <w:sz w:val="36"/>
            <w:szCs w:val="36"/>
            <w:u w:val="single"/>
            <w:rtl/>
            <w:lang w:eastAsia="fr-FR"/>
          </w:rPr>
          <w:t>]</w:t>
        </w:r>
      </w:hyperlink>
      <w:r w:rsidRPr="00B9199A">
        <w:rPr>
          <w:rFonts w:ascii="Traditional Arabic" w:eastAsia="Times New Roman" w:hAnsi="Traditional Arabic" w:cs="Traditional Arabic"/>
          <w:b/>
          <w:bCs/>
          <w:color w:val="000000"/>
          <w:sz w:val="36"/>
          <w:szCs w:val="36"/>
          <w:rtl/>
          <w:lang w:eastAsia="fr-FR"/>
        </w:rPr>
        <w:t>.</w:t>
      </w:r>
    </w:p>
    <w:p w:rsidR="008B4D2B" w:rsidRPr="00B9199A" w:rsidRDefault="008B4D2B" w:rsidP="008B4D2B">
      <w:pPr>
        <w:bidi/>
        <w:spacing w:after="75" w:line="240" w:lineRule="auto"/>
        <w:rPr>
          <w:rFonts w:ascii="Traditional Arabic" w:eastAsia="Times New Roman" w:hAnsi="Traditional Arabic" w:cs="Traditional Arabic"/>
          <w:b/>
          <w:bCs/>
          <w:sz w:val="36"/>
          <w:szCs w:val="36"/>
          <w:rtl/>
          <w:lang w:eastAsia="fr-FR"/>
        </w:rPr>
      </w:pPr>
      <w:r w:rsidRPr="00B9199A">
        <w:rPr>
          <w:rFonts w:ascii="Traditional Arabic" w:eastAsia="Times New Roman" w:hAnsi="Traditional Arabic" w:cs="Traditional Arabic"/>
          <w:b/>
          <w:bCs/>
          <w:color w:val="000000"/>
          <w:sz w:val="36"/>
          <w:szCs w:val="36"/>
          <w:rtl/>
          <w:lang w:eastAsia="fr-FR"/>
        </w:rPr>
        <w:t xml:space="preserve">لذا، فبسبب انشغال </w:t>
      </w:r>
      <w:proofErr w:type="spellStart"/>
      <w:r w:rsidRPr="00B9199A">
        <w:rPr>
          <w:rFonts w:ascii="Traditional Arabic" w:eastAsia="Times New Roman" w:hAnsi="Traditional Arabic" w:cs="Traditional Arabic"/>
          <w:b/>
          <w:bCs/>
          <w:color w:val="000000"/>
          <w:sz w:val="36"/>
          <w:szCs w:val="36"/>
          <w:rtl/>
          <w:lang w:eastAsia="fr-FR"/>
        </w:rPr>
        <w:t>الأنثروبولوجيين</w:t>
      </w:r>
      <w:proofErr w:type="spellEnd"/>
      <w:r w:rsidRPr="00B9199A">
        <w:rPr>
          <w:rFonts w:ascii="Traditional Arabic" w:eastAsia="Times New Roman" w:hAnsi="Traditional Arabic" w:cs="Traditional Arabic"/>
          <w:b/>
          <w:bCs/>
          <w:color w:val="000000"/>
          <w:sz w:val="36"/>
          <w:szCs w:val="36"/>
          <w:rtl/>
          <w:lang w:eastAsia="fr-FR"/>
        </w:rPr>
        <w:t xml:space="preserve"> خلال فترة ما بين الحربين العالميتين بإعداد ترتيبات حصول حقلهم المعرفي على «أوراق اعتماد» ولوج الوضع الاعتباري للعلمية، فقد أغفلوا الأهمية الكبرى للنصوص التي كانت بين أيديهم. وإلى أيامنا هذه، لا زال الباحثون الميدانيون لا يفرقون بما فيه الكفاية بين النصوص ذات القيمة اللسانية أو </w:t>
      </w:r>
      <w:proofErr w:type="spellStart"/>
      <w:r w:rsidRPr="00B9199A">
        <w:rPr>
          <w:rFonts w:ascii="Traditional Arabic" w:eastAsia="Times New Roman" w:hAnsi="Traditional Arabic" w:cs="Traditional Arabic"/>
          <w:b/>
          <w:bCs/>
          <w:color w:val="000000"/>
          <w:sz w:val="36"/>
          <w:szCs w:val="36"/>
          <w:rtl/>
          <w:lang w:eastAsia="fr-FR"/>
        </w:rPr>
        <w:t>الأنثروبولوجية</w:t>
      </w:r>
      <w:proofErr w:type="spellEnd"/>
      <w:r w:rsidRPr="00B9199A">
        <w:rPr>
          <w:rFonts w:ascii="Traditional Arabic" w:eastAsia="Times New Roman" w:hAnsi="Traditional Arabic" w:cs="Traditional Arabic"/>
          <w:b/>
          <w:bCs/>
          <w:color w:val="000000"/>
          <w:sz w:val="36"/>
          <w:szCs w:val="36"/>
          <w:rtl/>
          <w:lang w:eastAsia="fr-FR"/>
        </w:rPr>
        <w:t xml:space="preserve"> المحضة والنصوص التي تستخدِم الموارد الأدبية للغةٍ من اللغات بشكل واع في أغلب الأحيان </w:t>
      </w:r>
      <w:r w:rsidRPr="00B9199A">
        <w:rPr>
          <w:rFonts w:ascii="Traditional Arabic" w:eastAsia="Times New Roman" w:hAnsi="Traditional Arabic" w:cs="Traditional Arabic"/>
          <w:b/>
          <w:bCs/>
          <w:color w:val="000000"/>
          <w:sz w:val="36"/>
          <w:szCs w:val="36"/>
          <w:rtl/>
          <w:lang w:eastAsia="fr-FR"/>
        </w:rPr>
        <w:lastRenderedPageBreak/>
        <w:t>ويكتسي أهمية قصوى، علما بأن آلات تسجيل الصوت قد مكنت الباحثين من أن يجمعوا في بضعة أيام من النصوص مقدار ما كان يقتضي من سابقيهم عدة أسابيع.</w:t>
      </w:r>
    </w:p>
    <w:p w:rsidR="008B4D2B" w:rsidRPr="00B9199A" w:rsidRDefault="008B4D2B" w:rsidP="008B4D2B">
      <w:pPr>
        <w:bidi/>
        <w:spacing w:after="75" w:line="240" w:lineRule="auto"/>
        <w:rPr>
          <w:rFonts w:ascii="Traditional Arabic" w:eastAsia="Times New Roman" w:hAnsi="Traditional Arabic" w:cs="Traditional Arabic"/>
          <w:b/>
          <w:bCs/>
          <w:sz w:val="36"/>
          <w:szCs w:val="36"/>
          <w:rtl/>
          <w:lang w:eastAsia="fr-FR"/>
        </w:rPr>
      </w:pPr>
      <w:r w:rsidRPr="00B9199A">
        <w:rPr>
          <w:rFonts w:ascii="Traditional Arabic" w:eastAsia="Times New Roman" w:hAnsi="Traditional Arabic" w:cs="Traditional Arabic"/>
          <w:b/>
          <w:bCs/>
          <w:color w:val="000000"/>
          <w:sz w:val="36"/>
          <w:szCs w:val="36"/>
          <w:rtl/>
          <w:lang w:eastAsia="fr-FR"/>
        </w:rPr>
        <w:t xml:space="preserve">لكن الأسس العلمية التي كانت ترتكز عليها </w:t>
      </w:r>
      <w:proofErr w:type="spellStart"/>
      <w:r w:rsidRPr="00B9199A">
        <w:rPr>
          <w:rFonts w:ascii="Traditional Arabic" w:eastAsia="Times New Roman" w:hAnsi="Traditional Arabic" w:cs="Traditional Arabic"/>
          <w:b/>
          <w:bCs/>
          <w:color w:val="000000"/>
          <w:sz w:val="36"/>
          <w:szCs w:val="36"/>
          <w:rtl/>
          <w:lang w:eastAsia="fr-FR"/>
        </w:rPr>
        <w:t>أنثروبولوجيا</w:t>
      </w:r>
      <w:proofErr w:type="spellEnd"/>
      <w:r w:rsidRPr="00B9199A">
        <w:rPr>
          <w:rFonts w:ascii="Traditional Arabic" w:eastAsia="Times New Roman" w:hAnsi="Traditional Arabic" w:cs="Traditional Arabic"/>
          <w:b/>
          <w:bCs/>
          <w:color w:val="000000"/>
          <w:sz w:val="36"/>
          <w:szCs w:val="36"/>
          <w:rtl/>
          <w:lang w:eastAsia="fr-FR"/>
        </w:rPr>
        <w:t xml:space="preserve"> تلك الحقبة سرعان ما تعرضت للتعديل، فاضطر أهل الاختصاص إلى العودة من جديد إلى تسخير معارفهم وملكتهم النقدية لدراسة الآداب بعدما كانوا تركوها جانبا، بتبنيهم الأسس السابقة، وكرسوا جهودهم لتطوير بحوثهم على ضوئها. ومن المؤكد أن الأعمال القديمة التي </w:t>
      </w:r>
      <w:proofErr w:type="spellStart"/>
      <w:r w:rsidRPr="00B9199A">
        <w:rPr>
          <w:rFonts w:ascii="Traditional Arabic" w:eastAsia="Times New Roman" w:hAnsi="Traditional Arabic" w:cs="Traditional Arabic"/>
          <w:b/>
          <w:bCs/>
          <w:color w:val="000000"/>
          <w:sz w:val="36"/>
          <w:szCs w:val="36"/>
          <w:rtl/>
          <w:lang w:eastAsia="fr-FR"/>
        </w:rPr>
        <w:t>تحضى</w:t>
      </w:r>
      <w:proofErr w:type="spellEnd"/>
      <w:r w:rsidRPr="00B9199A">
        <w:rPr>
          <w:rFonts w:ascii="Traditional Arabic" w:eastAsia="Times New Roman" w:hAnsi="Traditional Arabic" w:cs="Traditional Arabic"/>
          <w:b/>
          <w:bCs/>
          <w:color w:val="000000"/>
          <w:sz w:val="36"/>
          <w:szCs w:val="36"/>
          <w:rtl/>
          <w:lang w:eastAsia="fr-FR"/>
        </w:rPr>
        <w:t xml:space="preserve"> بقبول كبير لدى </w:t>
      </w:r>
      <w:proofErr w:type="spellStart"/>
      <w:r w:rsidRPr="00B9199A">
        <w:rPr>
          <w:rFonts w:ascii="Traditional Arabic" w:eastAsia="Times New Roman" w:hAnsi="Traditional Arabic" w:cs="Traditional Arabic"/>
          <w:b/>
          <w:bCs/>
          <w:color w:val="000000"/>
          <w:sz w:val="36"/>
          <w:szCs w:val="36"/>
          <w:rtl/>
          <w:lang w:eastAsia="fr-FR"/>
        </w:rPr>
        <w:t>الأنثروبولوجيين</w:t>
      </w:r>
      <w:proofErr w:type="spellEnd"/>
      <w:r w:rsidRPr="00B9199A">
        <w:rPr>
          <w:rFonts w:ascii="Traditional Arabic" w:eastAsia="Times New Roman" w:hAnsi="Traditional Arabic" w:cs="Traditional Arabic"/>
          <w:b/>
          <w:bCs/>
          <w:color w:val="000000"/>
          <w:sz w:val="36"/>
          <w:szCs w:val="36"/>
          <w:rtl/>
          <w:lang w:eastAsia="fr-FR"/>
        </w:rPr>
        <w:t xml:space="preserve"> المختصين في الأدب هي أعمال مؤلفين لم يعتبروا «العلم» و«الأدب» و«التاريخ» أنشطة مهنية بينها انفصال تام.</w:t>
      </w:r>
    </w:p>
    <w:p w:rsidR="008B4D2B" w:rsidRPr="00B9199A" w:rsidRDefault="008B4D2B" w:rsidP="000924A8">
      <w:pPr>
        <w:bidi/>
        <w:spacing w:after="75" w:line="240" w:lineRule="auto"/>
        <w:rPr>
          <w:rFonts w:ascii="Traditional Arabic" w:eastAsia="Times New Roman" w:hAnsi="Traditional Arabic" w:cs="Traditional Arabic"/>
          <w:b/>
          <w:bCs/>
          <w:sz w:val="36"/>
          <w:szCs w:val="36"/>
          <w:rtl/>
          <w:lang w:eastAsia="fr-FR"/>
        </w:rPr>
      </w:pPr>
      <w:r w:rsidRPr="00B9199A">
        <w:rPr>
          <w:rFonts w:ascii="Traditional Arabic" w:eastAsia="Times New Roman" w:hAnsi="Traditional Arabic" w:cs="Traditional Arabic"/>
          <w:b/>
          <w:bCs/>
          <w:color w:val="000000"/>
          <w:sz w:val="36"/>
          <w:szCs w:val="36"/>
          <w:rtl/>
          <w:lang w:eastAsia="fr-FR"/>
        </w:rPr>
        <w:t xml:space="preserve">ومن بين هؤلاء المؤلفين هـ. مونرو </w:t>
      </w:r>
      <w:proofErr w:type="spellStart"/>
      <w:r w:rsidRPr="00B9199A">
        <w:rPr>
          <w:rFonts w:ascii="Traditional Arabic" w:eastAsia="Times New Roman" w:hAnsi="Traditional Arabic" w:cs="Traditional Arabic"/>
          <w:b/>
          <w:bCs/>
          <w:color w:val="000000"/>
          <w:sz w:val="36"/>
          <w:szCs w:val="36"/>
          <w:rtl/>
          <w:lang w:eastAsia="fr-FR"/>
        </w:rPr>
        <w:t>وك</w:t>
      </w:r>
      <w:proofErr w:type="spellEnd"/>
      <w:r w:rsidRPr="00B9199A">
        <w:rPr>
          <w:rFonts w:ascii="Traditional Arabic" w:eastAsia="Times New Roman" w:hAnsi="Traditional Arabic" w:cs="Traditional Arabic"/>
          <w:b/>
          <w:bCs/>
          <w:color w:val="000000"/>
          <w:sz w:val="36"/>
          <w:szCs w:val="36"/>
          <w:rtl/>
          <w:lang w:eastAsia="fr-FR"/>
        </w:rPr>
        <w:t xml:space="preserve">. ن. </w:t>
      </w:r>
      <w:proofErr w:type="spellStart"/>
      <w:r w:rsidRPr="00B9199A">
        <w:rPr>
          <w:rFonts w:ascii="Traditional Arabic" w:eastAsia="Times New Roman" w:hAnsi="Traditional Arabic" w:cs="Traditional Arabic"/>
          <w:b/>
          <w:bCs/>
          <w:color w:val="000000"/>
          <w:sz w:val="36"/>
          <w:szCs w:val="36"/>
          <w:rtl/>
          <w:lang w:eastAsia="fr-FR"/>
        </w:rPr>
        <w:t>شادفيك</w:t>
      </w:r>
      <w:proofErr w:type="spellEnd"/>
      <w:r w:rsidR="00833CBC" w:rsidRPr="00B9199A">
        <w:rPr>
          <w:rFonts w:ascii="Traditional Arabic" w:eastAsia="Times New Roman" w:hAnsi="Traditional Arabic" w:cs="Traditional Arabic"/>
          <w:b/>
          <w:bCs/>
          <w:color w:val="0000FF"/>
          <w:sz w:val="36"/>
          <w:szCs w:val="36"/>
          <w:rtl/>
          <w:lang w:eastAsia="fr-FR"/>
        </w:rPr>
        <w:fldChar w:fldCharType="begin"/>
      </w:r>
      <w:r w:rsidRPr="00B9199A">
        <w:rPr>
          <w:rFonts w:ascii="Traditional Arabic" w:eastAsia="Times New Roman" w:hAnsi="Traditional Arabic" w:cs="Traditional Arabic"/>
          <w:b/>
          <w:bCs/>
          <w:color w:val="0000FF"/>
          <w:sz w:val="36"/>
          <w:szCs w:val="36"/>
          <w:rtl/>
          <w:lang w:eastAsia="fr-FR"/>
        </w:rPr>
        <w:instrText xml:space="preserve"> </w:instrText>
      </w:r>
      <w:r w:rsidRPr="00B9199A">
        <w:rPr>
          <w:rFonts w:ascii="Traditional Arabic" w:eastAsia="Times New Roman" w:hAnsi="Traditional Arabic" w:cs="Traditional Arabic"/>
          <w:b/>
          <w:bCs/>
          <w:color w:val="0000FF"/>
          <w:sz w:val="36"/>
          <w:szCs w:val="36"/>
          <w:lang w:eastAsia="fr-FR"/>
        </w:rPr>
        <w:instrText>HYPERLINK "http://aslimnet.free.fr/traductions/articles/freidmane.htm" \l "[6</w:instrText>
      </w:r>
      <w:r w:rsidRPr="00B9199A">
        <w:rPr>
          <w:rFonts w:ascii="Traditional Arabic" w:eastAsia="Times New Roman" w:hAnsi="Traditional Arabic" w:cs="Traditional Arabic"/>
          <w:b/>
          <w:bCs/>
          <w:color w:val="0000FF"/>
          <w:sz w:val="36"/>
          <w:szCs w:val="36"/>
          <w:rtl/>
          <w:lang w:eastAsia="fr-FR"/>
        </w:rPr>
        <w:instrText xml:space="preserve">]" </w:instrText>
      </w:r>
      <w:r w:rsidR="00833CBC" w:rsidRPr="00B9199A">
        <w:rPr>
          <w:rFonts w:ascii="Traditional Arabic" w:eastAsia="Times New Roman" w:hAnsi="Traditional Arabic" w:cs="Traditional Arabic"/>
          <w:b/>
          <w:bCs/>
          <w:color w:val="0000FF"/>
          <w:sz w:val="36"/>
          <w:szCs w:val="36"/>
          <w:rtl/>
          <w:lang w:eastAsia="fr-FR"/>
        </w:rPr>
        <w:fldChar w:fldCharType="separate"/>
      </w:r>
      <w:r w:rsidRPr="00B9199A">
        <w:rPr>
          <w:rFonts w:ascii="Traditional Arabic" w:eastAsia="Times New Roman" w:hAnsi="Traditional Arabic" w:cs="Traditional Arabic"/>
          <w:b/>
          <w:bCs/>
          <w:color w:val="000000"/>
          <w:sz w:val="36"/>
          <w:szCs w:val="36"/>
          <w:u w:val="single"/>
          <w:rtl/>
          <w:lang w:eastAsia="fr-FR"/>
        </w:rPr>
        <w:t>[</w:t>
      </w:r>
      <w:r w:rsidR="000924A8" w:rsidRPr="00B9199A">
        <w:rPr>
          <w:rFonts w:ascii="Traditional Arabic" w:eastAsia="Times New Roman" w:hAnsi="Traditional Arabic" w:cs="Traditional Arabic"/>
          <w:b/>
          <w:bCs/>
          <w:color w:val="000000"/>
          <w:sz w:val="36"/>
          <w:szCs w:val="36"/>
          <w:u w:val="single"/>
          <w:lang w:eastAsia="fr-FR"/>
        </w:rPr>
        <w:t>14</w:t>
      </w:r>
      <w:r w:rsidRPr="00B9199A">
        <w:rPr>
          <w:rFonts w:ascii="Traditional Arabic" w:eastAsia="Times New Roman" w:hAnsi="Traditional Arabic" w:cs="Traditional Arabic"/>
          <w:b/>
          <w:bCs/>
          <w:color w:val="000000"/>
          <w:sz w:val="36"/>
          <w:szCs w:val="36"/>
          <w:u w:val="single"/>
          <w:rtl/>
          <w:lang w:eastAsia="fr-FR"/>
        </w:rPr>
        <w:t>]</w:t>
      </w:r>
      <w:r w:rsidR="00833CBC" w:rsidRPr="00B9199A">
        <w:rPr>
          <w:rFonts w:ascii="Traditional Arabic" w:eastAsia="Times New Roman" w:hAnsi="Traditional Arabic" w:cs="Traditional Arabic"/>
          <w:b/>
          <w:bCs/>
          <w:color w:val="0000FF"/>
          <w:sz w:val="36"/>
          <w:szCs w:val="36"/>
          <w:rtl/>
          <w:lang w:eastAsia="fr-FR"/>
        </w:rPr>
        <w:fldChar w:fldCharType="end"/>
      </w:r>
      <w:r w:rsidRPr="00B9199A">
        <w:rPr>
          <w:rFonts w:ascii="Traditional Arabic" w:eastAsia="Times New Roman" w:hAnsi="Traditional Arabic" w:cs="Traditional Arabic"/>
          <w:b/>
          <w:bCs/>
          <w:color w:val="000000"/>
          <w:sz w:val="36"/>
          <w:szCs w:val="36"/>
          <w:rtl/>
          <w:lang w:eastAsia="fr-FR"/>
        </w:rPr>
        <w:t xml:space="preserve">. </w:t>
      </w:r>
      <w:proofErr w:type="gramStart"/>
      <w:r w:rsidRPr="00B9199A">
        <w:rPr>
          <w:rFonts w:ascii="Traditional Arabic" w:eastAsia="Times New Roman" w:hAnsi="Traditional Arabic" w:cs="Traditional Arabic"/>
          <w:b/>
          <w:bCs/>
          <w:color w:val="000000"/>
          <w:sz w:val="36"/>
          <w:szCs w:val="36"/>
          <w:rtl/>
          <w:lang w:eastAsia="fr-FR"/>
        </w:rPr>
        <w:t>فقد</w:t>
      </w:r>
      <w:proofErr w:type="gramEnd"/>
      <w:r w:rsidRPr="00B9199A">
        <w:rPr>
          <w:rFonts w:ascii="Traditional Arabic" w:eastAsia="Times New Roman" w:hAnsi="Traditional Arabic" w:cs="Traditional Arabic"/>
          <w:b/>
          <w:bCs/>
          <w:color w:val="000000"/>
          <w:sz w:val="36"/>
          <w:szCs w:val="36"/>
          <w:rtl/>
          <w:lang w:eastAsia="fr-FR"/>
        </w:rPr>
        <w:t xml:space="preserve"> شجعا دراسة المحكيات الشفهية غير الأوروبية بفضل كتابهما الهام «التطور الأدبي» وبكل السلطة التي كانا يستمدانها من موقعهما باعتبارهما باحثين مرموقين في الدراسات الجامعية الأكثر عراقة. وقد استخدم مارسيل </w:t>
      </w:r>
      <w:proofErr w:type="spellStart"/>
      <w:r w:rsidRPr="00B9199A">
        <w:rPr>
          <w:rFonts w:ascii="Traditional Arabic" w:eastAsia="Times New Roman" w:hAnsi="Traditional Arabic" w:cs="Traditional Arabic"/>
          <w:b/>
          <w:bCs/>
          <w:color w:val="000000"/>
          <w:sz w:val="36"/>
          <w:szCs w:val="36"/>
          <w:rtl/>
          <w:lang w:eastAsia="fr-FR"/>
        </w:rPr>
        <w:t>غريول</w:t>
      </w:r>
      <w:proofErr w:type="spellEnd"/>
      <w:r w:rsidRPr="00B9199A">
        <w:rPr>
          <w:rFonts w:ascii="Traditional Arabic" w:eastAsia="Times New Roman" w:hAnsi="Traditional Arabic" w:cs="Traditional Arabic"/>
          <w:b/>
          <w:bCs/>
          <w:color w:val="000000"/>
          <w:sz w:val="36"/>
          <w:szCs w:val="36"/>
          <w:rtl/>
          <w:lang w:eastAsia="fr-FR"/>
        </w:rPr>
        <w:t xml:space="preserve"> (</w:t>
      </w:r>
      <w:r w:rsidRPr="00B9199A">
        <w:rPr>
          <w:rFonts w:ascii="Traditional Arabic" w:eastAsia="Times New Roman" w:hAnsi="Traditional Arabic" w:cs="Traditional Arabic"/>
          <w:b/>
          <w:bCs/>
          <w:color w:val="000000"/>
          <w:sz w:val="36"/>
          <w:szCs w:val="36"/>
          <w:lang w:eastAsia="fr-FR"/>
        </w:rPr>
        <w:t xml:space="preserve">M. </w:t>
      </w:r>
      <w:proofErr w:type="spellStart"/>
      <w:r w:rsidRPr="00B9199A">
        <w:rPr>
          <w:rFonts w:ascii="Traditional Arabic" w:eastAsia="Times New Roman" w:hAnsi="Traditional Arabic" w:cs="Traditional Arabic"/>
          <w:b/>
          <w:bCs/>
          <w:color w:val="000000"/>
          <w:sz w:val="36"/>
          <w:szCs w:val="36"/>
          <w:lang w:eastAsia="fr-FR"/>
        </w:rPr>
        <w:t>Griaul</w:t>
      </w:r>
      <w:proofErr w:type="spellEnd"/>
      <w:r w:rsidRPr="00B9199A">
        <w:rPr>
          <w:rFonts w:ascii="Traditional Arabic" w:eastAsia="Times New Roman" w:hAnsi="Traditional Arabic" w:cs="Traditional Arabic"/>
          <w:b/>
          <w:bCs/>
          <w:color w:val="000000"/>
          <w:sz w:val="36"/>
          <w:szCs w:val="36"/>
          <w:rtl/>
          <w:lang w:eastAsia="fr-FR"/>
        </w:rPr>
        <w:t xml:space="preserve">) </w:t>
      </w:r>
      <w:proofErr w:type="spellStart"/>
      <w:r w:rsidRPr="00B9199A">
        <w:rPr>
          <w:rFonts w:ascii="Traditional Arabic" w:eastAsia="Times New Roman" w:hAnsi="Traditional Arabic" w:cs="Traditional Arabic"/>
          <w:b/>
          <w:bCs/>
          <w:color w:val="000000"/>
          <w:sz w:val="36"/>
          <w:szCs w:val="36"/>
          <w:rtl/>
          <w:lang w:eastAsia="fr-FR"/>
        </w:rPr>
        <w:t>وإثنولوجيو</w:t>
      </w:r>
      <w:proofErr w:type="spellEnd"/>
      <w:r w:rsidRPr="00B9199A">
        <w:rPr>
          <w:rFonts w:ascii="Traditional Arabic" w:eastAsia="Times New Roman" w:hAnsi="Traditional Arabic" w:cs="Traditional Arabic"/>
          <w:b/>
          <w:bCs/>
          <w:color w:val="000000"/>
          <w:sz w:val="36"/>
          <w:szCs w:val="36"/>
          <w:rtl/>
          <w:lang w:eastAsia="fr-FR"/>
        </w:rPr>
        <w:t xml:space="preserve"> مدرسته هم الآخرون نمطا في فهم النصوص الأدبية عليما وأدبيا في آن واحد، وتأثيراتهم لا زال يلمس في الأعمال الفرنسية المعاصرة وفي مؤلفين أمريكيين أمثال ف. هـ. </w:t>
      </w:r>
      <w:proofErr w:type="spellStart"/>
      <w:r w:rsidRPr="00B9199A">
        <w:rPr>
          <w:rFonts w:ascii="Traditional Arabic" w:eastAsia="Times New Roman" w:hAnsi="Traditional Arabic" w:cs="Traditional Arabic"/>
          <w:b/>
          <w:bCs/>
          <w:color w:val="000000"/>
          <w:sz w:val="36"/>
          <w:szCs w:val="36"/>
          <w:rtl/>
          <w:lang w:eastAsia="fr-FR"/>
        </w:rPr>
        <w:t>صوشنغ</w:t>
      </w:r>
      <w:proofErr w:type="spellEnd"/>
      <w:r w:rsidRPr="00B9199A">
        <w:rPr>
          <w:rFonts w:ascii="Traditional Arabic" w:eastAsia="Times New Roman" w:hAnsi="Traditional Arabic" w:cs="Traditional Arabic"/>
          <w:b/>
          <w:bCs/>
          <w:color w:val="000000"/>
          <w:sz w:val="36"/>
          <w:szCs w:val="36"/>
          <w:rtl/>
          <w:lang w:eastAsia="fr-FR"/>
        </w:rPr>
        <w:t xml:space="preserve"> (</w:t>
      </w:r>
      <w:proofErr w:type="spellStart"/>
      <w:r w:rsidRPr="00B9199A">
        <w:rPr>
          <w:rFonts w:ascii="Traditional Arabic" w:eastAsia="Times New Roman" w:hAnsi="Traditional Arabic" w:cs="Traditional Arabic"/>
          <w:b/>
          <w:bCs/>
          <w:color w:val="000000"/>
          <w:sz w:val="36"/>
          <w:szCs w:val="36"/>
          <w:lang w:eastAsia="fr-FR"/>
        </w:rPr>
        <w:t>Sushing</w:t>
      </w:r>
      <w:proofErr w:type="spellEnd"/>
      <w:r w:rsidRPr="00B9199A">
        <w:rPr>
          <w:rFonts w:ascii="Traditional Arabic" w:eastAsia="Times New Roman" w:hAnsi="Traditional Arabic" w:cs="Traditional Arabic"/>
          <w:b/>
          <w:bCs/>
          <w:color w:val="000000"/>
          <w:sz w:val="36"/>
          <w:szCs w:val="36"/>
          <w:rtl/>
          <w:lang w:eastAsia="fr-FR"/>
        </w:rPr>
        <w:t xml:space="preserve">) وروث </w:t>
      </w:r>
      <w:proofErr w:type="spellStart"/>
      <w:r w:rsidRPr="00B9199A">
        <w:rPr>
          <w:rFonts w:ascii="Traditional Arabic" w:eastAsia="Times New Roman" w:hAnsi="Traditional Arabic" w:cs="Traditional Arabic"/>
          <w:b/>
          <w:bCs/>
          <w:color w:val="000000"/>
          <w:sz w:val="36"/>
          <w:szCs w:val="36"/>
          <w:rtl/>
          <w:lang w:eastAsia="fr-FR"/>
        </w:rPr>
        <w:t>بندكت</w:t>
      </w:r>
      <w:proofErr w:type="spellEnd"/>
      <w:r w:rsidRPr="00B9199A">
        <w:rPr>
          <w:rFonts w:ascii="Traditional Arabic" w:eastAsia="Times New Roman" w:hAnsi="Traditional Arabic" w:cs="Traditional Arabic"/>
          <w:b/>
          <w:bCs/>
          <w:color w:val="000000"/>
          <w:sz w:val="36"/>
          <w:szCs w:val="36"/>
          <w:rtl/>
          <w:lang w:eastAsia="fr-FR"/>
        </w:rPr>
        <w:t xml:space="preserve"> (</w:t>
      </w:r>
      <w:r w:rsidRPr="00B9199A">
        <w:rPr>
          <w:rFonts w:ascii="Traditional Arabic" w:eastAsia="Times New Roman" w:hAnsi="Traditional Arabic" w:cs="Traditional Arabic"/>
          <w:b/>
          <w:bCs/>
          <w:color w:val="000000"/>
          <w:sz w:val="36"/>
          <w:szCs w:val="36"/>
          <w:lang w:eastAsia="fr-FR"/>
        </w:rPr>
        <w:t>Benedict</w:t>
      </w:r>
      <w:r w:rsidRPr="00B9199A">
        <w:rPr>
          <w:rFonts w:ascii="Traditional Arabic" w:eastAsia="Times New Roman" w:hAnsi="Traditional Arabic" w:cs="Traditional Arabic"/>
          <w:b/>
          <w:bCs/>
          <w:color w:val="000000"/>
          <w:sz w:val="36"/>
          <w:szCs w:val="36"/>
          <w:rtl/>
          <w:lang w:eastAsia="fr-FR"/>
        </w:rPr>
        <w:t xml:space="preserve">) وبول </w:t>
      </w:r>
      <w:proofErr w:type="spellStart"/>
      <w:r w:rsidRPr="00B9199A">
        <w:rPr>
          <w:rFonts w:ascii="Traditional Arabic" w:eastAsia="Times New Roman" w:hAnsi="Traditional Arabic" w:cs="Traditional Arabic"/>
          <w:b/>
          <w:bCs/>
          <w:color w:val="000000"/>
          <w:sz w:val="36"/>
          <w:szCs w:val="36"/>
          <w:rtl/>
          <w:lang w:eastAsia="fr-FR"/>
        </w:rPr>
        <w:t>رادن</w:t>
      </w:r>
      <w:proofErr w:type="spellEnd"/>
      <w:r w:rsidRPr="00B9199A">
        <w:rPr>
          <w:rFonts w:ascii="Traditional Arabic" w:eastAsia="Times New Roman" w:hAnsi="Traditional Arabic" w:cs="Traditional Arabic"/>
          <w:b/>
          <w:bCs/>
          <w:color w:val="000000"/>
          <w:sz w:val="36"/>
          <w:szCs w:val="36"/>
          <w:rtl/>
          <w:lang w:eastAsia="fr-FR"/>
        </w:rPr>
        <w:t xml:space="preserve"> (</w:t>
      </w:r>
      <w:r w:rsidRPr="00B9199A">
        <w:rPr>
          <w:rFonts w:ascii="Traditional Arabic" w:eastAsia="Times New Roman" w:hAnsi="Traditional Arabic" w:cs="Traditional Arabic"/>
          <w:b/>
          <w:bCs/>
          <w:color w:val="000000"/>
          <w:sz w:val="36"/>
          <w:szCs w:val="36"/>
          <w:lang w:eastAsia="fr-FR"/>
        </w:rPr>
        <w:t>Radin</w:t>
      </w:r>
      <w:r w:rsidRPr="00B9199A">
        <w:rPr>
          <w:rFonts w:ascii="Traditional Arabic" w:eastAsia="Times New Roman" w:hAnsi="Traditional Arabic" w:cs="Traditional Arabic"/>
          <w:b/>
          <w:bCs/>
          <w:color w:val="000000"/>
          <w:sz w:val="36"/>
          <w:szCs w:val="36"/>
          <w:rtl/>
          <w:lang w:eastAsia="fr-FR"/>
        </w:rPr>
        <w:t xml:space="preserve">) </w:t>
      </w:r>
      <w:proofErr w:type="spellStart"/>
      <w:r w:rsidRPr="00B9199A">
        <w:rPr>
          <w:rFonts w:ascii="Traditional Arabic" w:eastAsia="Times New Roman" w:hAnsi="Traditional Arabic" w:cs="Traditional Arabic"/>
          <w:b/>
          <w:bCs/>
          <w:color w:val="000000"/>
          <w:sz w:val="36"/>
          <w:szCs w:val="36"/>
          <w:rtl/>
          <w:lang w:eastAsia="fr-FR"/>
        </w:rPr>
        <w:t>وم</w:t>
      </w:r>
      <w:proofErr w:type="spellEnd"/>
      <w:r w:rsidRPr="00B9199A">
        <w:rPr>
          <w:rFonts w:ascii="Traditional Arabic" w:eastAsia="Times New Roman" w:hAnsi="Traditional Arabic" w:cs="Traditional Arabic"/>
          <w:b/>
          <w:bCs/>
          <w:color w:val="000000"/>
          <w:sz w:val="36"/>
          <w:szCs w:val="36"/>
          <w:rtl/>
          <w:lang w:eastAsia="fr-FR"/>
        </w:rPr>
        <w:t xml:space="preserve">. ج. </w:t>
      </w:r>
      <w:proofErr w:type="spellStart"/>
      <w:r w:rsidRPr="00B9199A">
        <w:rPr>
          <w:rFonts w:ascii="Traditional Arabic" w:eastAsia="Times New Roman" w:hAnsi="Traditional Arabic" w:cs="Traditional Arabic"/>
          <w:b/>
          <w:bCs/>
          <w:color w:val="000000"/>
          <w:sz w:val="36"/>
          <w:szCs w:val="36"/>
          <w:rtl/>
          <w:lang w:eastAsia="fr-FR"/>
        </w:rPr>
        <w:t>وفرانس</w:t>
      </w:r>
      <w:proofErr w:type="spellEnd"/>
      <w:r w:rsidRPr="00B9199A">
        <w:rPr>
          <w:rFonts w:ascii="Traditional Arabic" w:eastAsia="Times New Roman" w:hAnsi="Traditional Arabic" w:cs="Traditional Arabic"/>
          <w:b/>
          <w:bCs/>
          <w:color w:val="000000"/>
          <w:sz w:val="36"/>
          <w:szCs w:val="36"/>
          <w:rtl/>
          <w:lang w:eastAsia="fr-FR"/>
        </w:rPr>
        <w:t xml:space="preserve"> </w:t>
      </w:r>
      <w:proofErr w:type="spellStart"/>
      <w:r w:rsidRPr="00B9199A">
        <w:rPr>
          <w:rFonts w:ascii="Traditional Arabic" w:eastAsia="Times New Roman" w:hAnsi="Traditional Arabic" w:cs="Traditional Arabic"/>
          <w:b/>
          <w:bCs/>
          <w:color w:val="000000"/>
          <w:sz w:val="36"/>
          <w:szCs w:val="36"/>
          <w:rtl/>
          <w:lang w:eastAsia="fr-FR"/>
        </w:rPr>
        <w:t>هرسكفتش</w:t>
      </w:r>
      <w:proofErr w:type="spellEnd"/>
      <w:r w:rsidRPr="00B9199A">
        <w:rPr>
          <w:rFonts w:ascii="Traditional Arabic" w:eastAsia="Times New Roman" w:hAnsi="Traditional Arabic" w:cs="Traditional Arabic"/>
          <w:b/>
          <w:bCs/>
          <w:color w:val="000000"/>
          <w:sz w:val="36"/>
          <w:szCs w:val="36"/>
          <w:rtl/>
          <w:lang w:eastAsia="fr-FR"/>
        </w:rPr>
        <w:t xml:space="preserve"> (</w:t>
      </w:r>
      <w:r w:rsidRPr="00B9199A">
        <w:rPr>
          <w:rFonts w:ascii="Traditional Arabic" w:eastAsia="Times New Roman" w:hAnsi="Traditional Arabic" w:cs="Traditional Arabic"/>
          <w:b/>
          <w:bCs/>
          <w:color w:val="000000"/>
          <w:sz w:val="36"/>
          <w:szCs w:val="36"/>
          <w:lang w:eastAsia="fr-FR"/>
        </w:rPr>
        <w:t>Herskovits</w:t>
      </w:r>
      <w:r w:rsidRPr="00B9199A">
        <w:rPr>
          <w:rFonts w:ascii="Traditional Arabic" w:eastAsia="Times New Roman" w:hAnsi="Traditional Arabic" w:cs="Traditional Arabic"/>
          <w:b/>
          <w:bCs/>
          <w:color w:val="000000"/>
          <w:sz w:val="36"/>
          <w:szCs w:val="36"/>
          <w:rtl/>
          <w:lang w:eastAsia="fr-FR"/>
        </w:rPr>
        <w:t xml:space="preserve">). وفي بريطانيا العظمى لم يكف </w:t>
      </w:r>
      <w:proofErr w:type="spellStart"/>
      <w:r w:rsidRPr="00B9199A">
        <w:rPr>
          <w:rFonts w:ascii="Traditional Arabic" w:eastAsia="Times New Roman" w:hAnsi="Traditional Arabic" w:cs="Traditional Arabic"/>
          <w:b/>
          <w:bCs/>
          <w:color w:val="000000"/>
          <w:sz w:val="36"/>
          <w:szCs w:val="36"/>
          <w:rtl/>
          <w:lang w:eastAsia="fr-FR"/>
        </w:rPr>
        <w:t>مالينوفسكي</w:t>
      </w:r>
      <w:proofErr w:type="spellEnd"/>
      <w:r w:rsidRPr="00B9199A">
        <w:rPr>
          <w:rFonts w:ascii="Traditional Arabic" w:eastAsia="Times New Roman" w:hAnsi="Traditional Arabic" w:cs="Traditional Arabic"/>
          <w:b/>
          <w:bCs/>
          <w:color w:val="000000"/>
          <w:sz w:val="36"/>
          <w:szCs w:val="36"/>
          <w:rtl/>
          <w:lang w:eastAsia="fr-FR"/>
        </w:rPr>
        <w:t xml:space="preserve"> عن التحاور مع نقاد الأدب والفلاسفة مع أنه كان من أنصار قيام علم </w:t>
      </w:r>
      <w:proofErr w:type="spellStart"/>
      <w:r w:rsidRPr="00B9199A">
        <w:rPr>
          <w:rFonts w:ascii="Traditional Arabic" w:eastAsia="Times New Roman" w:hAnsi="Traditional Arabic" w:cs="Traditional Arabic"/>
          <w:b/>
          <w:bCs/>
          <w:color w:val="000000"/>
          <w:sz w:val="36"/>
          <w:szCs w:val="36"/>
          <w:rtl/>
          <w:lang w:eastAsia="fr-FR"/>
        </w:rPr>
        <w:t>أنثروبولوجي</w:t>
      </w:r>
      <w:proofErr w:type="spellEnd"/>
      <w:r w:rsidRPr="00B9199A">
        <w:rPr>
          <w:rFonts w:ascii="Traditional Arabic" w:eastAsia="Times New Roman" w:hAnsi="Traditional Arabic" w:cs="Traditional Arabic"/>
          <w:b/>
          <w:bCs/>
          <w:color w:val="000000"/>
          <w:sz w:val="36"/>
          <w:szCs w:val="36"/>
          <w:rtl/>
          <w:lang w:eastAsia="fr-FR"/>
        </w:rPr>
        <w:t xml:space="preserve">. ويبدو ذلك من خلال التذييل الذي كتبه لمؤلف ج. أ. </w:t>
      </w:r>
      <w:proofErr w:type="spellStart"/>
      <w:r w:rsidRPr="00B9199A">
        <w:rPr>
          <w:rFonts w:ascii="Traditional Arabic" w:eastAsia="Times New Roman" w:hAnsi="Traditional Arabic" w:cs="Traditional Arabic"/>
          <w:b/>
          <w:bCs/>
          <w:color w:val="000000"/>
          <w:sz w:val="36"/>
          <w:szCs w:val="36"/>
          <w:rtl/>
          <w:lang w:eastAsia="fr-FR"/>
        </w:rPr>
        <w:t>رتشار</w:t>
      </w:r>
      <w:proofErr w:type="spellEnd"/>
      <w:r w:rsidRPr="00B9199A">
        <w:rPr>
          <w:rFonts w:ascii="Traditional Arabic" w:eastAsia="Times New Roman" w:hAnsi="Traditional Arabic" w:cs="Traditional Arabic"/>
          <w:b/>
          <w:bCs/>
          <w:color w:val="000000"/>
          <w:sz w:val="36"/>
          <w:szCs w:val="36"/>
          <w:rtl/>
          <w:lang w:eastAsia="fr-FR"/>
        </w:rPr>
        <w:t xml:space="preserve"> </w:t>
      </w:r>
      <w:proofErr w:type="spellStart"/>
      <w:r w:rsidRPr="00B9199A">
        <w:rPr>
          <w:rFonts w:ascii="Traditional Arabic" w:eastAsia="Times New Roman" w:hAnsi="Traditional Arabic" w:cs="Traditional Arabic"/>
          <w:b/>
          <w:bCs/>
          <w:color w:val="000000"/>
          <w:sz w:val="36"/>
          <w:szCs w:val="36"/>
          <w:rtl/>
          <w:lang w:eastAsia="fr-FR"/>
        </w:rPr>
        <w:t>وس</w:t>
      </w:r>
      <w:proofErr w:type="spellEnd"/>
      <w:r w:rsidRPr="00B9199A">
        <w:rPr>
          <w:rFonts w:ascii="Traditional Arabic" w:eastAsia="Times New Roman" w:hAnsi="Traditional Arabic" w:cs="Traditional Arabic"/>
          <w:b/>
          <w:bCs/>
          <w:color w:val="000000"/>
          <w:sz w:val="36"/>
          <w:szCs w:val="36"/>
          <w:rtl/>
          <w:lang w:eastAsia="fr-FR"/>
        </w:rPr>
        <w:t xml:space="preserve">. ك. </w:t>
      </w:r>
      <w:proofErr w:type="spellStart"/>
      <w:r w:rsidRPr="00B9199A">
        <w:rPr>
          <w:rFonts w:ascii="Traditional Arabic" w:eastAsia="Times New Roman" w:hAnsi="Traditional Arabic" w:cs="Traditional Arabic"/>
          <w:b/>
          <w:bCs/>
          <w:color w:val="000000"/>
          <w:sz w:val="36"/>
          <w:szCs w:val="36"/>
          <w:rtl/>
          <w:lang w:eastAsia="fr-FR"/>
        </w:rPr>
        <w:t>أغدن</w:t>
      </w:r>
      <w:proofErr w:type="spellEnd"/>
      <w:r w:rsidRPr="00B9199A">
        <w:rPr>
          <w:rFonts w:ascii="Traditional Arabic" w:eastAsia="Times New Roman" w:hAnsi="Traditional Arabic" w:cs="Traditional Arabic"/>
          <w:b/>
          <w:bCs/>
          <w:color w:val="000000"/>
          <w:sz w:val="36"/>
          <w:szCs w:val="36"/>
          <w:rtl/>
          <w:lang w:eastAsia="fr-FR"/>
        </w:rPr>
        <w:t xml:space="preserve"> (</w:t>
      </w:r>
      <w:r w:rsidRPr="00B9199A">
        <w:rPr>
          <w:rFonts w:ascii="Traditional Arabic" w:eastAsia="Times New Roman" w:hAnsi="Traditional Arabic" w:cs="Traditional Arabic"/>
          <w:b/>
          <w:bCs/>
          <w:color w:val="000000"/>
          <w:sz w:val="36"/>
          <w:szCs w:val="36"/>
          <w:lang w:eastAsia="fr-FR"/>
        </w:rPr>
        <w:t>Ogden</w:t>
      </w:r>
      <w:r w:rsidRPr="00B9199A">
        <w:rPr>
          <w:rFonts w:ascii="Traditional Arabic" w:eastAsia="Times New Roman" w:hAnsi="Traditional Arabic" w:cs="Traditional Arabic"/>
          <w:b/>
          <w:bCs/>
          <w:color w:val="000000"/>
          <w:sz w:val="36"/>
          <w:szCs w:val="36"/>
          <w:rtl/>
          <w:lang w:eastAsia="fr-FR"/>
        </w:rPr>
        <w:t>) «معنى المعنى» (</w:t>
      </w:r>
      <w:r w:rsidRPr="00B9199A">
        <w:rPr>
          <w:rFonts w:ascii="Traditional Arabic" w:eastAsia="Times New Roman" w:hAnsi="Traditional Arabic" w:cs="Traditional Arabic"/>
          <w:b/>
          <w:bCs/>
          <w:color w:val="000000"/>
          <w:sz w:val="36"/>
          <w:szCs w:val="36"/>
          <w:lang w:eastAsia="fr-FR"/>
        </w:rPr>
        <w:t xml:space="preserve">The </w:t>
      </w:r>
      <w:proofErr w:type="spellStart"/>
      <w:r w:rsidRPr="00B9199A">
        <w:rPr>
          <w:rFonts w:ascii="Traditional Arabic" w:eastAsia="Times New Roman" w:hAnsi="Traditional Arabic" w:cs="Traditional Arabic"/>
          <w:b/>
          <w:bCs/>
          <w:color w:val="000000"/>
          <w:sz w:val="36"/>
          <w:szCs w:val="36"/>
          <w:lang w:eastAsia="fr-FR"/>
        </w:rPr>
        <w:t>Meaning</w:t>
      </w:r>
      <w:proofErr w:type="spellEnd"/>
      <w:r w:rsidRPr="00B9199A">
        <w:rPr>
          <w:rFonts w:ascii="Traditional Arabic" w:eastAsia="Times New Roman" w:hAnsi="Traditional Arabic" w:cs="Traditional Arabic"/>
          <w:b/>
          <w:bCs/>
          <w:color w:val="000000"/>
          <w:sz w:val="36"/>
          <w:szCs w:val="36"/>
          <w:lang w:eastAsia="fr-FR"/>
        </w:rPr>
        <w:t xml:space="preserve"> of </w:t>
      </w:r>
      <w:proofErr w:type="spellStart"/>
      <w:r w:rsidRPr="00B9199A">
        <w:rPr>
          <w:rFonts w:ascii="Traditional Arabic" w:eastAsia="Times New Roman" w:hAnsi="Traditional Arabic" w:cs="Traditional Arabic"/>
          <w:b/>
          <w:bCs/>
          <w:color w:val="000000"/>
          <w:sz w:val="36"/>
          <w:szCs w:val="36"/>
          <w:lang w:eastAsia="fr-FR"/>
        </w:rPr>
        <w:t>Meaning</w:t>
      </w:r>
      <w:proofErr w:type="spellEnd"/>
      <w:r w:rsidRPr="00B9199A">
        <w:rPr>
          <w:rFonts w:ascii="Traditional Arabic" w:eastAsia="Times New Roman" w:hAnsi="Traditional Arabic" w:cs="Traditional Arabic"/>
          <w:b/>
          <w:bCs/>
          <w:color w:val="000000"/>
          <w:sz w:val="36"/>
          <w:szCs w:val="36"/>
          <w:rtl/>
          <w:lang w:eastAsia="fr-FR"/>
        </w:rPr>
        <w:t xml:space="preserve">). كما تظهر النصوص </w:t>
      </w:r>
      <w:proofErr w:type="spellStart"/>
      <w:r w:rsidRPr="00B9199A">
        <w:rPr>
          <w:rFonts w:ascii="Traditional Arabic" w:eastAsia="Times New Roman" w:hAnsi="Traditional Arabic" w:cs="Traditional Arabic"/>
          <w:b/>
          <w:bCs/>
          <w:color w:val="000000"/>
          <w:sz w:val="36"/>
          <w:szCs w:val="36"/>
          <w:rtl/>
          <w:lang w:eastAsia="fr-FR"/>
        </w:rPr>
        <w:t>الأنثروبولوجية</w:t>
      </w:r>
      <w:proofErr w:type="spellEnd"/>
      <w:r w:rsidRPr="00B9199A">
        <w:rPr>
          <w:rFonts w:ascii="Traditional Arabic" w:eastAsia="Times New Roman" w:hAnsi="Traditional Arabic" w:cs="Traditional Arabic"/>
          <w:b/>
          <w:bCs/>
          <w:color w:val="000000"/>
          <w:sz w:val="36"/>
          <w:szCs w:val="36"/>
          <w:rtl/>
          <w:lang w:eastAsia="fr-FR"/>
        </w:rPr>
        <w:t xml:space="preserve"> العديدة التي نشرها </w:t>
      </w:r>
      <w:proofErr w:type="spellStart"/>
      <w:r w:rsidRPr="00B9199A">
        <w:rPr>
          <w:rFonts w:ascii="Traditional Arabic" w:eastAsia="Times New Roman" w:hAnsi="Traditional Arabic" w:cs="Traditional Arabic"/>
          <w:b/>
          <w:bCs/>
          <w:color w:val="000000"/>
          <w:sz w:val="36"/>
          <w:szCs w:val="36"/>
          <w:rtl/>
          <w:lang w:eastAsia="fr-FR"/>
        </w:rPr>
        <w:t>مرفوقة</w:t>
      </w:r>
      <w:proofErr w:type="spellEnd"/>
      <w:r w:rsidRPr="00B9199A">
        <w:rPr>
          <w:rFonts w:ascii="Traditional Arabic" w:eastAsia="Times New Roman" w:hAnsi="Traditional Arabic" w:cs="Traditional Arabic"/>
          <w:b/>
          <w:bCs/>
          <w:color w:val="000000"/>
          <w:sz w:val="36"/>
          <w:szCs w:val="36"/>
          <w:rtl/>
          <w:lang w:eastAsia="fr-FR"/>
        </w:rPr>
        <w:t xml:space="preserve"> بشروح وتعليقات وعيَه الجيد ببعض القضايا الأدبية.</w:t>
      </w:r>
    </w:p>
    <w:p w:rsidR="008B4D2B" w:rsidRPr="00B9199A" w:rsidRDefault="008B4D2B" w:rsidP="008B4D2B">
      <w:pPr>
        <w:bidi/>
        <w:spacing w:after="75" w:line="240" w:lineRule="auto"/>
        <w:rPr>
          <w:rFonts w:ascii="Traditional Arabic" w:eastAsia="Times New Roman" w:hAnsi="Traditional Arabic" w:cs="Traditional Arabic"/>
          <w:b/>
          <w:bCs/>
          <w:sz w:val="36"/>
          <w:szCs w:val="36"/>
          <w:rtl/>
          <w:lang w:eastAsia="fr-FR"/>
        </w:rPr>
      </w:pPr>
      <w:r w:rsidRPr="00B9199A">
        <w:rPr>
          <w:rFonts w:ascii="Traditional Arabic" w:eastAsia="Times New Roman" w:hAnsi="Traditional Arabic" w:cs="Traditional Arabic"/>
          <w:b/>
          <w:bCs/>
          <w:color w:val="000000"/>
          <w:sz w:val="36"/>
          <w:szCs w:val="36"/>
          <w:rtl/>
          <w:lang w:eastAsia="fr-FR"/>
        </w:rPr>
        <w:t xml:space="preserve">وقد استمر علماء الفلكلور هم الآخرون في الجمع بين البحث </w:t>
      </w:r>
      <w:proofErr w:type="spellStart"/>
      <w:r w:rsidRPr="00B9199A">
        <w:rPr>
          <w:rFonts w:ascii="Traditional Arabic" w:eastAsia="Times New Roman" w:hAnsi="Traditional Arabic" w:cs="Traditional Arabic"/>
          <w:b/>
          <w:bCs/>
          <w:color w:val="000000"/>
          <w:sz w:val="36"/>
          <w:szCs w:val="36"/>
          <w:rtl/>
          <w:lang w:eastAsia="fr-FR"/>
        </w:rPr>
        <w:t>الأنثروبولوجي</w:t>
      </w:r>
      <w:proofErr w:type="spellEnd"/>
      <w:r w:rsidRPr="00B9199A">
        <w:rPr>
          <w:rFonts w:ascii="Traditional Arabic" w:eastAsia="Times New Roman" w:hAnsi="Traditional Arabic" w:cs="Traditional Arabic"/>
          <w:b/>
          <w:bCs/>
          <w:color w:val="000000"/>
          <w:sz w:val="36"/>
          <w:szCs w:val="36"/>
          <w:rtl/>
          <w:lang w:eastAsia="fr-FR"/>
        </w:rPr>
        <w:t xml:space="preserve"> والبحث الأدبي. فالفلكلور شكَّل دائما جزءا من الحقل الأدبي من خلال صلته بفقه اللغة وتناوله بالدرس مشاركة أغلبية أميي مجموع سكان بلد ما وقيمها التحتية في الأعمال الأدبية الرسمية.</w:t>
      </w:r>
    </w:p>
    <w:p w:rsidR="008B4D2B" w:rsidRPr="00B9199A" w:rsidRDefault="008B4D2B" w:rsidP="000924A8">
      <w:pPr>
        <w:bidi/>
        <w:spacing w:after="75" w:line="240" w:lineRule="auto"/>
        <w:rPr>
          <w:rFonts w:ascii="Traditional Arabic" w:eastAsia="Times New Roman" w:hAnsi="Traditional Arabic" w:cs="Traditional Arabic"/>
          <w:b/>
          <w:bCs/>
          <w:sz w:val="36"/>
          <w:szCs w:val="36"/>
          <w:rtl/>
          <w:lang w:eastAsia="fr-FR"/>
        </w:rPr>
      </w:pPr>
      <w:r w:rsidRPr="00B9199A">
        <w:rPr>
          <w:rFonts w:ascii="Traditional Arabic" w:eastAsia="Times New Roman" w:hAnsi="Traditional Arabic" w:cs="Traditional Arabic"/>
          <w:b/>
          <w:bCs/>
          <w:color w:val="000000"/>
          <w:sz w:val="36"/>
          <w:szCs w:val="36"/>
          <w:rtl/>
          <w:lang w:eastAsia="fr-FR"/>
        </w:rPr>
        <w:lastRenderedPageBreak/>
        <w:t xml:space="preserve">وقد استغل مؤرخو الأدب ونقاده بكيفية واسعة تلك «الثقافة الجماعية» التي دونها </w:t>
      </w:r>
      <w:proofErr w:type="spellStart"/>
      <w:r w:rsidRPr="00B9199A">
        <w:rPr>
          <w:rFonts w:ascii="Traditional Arabic" w:eastAsia="Times New Roman" w:hAnsi="Traditional Arabic" w:cs="Traditional Arabic"/>
          <w:b/>
          <w:bCs/>
          <w:color w:val="000000"/>
          <w:sz w:val="36"/>
          <w:szCs w:val="36"/>
          <w:rtl/>
          <w:lang w:eastAsia="fr-FR"/>
        </w:rPr>
        <w:t>الفلكلوريون</w:t>
      </w:r>
      <w:proofErr w:type="spellEnd"/>
      <w:r w:rsidRPr="00B9199A">
        <w:rPr>
          <w:rFonts w:ascii="Traditional Arabic" w:eastAsia="Times New Roman" w:hAnsi="Traditional Arabic" w:cs="Traditional Arabic"/>
          <w:b/>
          <w:bCs/>
          <w:color w:val="000000"/>
          <w:sz w:val="36"/>
          <w:szCs w:val="36"/>
          <w:rtl/>
          <w:lang w:eastAsia="fr-FR"/>
        </w:rPr>
        <w:t xml:space="preserve"> </w:t>
      </w:r>
      <w:proofErr w:type="spellStart"/>
      <w:r w:rsidRPr="00B9199A">
        <w:rPr>
          <w:rFonts w:ascii="Traditional Arabic" w:eastAsia="Times New Roman" w:hAnsi="Traditional Arabic" w:cs="Traditional Arabic"/>
          <w:b/>
          <w:bCs/>
          <w:color w:val="000000"/>
          <w:sz w:val="36"/>
          <w:szCs w:val="36"/>
          <w:rtl/>
          <w:lang w:eastAsia="fr-FR"/>
        </w:rPr>
        <w:t>والأنثروبولوجيون</w:t>
      </w:r>
      <w:proofErr w:type="spellEnd"/>
      <w:r w:rsidRPr="00B9199A">
        <w:rPr>
          <w:rFonts w:ascii="Traditional Arabic" w:eastAsia="Times New Roman" w:hAnsi="Traditional Arabic" w:cs="Traditional Arabic"/>
          <w:b/>
          <w:bCs/>
          <w:color w:val="000000"/>
          <w:sz w:val="36"/>
          <w:szCs w:val="36"/>
          <w:rtl/>
          <w:lang w:eastAsia="fr-FR"/>
        </w:rPr>
        <w:t xml:space="preserve"> خلال الحقبة المتسمة بتوجههَا التاريخي</w:t>
      </w:r>
      <w:hyperlink r:id="rId5" w:anchor="[7]" w:history="1">
        <w:r w:rsidRPr="00B9199A">
          <w:rPr>
            <w:rFonts w:ascii="Traditional Arabic" w:eastAsia="Times New Roman" w:hAnsi="Traditional Arabic" w:cs="Traditional Arabic"/>
            <w:b/>
            <w:bCs/>
            <w:color w:val="000000"/>
            <w:sz w:val="36"/>
            <w:szCs w:val="36"/>
            <w:u w:val="single"/>
            <w:rtl/>
            <w:lang w:eastAsia="fr-FR"/>
          </w:rPr>
          <w:t>[</w:t>
        </w:r>
        <w:r w:rsidR="000924A8" w:rsidRPr="00B9199A">
          <w:rPr>
            <w:rFonts w:ascii="Traditional Arabic" w:eastAsia="Times New Roman" w:hAnsi="Traditional Arabic" w:cs="Traditional Arabic"/>
            <w:b/>
            <w:bCs/>
            <w:color w:val="000000"/>
            <w:sz w:val="36"/>
            <w:szCs w:val="36"/>
            <w:u w:val="single"/>
            <w:lang w:eastAsia="fr-FR"/>
          </w:rPr>
          <w:t>15</w:t>
        </w:r>
        <w:r w:rsidRPr="00B9199A">
          <w:rPr>
            <w:rFonts w:ascii="Traditional Arabic" w:eastAsia="Times New Roman" w:hAnsi="Traditional Arabic" w:cs="Traditional Arabic"/>
            <w:b/>
            <w:bCs/>
            <w:color w:val="000000"/>
            <w:sz w:val="36"/>
            <w:szCs w:val="36"/>
            <w:u w:val="single"/>
            <w:rtl/>
            <w:lang w:eastAsia="fr-FR"/>
          </w:rPr>
          <w:t>]</w:t>
        </w:r>
      </w:hyperlink>
      <w:r w:rsidRPr="00B9199A">
        <w:rPr>
          <w:rFonts w:ascii="Traditional Arabic" w:eastAsia="Times New Roman" w:hAnsi="Traditional Arabic" w:cs="Traditional Arabic"/>
          <w:b/>
          <w:bCs/>
          <w:color w:val="000000"/>
          <w:sz w:val="36"/>
          <w:szCs w:val="36"/>
          <w:rtl/>
          <w:lang w:eastAsia="fr-FR"/>
        </w:rPr>
        <w:t xml:space="preserve">. ويولي </w:t>
      </w:r>
      <w:proofErr w:type="spellStart"/>
      <w:r w:rsidRPr="00B9199A">
        <w:rPr>
          <w:rFonts w:ascii="Traditional Arabic" w:eastAsia="Times New Roman" w:hAnsi="Traditional Arabic" w:cs="Traditional Arabic"/>
          <w:b/>
          <w:bCs/>
          <w:color w:val="000000"/>
          <w:sz w:val="36"/>
          <w:szCs w:val="36"/>
          <w:rtl/>
          <w:lang w:eastAsia="fr-FR"/>
        </w:rPr>
        <w:t>الأنثروبولوجيون</w:t>
      </w:r>
      <w:proofErr w:type="spellEnd"/>
      <w:r w:rsidRPr="00B9199A">
        <w:rPr>
          <w:rFonts w:ascii="Traditional Arabic" w:eastAsia="Times New Roman" w:hAnsi="Traditional Arabic" w:cs="Traditional Arabic"/>
          <w:b/>
          <w:bCs/>
          <w:color w:val="000000"/>
          <w:sz w:val="36"/>
          <w:szCs w:val="36"/>
          <w:rtl/>
          <w:lang w:eastAsia="fr-FR"/>
        </w:rPr>
        <w:t xml:space="preserve"> الذين يدرسون الأدب </w:t>
      </w:r>
      <w:proofErr w:type="spellStart"/>
      <w:r w:rsidRPr="00B9199A">
        <w:rPr>
          <w:rFonts w:ascii="Traditional Arabic" w:eastAsia="Times New Roman" w:hAnsi="Traditional Arabic" w:cs="Traditional Arabic"/>
          <w:b/>
          <w:bCs/>
          <w:color w:val="000000"/>
          <w:sz w:val="36"/>
          <w:szCs w:val="36"/>
          <w:rtl/>
          <w:lang w:eastAsia="fr-FR"/>
        </w:rPr>
        <w:t>ومؤلفوا</w:t>
      </w:r>
      <w:proofErr w:type="spellEnd"/>
      <w:r w:rsidRPr="00B9199A">
        <w:rPr>
          <w:rFonts w:ascii="Traditional Arabic" w:eastAsia="Times New Roman" w:hAnsi="Traditional Arabic" w:cs="Traditional Arabic"/>
          <w:b/>
          <w:bCs/>
          <w:color w:val="000000"/>
          <w:sz w:val="36"/>
          <w:szCs w:val="36"/>
          <w:rtl/>
          <w:lang w:eastAsia="fr-FR"/>
        </w:rPr>
        <w:t xml:space="preserve"> الأعمال الخيالية أهمية كبرى لتلك الثقافة لأنها تمثل التقليد الجماعي الذي لا يتأتى تقويم تفرد مختلف المؤلفين إلا بمقارنة إنتاجهم </w:t>
      </w:r>
      <w:proofErr w:type="spellStart"/>
      <w:r w:rsidRPr="00B9199A">
        <w:rPr>
          <w:rFonts w:ascii="Traditional Arabic" w:eastAsia="Times New Roman" w:hAnsi="Traditional Arabic" w:cs="Traditional Arabic"/>
          <w:b/>
          <w:bCs/>
          <w:color w:val="000000"/>
          <w:sz w:val="36"/>
          <w:szCs w:val="36"/>
          <w:rtl/>
          <w:lang w:eastAsia="fr-FR"/>
        </w:rPr>
        <w:t>به</w:t>
      </w:r>
      <w:proofErr w:type="spellEnd"/>
      <w:r w:rsidRPr="00B9199A">
        <w:rPr>
          <w:rFonts w:ascii="Traditional Arabic" w:eastAsia="Times New Roman" w:hAnsi="Traditional Arabic" w:cs="Traditional Arabic"/>
          <w:b/>
          <w:bCs/>
          <w:color w:val="000000"/>
          <w:sz w:val="36"/>
          <w:szCs w:val="36"/>
          <w:rtl/>
          <w:lang w:eastAsia="fr-FR"/>
        </w:rPr>
        <w:t>.</w:t>
      </w:r>
    </w:p>
    <w:p w:rsidR="008B4D2B" w:rsidRPr="00B9199A" w:rsidRDefault="008B4D2B" w:rsidP="00B963EF">
      <w:pPr>
        <w:bidi/>
        <w:spacing w:after="75" w:line="240" w:lineRule="auto"/>
        <w:rPr>
          <w:rFonts w:ascii="Traditional Arabic" w:eastAsia="Times New Roman" w:hAnsi="Traditional Arabic" w:cs="Traditional Arabic"/>
          <w:b/>
          <w:bCs/>
          <w:sz w:val="36"/>
          <w:szCs w:val="36"/>
          <w:rtl/>
          <w:lang w:eastAsia="fr-FR"/>
        </w:rPr>
      </w:pPr>
      <w:r w:rsidRPr="00B9199A">
        <w:rPr>
          <w:rFonts w:ascii="Traditional Arabic" w:eastAsia="Times New Roman" w:hAnsi="Traditional Arabic" w:cs="Traditional Arabic"/>
          <w:b/>
          <w:bCs/>
          <w:color w:val="000000"/>
          <w:sz w:val="36"/>
          <w:szCs w:val="36"/>
          <w:rtl/>
          <w:lang w:eastAsia="fr-FR"/>
        </w:rPr>
        <w:t xml:space="preserve">وإذا كان الفلكلور قد أصيب بنوع من الاضمحلال بسبب التقدم الذي عرفته باقي العلوم الاجتماعية فذلك يرجع إلى كونه كان يبدو بمثابة مجرد تعبير عن فضول متحمس لجمع </w:t>
      </w:r>
      <w:proofErr w:type="spellStart"/>
      <w:r w:rsidRPr="00B9199A">
        <w:rPr>
          <w:rFonts w:ascii="Traditional Arabic" w:eastAsia="Times New Roman" w:hAnsi="Traditional Arabic" w:cs="Traditional Arabic"/>
          <w:b/>
          <w:bCs/>
          <w:color w:val="000000"/>
          <w:sz w:val="36"/>
          <w:szCs w:val="36"/>
          <w:rtl/>
          <w:lang w:eastAsia="fr-FR"/>
        </w:rPr>
        <w:t>فتاتات</w:t>
      </w:r>
      <w:proofErr w:type="spellEnd"/>
      <w:r w:rsidRPr="00B9199A">
        <w:rPr>
          <w:rFonts w:ascii="Traditional Arabic" w:eastAsia="Times New Roman" w:hAnsi="Traditional Arabic" w:cs="Traditional Arabic"/>
          <w:b/>
          <w:bCs/>
          <w:color w:val="000000"/>
          <w:sz w:val="36"/>
          <w:szCs w:val="36"/>
          <w:rtl/>
          <w:lang w:eastAsia="fr-FR"/>
        </w:rPr>
        <w:t xml:space="preserve"> اللغة والعادات الشعبية صادر عن أفراد مثقفين ينتمون إلى طبقات أرقى من طبقة مُخبريهِم. ولهذا السَّبب، كثيرا ما كان المثقفون </w:t>
      </w:r>
      <w:proofErr w:type="spellStart"/>
      <w:r w:rsidRPr="00B9199A">
        <w:rPr>
          <w:rFonts w:ascii="Traditional Arabic" w:eastAsia="Times New Roman" w:hAnsi="Traditional Arabic" w:cs="Traditional Arabic"/>
          <w:b/>
          <w:bCs/>
          <w:color w:val="000000"/>
          <w:sz w:val="36"/>
          <w:szCs w:val="36"/>
          <w:rtl/>
          <w:lang w:eastAsia="fr-FR"/>
        </w:rPr>
        <w:t>المنحدرون</w:t>
      </w:r>
      <w:proofErr w:type="spellEnd"/>
      <w:r w:rsidRPr="00B9199A">
        <w:rPr>
          <w:rFonts w:ascii="Traditional Arabic" w:eastAsia="Times New Roman" w:hAnsi="Traditional Arabic" w:cs="Traditional Arabic"/>
          <w:b/>
          <w:bCs/>
          <w:color w:val="000000"/>
          <w:sz w:val="36"/>
          <w:szCs w:val="36"/>
          <w:rtl/>
          <w:lang w:eastAsia="fr-FR"/>
        </w:rPr>
        <w:t xml:space="preserve"> من الشعب - ومعهم آخرون - يرون أن </w:t>
      </w:r>
      <w:proofErr w:type="spellStart"/>
      <w:r w:rsidRPr="00B9199A">
        <w:rPr>
          <w:rFonts w:ascii="Traditional Arabic" w:eastAsia="Times New Roman" w:hAnsi="Traditional Arabic" w:cs="Traditional Arabic"/>
          <w:b/>
          <w:bCs/>
          <w:color w:val="000000"/>
          <w:sz w:val="36"/>
          <w:szCs w:val="36"/>
          <w:rtl/>
          <w:lang w:eastAsia="fr-FR"/>
        </w:rPr>
        <w:t>الأنثروبولوجيا</w:t>
      </w:r>
      <w:proofErr w:type="spellEnd"/>
      <w:r w:rsidRPr="00B9199A">
        <w:rPr>
          <w:rFonts w:ascii="Traditional Arabic" w:eastAsia="Times New Roman" w:hAnsi="Traditional Arabic" w:cs="Traditional Arabic"/>
          <w:b/>
          <w:bCs/>
          <w:color w:val="000000"/>
          <w:sz w:val="36"/>
          <w:szCs w:val="36"/>
          <w:rtl/>
          <w:lang w:eastAsia="fr-FR"/>
        </w:rPr>
        <w:t xml:space="preserve"> تختزل الأدب إلى «فولكلور». وقد كان هؤلاء يتشككون </w:t>
      </w:r>
      <w:proofErr w:type="gramStart"/>
      <w:r w:rsidRPr="00B9199A">
        <w:rPr>
          <w:rFonts w:ascii="Traditional Arabic" w:eastAsia="Times New Roman" w:hAnsi="Traditional Arabic" w:cs="Traditional Arabic"/>
          <w:b/>
          <w:bCs/>
          <w:color w:val="000000"/>
          <w:sz w:val="36"/>
          <w:szCs w:val="36"/>
          <w:rtl/>
          <w:lang w:eastAsia="fr-FR"/>
        </w:rPr>
        <w:t>في</w:t>
      </w:r>
      <w:proofErr w:type="gramEnd"/>
      <w:r w:rsidRPr="00B9199A">
        <w:rPr>
          <w:rFonts w:ascii="Traditional Arabic" w:eastAsia="Times New Roman" w:hAnsi="Traditional Arabic" w:cs="Traditional Arabic"/>
          <w:b/>
          <w:bCs/>
          <w:color w:val="000000"/>
          <w:sz w:val="36"/>
          <w:szCs w:val="36"/>
          <w:rtl/>
          <w:lang w:eastAsia="fr-FR"/>
        </w:rPr>
        <w:t xml:space="preserve"> التساهل الذي يحضون </w:t>
      </w:r>
      <w:proofErr w:type="spellStart"/>
      <w:r w:rsidRPr="00B9199A">
        <w:rPr>
          <w:rFonts w:ascii="Traditional Arabic" w:eastAsia="Times New Roman" w:hAnsi="Traditional Arabic" w:cs="Traditional Arabic"/>
          <w:b/>
          <w:bCs/>
          <w:color w:val="000000"/>
          <w:sz w:val="36"/>
          <w:szCs w:val="36"/>
          <w:rtl/>
          <w:lang w:eastAsia="fr-FR"/>
        </w:rPr>
        <w:t>به</w:t>
      </w:r>
      <w:proofErr w:type="spellEnd"/>
      <w:r w:rsidRPr="00B9199A">
        <w:rPr>
          <w:rFonts w:ascii="Traditional Arabic" w:eastAsia="Times New Roman" w:hAnsi="Traditional Arabic" w:cs="Traditional Arabic"/>
          <w:b/>
          <w:bCs/>
          <w:color w:val="000000"/>
          <w:sz w:val="36"/>
          <w:szCs w:val="36"/>
          <w:rtl/>
          <w:lang w:eastAsia="fr-FR"/>
        </w:rPr>
        <w:t xml:space="preserve"> خلال دراساتهم الجامعية من قبل المهتمين بالفلكلور. وبصدد هذا الاختزال يقول شنوا </w:t>
      </w:r>
      <w:proofErr w:type="spellStart"/>
      <w:r w:rsidRPr="00B9199A">
        <w:rPr>
          <w:rFonts w:ascii="Traditional Arabic" w:eastAsia="Times New Roman" w:hAnsi="Traditional Arabic" w:cs="Traditional Arabic"/>
          <w:b/>
          <w:bCs/>
          <w:color w:val="000000"/>
          <w:sz w:val="36"/>
          <w:szCs w:val="36"/>
          <w:rtl/>
          <w:lang w:eastAsia="fr-FR"/>
        </w:rPr>
        <w:t>آشيبي</w:t>
      </w:r>
      <w:proofErr w:type="spellEnd"/>
      <w:r w:rsidRPr="00B9199A">
        <w:rPr>
          <w:rFonts w:ascii="Traditional Arabic" w:eastAsia="Times New Roman" w:hAnsi="Traditional Arabic" w:cs="Traditional Arabic"/>
          <w:b/>
          <w:bCs/>
          <w:color w:val="000000"/>
          <w:sz w:val="36"/>
          <w:szCs w:val="36"/>
          <w:rtl/>
          <w:lang w:eastAsia="fr-FR"/>
        </w:rPr>
        <w:t xml:space="preserve"> (</w:t>
      </w:r>
      <w:proofErr w:type="spellStart"/>
      <w:r w:rsidRPr="00B9199A">
        <w:rPr>
          <w:rFonts w:ascii="Traditional Arabic" w:eastAsia="Times New Roman" w:hAnsi="Traditional Arabic" w:cs="Traditional Arabic"/>
          <w:b/>
          <w:bCs/>
          <w:color w:val="000000"/>
          <w:sz w:val="36"/>
          <w:szCs w:val="36"/>
          <w:lang w:eastAsia="fr-FR"/>
        </w:rPr>
        <w:t>Chinua</w:t>
      </w:r>
      <w:proofErr w:type="spellEnd"/>
      <w:r w:rsidRPr="00B9199A">
        <w:rPr>
          <w:rFonts w:ascii="Traditional Arabic" w:eastAsia="Times New Roman" w:hAnsi="Traditional Arabic" w:cs="Traditional Arabic"/>
          <w:b/>
          <w:bCs/>
          <w:color w:val="000000"/>
          <w:sz w:val="36"/>
          <w:szCs w:val="36"/>
          <w:lang w:eastAsia="fr-FR"/>
        </w:rPr>
        <w:t xml:space="preserve"> </w:t>
      </w:r>
      <w:proofErr w:type="spellStart"/>
      <w:r w:rsidRPr="00B9199A">
        <w:rPr>
          <w:rFonts w:ascii="Traditional Arabic" w:eastAsia="Times New Roman" w:hAnsi="Traditional Arabic" w:cs="Traditional Arabic"/>
          <w:b/>
          <w:bCs/>
          <w:color w:val="000000"/>
          <w:sz w:val="36"/>
          <w:szCs w:val="36"/>
          <w:lang w:eastAsia="fr-FR"/>
        </w:rPr>
        <w:t>Achebé</w:t>
      </w:r>
      <w:proofErr w:type="spellEnd"/>
      <w:r w:rsidRPr="00B9199A">
        <w:rPr>
          <w:rFonts w:ascii="Traditional Arabic" w:eastAsia="Times New Roman" w:hAnsi="Traditional Arabic" w:cs="Traditional Arabic"/>
          <w:b/>
          <w:bCs/>
          <w:color w:val="000000"/>
          <w:sz w:val="36"/>
          <w:szCs w:val="36"/>
          <w:rtl/>
          <w:lang w:eastAsia="fr-FR"/>
        </w:rPr>
        <w:t>) مثلا:</w:t>
      </w:r>
    </w:p>
    <w:p w:rsidR="008B4D2B" w:rsidRPr="00B9199A" w:rsidRDefault="008B4D2B" w:rsidP="00B963EF">
      <w:pPr>
        <w:bidi/>
        <w:spacing w:after="75" w:line="240" w:lineRule="auto"/>
        <w:rPr>
          <w:rFonts w:ascii="Traditional Arabic" w:eastAsia="Times New Roman" w:hAnsi="Traditional Arabic" w:cs="Traditional Arabic"/>
          <w:b/>
          <w:bCs/>
          <w:sz w:val="36"/>
          <w:szCs w:val="36"/>
          <w:rtl/>
          <w:lang w:eastAsia="fr-FR"/>
        </w:rPr>
      </w:pPr>
      <w:r w:rsidRPr="00B9199A">
        <w:rPr>
          <w:rFonts w:ascii="Traditional Arabic" w:eastAsia="Times New Roman" w:hAnsi="Traditional Arabic" w:cs="Traditional Arabic"/>
          <w:b/>
          <w:bCs/>
          <w:color w:val="000000"/>
          <w:sz w:val="36"/>
          <w:szCs w:val="36"/>
          <w:rtl/>
          <w:lang w:eastAsia="fr-FR"/>
        </w:rPr>
        <w:t xml:space="preserve">«كثيرا ما يعتقد أن الأدب التقليدي النثري يتمثل في الحكايات الشعبية </w:t>
      </w:r>
      <w:proofErr w:type="gramStart"/>
      <w:r w:rsidRPr="00B9199A">
        <w:rPr>
          <w:rFonts w:ascii="Traditional Arabic" w:eastAsia="Times New Roman" w:hAnsi="Traditional Arabic" w:cs="Traditional Arabic"/>
          <w:b/>
          <w:bCs/>
          <w:color w:val="000000"/>
          <w:sz w:val="36"/>
          <w:szCs w:val="36"/>
          <w:rtl/>
          <w:lang w:eastAsia="fr-FR"/>
        </w:rPr>
        <w:t>والملاحم</w:t>
      </w:r>
      <w:proofErr w:type="gramEnd"/>
      <w:r w:rsidRPr="00B9199A">
        <w:rPr>
          <w:rFonts w:ascii="Traditional Arabic" w:eastAsia="Times New Roman" w:hAnsi="Traditional Arabic" w:cs="Traditional Arabic"/>
          <w:b/>
          <w:bCs/>
          <w:color w:val="000000"/>
          <w:sz w:val="36"/>
          <w:szCs w:val="36"/>
          <w:rtl/>
          <w:lang w:eastAsia="fr-FR"/>
        </w:rPr>
        <w:t xml:space="preserve"> والأمثال والأحاجي... إلا أنني سأمضي إلى حد القول إن تلك الأشكال لا تمثل سوى الجانب الأقل أهمية في ذلك الأدب. فإذا أخذنا مجتمع </w:t>
      </w:r>
      <w:proofErr w:type="spellStart"/>
      <w:r w:rsidRPr="00B9199A">
        <w:rPr>
          <w:rFonts w:ascii="Traditional Arabic" w:eastAsia="Times New Roman" w:hAnsi="Traditional Arabic" w:cs="Traditional Arabic"/>
          <w:b/>
          <w:bCs/>
          <w:color w:val="000000"/>
          <w:sz w:val="36"/>
          <w:szCs w:val="36"/>
          <w:rtl/>
          <w:lang w:eastAsia="fr-FR"/>
        </w:rPr>
        <w:t>الإغبو</w:t>
      </w:r>
      <w:proofErr w:type="spellEnd"/>
      <w:r w:rsidRPr="00B9199A">
        <w:rPr>
          <w:rFonts w:ascii="Traditional Arabic" w:eastAsia="Times New Roman" w:hAnsi="Traditional Arabic" w:cs="Traditional Arabic"/>
          <w:b/>
          <w:bCs/>
          <w:color w:val="000000"/>
          <w:sz w:val="36"/>
          <w:szCs w:val="36"/>
          <w:rtl/>
          <w:lang w:eastAsia="fr-FR"/>
        </w:rPr>
        <w:t xml:space="preserve">، وهو المجتمع الذي أعرفه جيدا، اتضح أن أجمل نماذجه النثرية لا توجد في الأشكال السابقة وإنما في الفن الخطابي، بل وحتى في المحادثة. أما </w:t>
      </w:r>
      <w:proofErr w:type="gramStart"/>
      <w:r w:rsidRPr="00B9199A">
        <w:rPr>
          <w:rFonts w:ascii="Traditional Arabic" w:eastAsia="Times New Roman" w:hAnsi="Traditional Arabic" w:cs="Traditional Arabic"/>
          <w:b/>
          <w:bCs/>
          <w:color w:val="000000"/>
          <w:sz w:val="36"/>
          <w:szCs w:val="36"/>
          <w:rtl/>
          <w:lang w:eastAsia="fr-FR"/>
        </w:rPr>
        <w:t>الأحاجي</w:t>
      </w:r>
      <w:proofErr w:type="gramEnd"/>
      <w:r w:rsidRPr="00B9199A">
        <w:rPr>
          <w:rFonts w:ascii="Traditional Arabic" w:eastAsia="Times New Roman" w:hAnsi="Traditional Arabic" w:cs="Traditional Arabic"/>
          <w:b/>
          <w:bCs/>
          <w:color w:val="000000"/>
          <w:sz w:val="36"/>
          <w:szCs w:val="36"/>
          <w:rtl/>
          <w:lang w:eastAsia="fr-FR"/>
        </w:rPr>
        <w:t xml:space="preserve"> والألغاز والأمثال... </w:t>
      </w:r>
      <w:proofErr w:type="gramStart"/>
      <w:r w:rsidRPr="00B9199A">
        <w:rPr>
          <w:rFonts w:ascii="Traditional Arabic" w:eastAsia="Times New Roman" w:hAnsi="Traditional Arabic" w:cs="Traditional Arabic"/>
          <w:b/>
          <w:bCs/>
          <w:color w:val="000000"/>
          <w:sz w:val="36"/>
          <w:szCs w:val="36"/>
          <w:rtl/>
          <w:lang w:eastAsia="fr-FR"/>
        </w:rPr>
        <w:t>فهي</w:t>
      </w:r>
      <w:proofErr w:type="gramEnd"/>
      <w:r w:rsidRPr="00B9199A">
        <w:rPr>
          <w:rFonts w:ascii="Traditional Arabic" w:eastAsia="Times New Roman" w:hAnsi="Traditional Arabic" w:cs="Traditional Arabic"/>
          <w:b/>
          <w:bCs/>
          <w:color w:val="000000"/>
          <w:sz w:val="36"/>
          <w:szCs w:val="36"/>
          <w:rtl/>
          <w:lang w:eastAsia="fr-FR"/>
        </w:rPr>
        <w:t xml:space="preserve"> محفوظة في قوالب صارمة ولا يمكنها أن تتنوع بشكل إرادي. أما </w:t>
      </w:r>
      <w:proofErr w:type="spellStart"/>
      <w:r w:rsidRPr="00B9199A">
        <w:rPr>
          <w:rFonts w:ascii="Traditional Arabic" w:eastAsia="Times New Roman" w:hAnsi="Traditional Arabic" w:cs="Traditional Arabic"/>
          <w:b/>
          <w:bCs/>
          <w:color w:val="000000"/>
          <w:sz w:val="36"/>
          <w:szCs w:val="36"/>
          <w:rtl/>
          <w:lang w:eastAsia="fr-FR"/>
        </w:rPr>
        <w:t>المحلمة</w:t>
      </w:r>
      <w:proofErr w:type="spellEnd"/>
      <w:r w:rsidRPr="00B9199A">
        <w:rPr>
          <w:rFonts w:ascii="Traditional Arabic" w:eastAsia="Times New Roman" w:hAnsi="Traditional Arabic" w:cs="Traditional Arabic"/>
          <w:b/>
          <w:bCs/>
          <w:color w:val="000000"/>
          <w:sz w:val="36"/>
          <w:szCs w:val="36"/>
          <w:rtl/>
          <w:lang w:eastAsia="fr-FR"/>
        </w:rPr>
        <w:t xml:space="preserve">... </w:t>
      </w:r>
      <w:proofErr w:type="gramStart"/>
      <w:r w:rsidRPr="00B9199A">
        <w:rPr>
          <w:rFonts w:ascii="Traditional Arabic" w:eastAsia="Times New Roman" w:hAnsi="Traditional Arabic" w:cs="Traditional Arabic"/>
          <w:b/>
          <w:bCs/>
          <w:color w:val="000000"/>
          <w:sz w:val="36"/>
          <w:szCs w:val="36"/>
          <w:rtl/>
          <w:lang w:eastAsia="fr-FR"/>
        </w:rPr>
        <w:t>والحكاية</w:t>
      </w:r>
      <w:proofErr w:type="gramEnd"/>
      <w:r w:rsidRPr="00B9199A">
        <w:rPr>
          <w:rFonts w:ascii="Traditional Arabic" w:eastAsia="Times New Roman" w:hAnsi="Traditional Arabic" w:cs="Traditional Arabic"/>
          <w:b/>
          <w:bCs/>
          <w:color w:val="000000"/>
          <w:sz w:val="36"/>
          <w:szCs w:val="36"/>
          <w:rtl/>
          <w:lang w:eastAsia="fr-FR"/>
        </w:rPr>
        <w:t xml:space="preserve">... </w:t>
      </w:r>
      <w:proofErr w:type="gramStart"/>
      <w:r w:rsidRPr="00B9199A">
        <w:rPr>
          <w:rFonts w:ascii="Traditional Arabic" w:eastAsia="Times New Roman" w:hAnsi="Traditional Arabic" w:cs="Traditional Arabic"/>
          <w:b/>
          <w:bCs/>
          <w:color w:val="000000"/>
          <w:sz w:val="36"/>
          <w:szCs w:val="36"/>
          <w:rtl/>
          <w:lang w:eastAsia="fr-FR"/>
        </w:rPr>
        <w:t>فهما</w:t>
      </w:r>
      <w:proofErr w:type="gramEnd"/>
      <w:r w:rsidRPr="00B9199A">
        <w:rPr>
          <w:rFonts w:ascii="Traditional Arabic" w:eastAsia="Times New Roman" w:hAnsi="Traditional Arabic" w:cs="Traditional Arabic"/>
          <w:b/>
          <w:bCs/>
          <w:color w:val="000000"/>
          <w:sz w:val="36"/>
          <w:szCs w:val="36"/>
          <w:rtl/>
          <w:lang w:eastAsia="fr-FR"/>
        </w:rPr>
        <w:t xml:space="preserve"> أكثر مرونة، غير أنهما تظلان أسيرتي بناء معين... وعلى العكس من ذلك، يفرض فن الخطابة والمحادثة الجادة التوفر على موهبة فردية وأصيلة. </w:t>
      </w:r>
      <w:proofErr w:type="gramStart"/>
      <w:r w:rsidRPr="00B9199A">
        <w:rPr>
          <w:rFonts w:ascii="Traditional Arabic" w:eastAsia="Times New Roman" w:hAnsi="Traditional Arabic" w:cs="Traditional Arabic"/>
          <w:b/>
          <w:bCs/>
          <w:color w:val="000000"/>
          <w:sz w:val="36"/>
          <w:szCs w:val="36"/>
          <w:rtl/>
          <w:lang w:eastAsia="fr-FR"/>
        </w:rPr>
        <w:t>وفي</w:t>
      </w:r>
      <w:proofErr w:type="gramEnd"/>
      <w:r w:rsidRPr="00B9199A">
        <w:rPr>
          <w:rFonts w:ascii="Traditional Arabic" w:eastAsia="Times New Roman" w:hAnsi="Traditional Arabic" w:cs="Traditional Arabic"/>
          <w:b/>
          <w:bCs/>
          <w:color w:val="000000"/>
          <w:sz w:val="36"/>
          <w:szCs w:val="36"/>
          <w:rtl/>
          <w:lang w:eastAsia="fr-FR"/>
        </w:rPr>
        <w:t xml:space="preserve"> أشكالهما الأكثر جمالا يجب وضعهما في مقام عال جدا»</w:t>
      </w:r>
    </w:p>
    <w:p w:rsidR="008B4D2B" w:rsidRPr="00B9199A" w:rsidRDefault="008B4D2B" w:rsidP="00320A49">
      <w:pPr>
        <w:bidi/>
        <w:spacing w:after="75" w:line="240" w:lineRule="auto"/>
        <w:rPr>
          <w:rFonts w:ascii="Traditional Arabic" w:eastAsia="Times New Roman" w:hAnsi="Traditional Arabic" w:cs="Traditional Arabic"/>
          <w:b/>
          <w:bCs/>
          <w:sz w:val="36"/>
          <w:szCs w:val="36"/>
          <w:rtl/>
          <w:lang w:eastAsia="fr-FR"/>
        </w:rPr>
      </w:pPr>
      <w:r w:rsidRPr="00B9199A">
        <w:rPr>
          <w:rFonts w:ascii="Traditional Arabic" w:eastAsia="Times New Roman" w:hAnsi="Traditional Arabic" w:cs="Traditional Arabic"/>
          <w:b/>
          <w:bCs/>
          <w:color w:val="000000"/>
          <w:sz w:val="36"/>
          <w:szCs w:val="36"/>
          <w:rtl/>
          <w:lang w:eastAsia="fr-FR"/>
        </w:rPr>
        <w:t xml:space="preserve">غير أن هذه الاعتراضات </w:t>
      </w:r>
      <w:proofErr w:type="gramStart"/>
      <w:r w:rsidRPr="00B9199A">
        <w:rPr>
          <w:rFonts w:ascii="Traditional Arabic" w:eastAsia="Times New Roman" w:hAnsi="Traditional Arabic" w:cs="Traditional Arabic"/>
          <w:b/>
          <w:bCs/>
          <w:color w:val="000000"/>
          <w:sz w:val="36"/>
          <w:szCs w:val="36"/>
          <w:rtl/>
          <w:lang w:eastAsia="fr-FR"/>
        </w:rPr>
        <w:t>فقدت</w:t>
      </w:r>
      <w:proofErr w:type="gramEnd"/>
      <w:r w:rsidRPr="00B9199A">
        <w:rPr>
          <w:rFonts w:ascii="Traditional Arabic" w:eastAsia="Times New Roman" w:hAnsi="Traditional Arabic" w:cs="Traditional Arabic"/>
          <w:b/>
          <w:bCs/>
          <w:color w:val="000000"/>
          <w:sz w:val="36"/>
          <w:szCs w:val="36"/>
          <w:rtl/>
          <w:lang w:eastAsia="fr-FR"/>
        </w:rPr>
        <w:t xml:space="preserve"> قوتها تدريجيا خلال العشرين سنة الأخيرة. ويبين مصنف مثل «الدراسة الفلكلورية (</w:t>
      </w:r>
      <w:r w:rsidRPr="00B9199A">
        <w:rPr>
          <w:rFonts w:ascii="Traditional Arabic" w:eastAsia="Times New Roman" w:hAnsi="Traditional Arabic" w:cs="Traditional Arabic"/>
          <w:b/>
          <w:bCs/>
          <w:color w:val="000000"/>
          <w:sz w:val="36"/>
          <w:szCs w:val="36"/>
          <w:lang w:eastAsia="fr-FR"/>
        </w:rPr>
        <w:t xml:space="preserve">The </w:t>
      </w:r>
      <w:proofErr w:type="spellStart"/>
      <w:r w:rsidRPr="00B9199A">
        <w:rPr>
          <w:rFonts w:ascii="Traditional Arabic" w:eastAsia="Times New Roman" w:hAnsi="Traditional Arabic" w:cs="Traditional Arabic"/>
          <w:b/>
          <w:bCs/>
          <w:color w:val="000000"/>
          <w:sz w:val="36"/>
          <w:szCs w:val="36"/>
          <w:lang w:eastAsia="fr-FR"/>
        </w:rPr>
        <w:t>study</w:t>
      </w:r>
      <w:proofErr w:type="spellEnd"/>
      <w:r w:rsidRPr="00B9199A">
        <w:rPr>
          <w:rFonts w:ascii="Traditional Arabic" w:eastAsia="Times New Roman" w:hAnsi="Traditional Arabic" w:cs="Traditional Arabic"/>
          <w:b/>
          <w:bCs/>
          <w:color w:val="000000"/>
          <w:sz w:val="36"/>
          <w:szCs w:val="36"/>
          <w:lang w:eastAsia="fr-FR"/>
        </w:rPr>
        <w:t xml:space="preserve"> of Folklore</w:t>
      </w:r>
      <w:r w:rsidRPr="00B9199A">
        <w:rPr>
          <w:rFonts w:ascii="Traditional Arabic" w:eastAsia="Times New Roman" w:hAnsi="Traditional Arabic" w:cs="Traditional Arabic"/>
          <w:b/>
          <w:bCs/>
          <w:color w:val="000000"/>
          <w:sz w:val="36"/>
          <w:szCs w:val="36"/>
          <w:rtl/>
          <w:lang w:eastAsia="fr-FR"/>
        </w:rPr>
        <w:t xml:space="preserve">) لألان </w:t>
      </w:r>
      <w:proofErr w:type="spellStart"/>
      <w:r w:rsidRPr="00B9199A">
        <w:rPr>
          <w:rFonts w:ascii="Traditional Arabic" w:eastAsia="Times New Roman" w:hAnsi="Traditional Arabic" w:cs="Traditional Arabic"/>
          <w:b/>
          <w:bCs/>
          <w:color w:val="000000"/>
          <w:sz w:val="36"/>
          <w:szCs w:val="36"/>
          <w:rtl/>
          <w:lang w:eastAsia="fr-FR"/>
        </w:rPr>
        <w:t>دوندس</w:t>
      </w:r>
      <w:proofErr w:type="spellEnd"/>
      <w:r w:rsidRPr="00B9199A">
        <w:rPr>
          <w:rFonts w:ascii="Traditional Arabic" w:eastAsia="Times New Roman" w:hAnsi="Traditional Arabic" w:cs="Traditional Arabic"/>
          <w:b/>
          <w:bCs/>
          <w:color w:val="000000"/>
          <w:sz w:val="36"/>
          <w:szCs w:val="36"/>
          <w:rtl/>
          <w:lang w:eastAsia="fr-FR"/>
        </w:rPr>
        <w:t xml:space="preserve"> (</w:t>
      </w:r>
      <w:r w:rsidRPr="00B9199A">
        <w:rPr>
          <w:rFonts w:ascii="Traditional Arabic" w:eastAsia="Times New Roman" w:hAnsi="Traditional Arabic" w:cs="Traditional Arabic"/>
          <w:b/>
          <w:bCs/>
          <w:color w:val="000000"/>
          <w:sz w:val="36"/>
          <w:szCs w:val="36"/>
          <w:lang w:eastAsia="fr-FR"/>
        </w:rPr>
        <w:t xml:space="preserve">Alain </w:t>
      </w:r>
      <w:proofErr w:type="spellStart"/>
      <w:r w:rsidRPr="00B9199A">
        <w:rPr>
          <w:rFonts w:ascii="Traditional Arabic" w:eastAsia="Times New Roman" w:hAnsi="Traditional Arabic" w:cs="Traditional Arabic"/>
          <w:b/>
          <w:bCs/>
          <w:color w:val="000000"/>
          <w:sz w:val="36"/>
          <w:szCs w:val="36"/>
          <w:lang w:eastAsia="fr-FR"/>
        </w:rPr>
        <w:t>Dundes</w:t>
      </w:r>
      <w:proofErr w:type="spellEnd"/>
      <w:r w:rsidRPr="00B9199A">
        <w:rPr>
          <w:rFonts w:ascii="Traditional Arabic" w:eastAsia="Times New Roman" w:hAnsi="Traditional Arabic" w:cs="Traditional Arabic"/>
          <w:b/>
          <w:bCs/>
          <w:color w:val="000000"/>
          <w:sz w:val="36"/>
          <w:szCs w:val="36"/>
          <w:rtl/>
          <w:lang w:eastAsia="fr-FR"/>
        </w:rPr>
        <w:t xml:space="preserve">) أن </w:t>
      </w:r>
      <w:proofErr w:type="spellStart"/>
      <w:r w:rsidRPr="00B9199A">
        <w:rPr>
          <w:rFonts w:ascii="Traditional Arabic" w:eastAsia="Times New Roman" w:hAnsi="Traditional Arabic" w:cs="Traditional Arabic"/>
          <w:b/>
          <w:bCs/>
          <w:color w:val="000000"/>
          <w:sz w:val="36"/>
          <w:szCs w:val="36"/>
          <w:rtl/>
          <w:lang w:eastAsia="fr-FR"/>
        </w:rPr>
        <w:t>متخصصي</w:t>
      </w:r>
      <w:proofErr w:type="spellEnd"/>
      <w:r w:rsidRPr="00B9199A">
        <w:rPr>
          <w:rFonts w:ascii="Traditional Arabic" w:eastAsia="Times New Roman" w:hAnsi="Traditional Arabic" w:cs="Traditional Arabic"/>
          <w:b/>
          <w:bCs/>
          <w:color w:val="000000"/>
          <w:sz w:val="36"/>
          <w:szCs w:val="36"/>
          <w:rtl/>
          <w:lang w:eastAsia="fr-FR"/>
        </w:rPr>
        <w:t xml:space="preserve"> اللغة والأدب الشفهيين والمكتوبين </w:t>
      </w:r>
      <w:proofErr w:type="spellStart"/>
      <w:r w:rsidRPr="00B9199A">
        <w:rPr>
          <w:rFonts w:ascii="Traditional Arabic" w:eastAsia="Times New Roman" w:hAnsi="Traditional Arabic" w:cs="Traditional Arabic"/>
          <w:b/>
          <w:bCs/>
          <w:color w:val="000000"/>
          <w:sz w:val="36"/>
          <w:szCs w:val="36"/>
          <w:rtl/>
          <w:lang w:eastAsia="fr-FR"/>
        </w:rPr>
        <w:t>ومتخصصي</w:t>
      </w:r>
      <w:proofErr w:type="spellEnd"/>
      <w:r w:rsidRPr="00B9199A">
        <w:rPr>
          <w:rFonts w:ascii="Traditional Arabic" w:eastAsia="Times New Roman" w:hAnsi="Traditional Arabic" w:cs="Traditional Arabic"/>
          <w:b/>
          <w:bCs/>
          <w:color w:val="000000"/>
          <w:sz w:val="36"/>
          <w:szCs w:val="36"/>
          <w:rtl/>
          <w:lang w:eastAsia="fr-FR"/>
        </w:rPr>
        <w:t xml:space="preserve"> </w:t>
      </w:r>
      <w:proofErr w:type="spellStart"/>
      <w:r w:rsidRPr="00B9199A">
        <w:rPr>
          <w:rFonts w:ascii="Traditional Arabic" w:eastAsia="Times New Roman" w:hAnsi="Traditional Arabic" w:cs="Traditional Arabic"/>
          <w:b/>
          <w:bCs/>
          <w:color w:val="000000"/>
          <w:sz w:val="36"/>
          <w:szCs w:val="36"/>
          <w:rtl/>
          <w:lang w:eastAsia="fr-FR"/>
        </w:rPr>
        <w:t>الأنثروبولوجيا</w:t>
      </w:r>
      <w:proofErr w:type="spellEnd"/>
      <w:r w:rsidRPr="00B9199A">
        <w:rPr>
          <w:rFonts w:ascii="Traditional Arabic" w:eastAsia="Times New Roman" w:hAnsi="Traditional Arabic" w:cs="Traditional Arabic"/>
          <w:b/>
          <w:bCs/>
          <w:color w:val="000000"/>
          <w:sz w:val="36"/>
          <w:szCs w:val="36"/>
          <w:rtl/>
          <w:lang w:eastAsia="fr-FR"/>
        </w:rPr>
        <w:t xml:space="preserve"> والفلكلور وعلم النفس قد </w:t>
      </w:r>
      <w:proofErr w:type="spellStart"/>
      <w:r w:rsidRPr="00B9199A">
        <w:rPr>
          <w:rFonts w:ascii="Traditional Arabic" w:eastAsia="Times New Roman" w:hAnsi="Traditional Arabic" w:cs="Traditional Arabic"/>
          <w:b/>
          <w:bCs/>
          <w:color w:val="000000"/>
          <w:sz w:val="36"/>
          <w:szCs w:val="36"/>
          <w:rtl/>
          <w:lang w:eastAsia="fr-FR"/>
        </w:rPr>
        <w:t>بدأوا</w:t>
      </w:r>
      <w:proofErr w:type="spellEnd"/>
      <w:r w:rsidRPr="00B9199A">
        <w:rPr>
          <w:rFonts w:ascii="Traditional Arabic" w:eastAsia="Times New Roman" w:hAnsi="Traditional Arabic" w:cs="Traditional Arabic"/>
          <w:b/>
          <w:bCs/>
          <w:color w:val="000000"/>
          <w:sz w:val="36"/>
          <w:szCs w:val="36"/>
          <w:rtl/>
          <w:lang w:eastAsia="fr-FR"/>
        </w:rPr>
        <w:t xml:space="preserve"> يعثرون ثانية في موضوعات أبحاثهم على جوانب صالحة لإنجاز بحث مشترك حول طبيعة المخيلة وتاريخها، وهو بحث يرقى إلى مستوى كبير من </w:t>
      </w:r>
      <w:r w:rsidRPr="00B9199A">
        <w:rPr>
          <w:rFonts w:ascii="Traditional Arabic" w:eastAsia="Times New Roman" w:hAnsi="Traditional Arabic" w:cs="Traditional Arabic"/>
          <w:b/>
          <w:bCs/>
          <w:color w:val="000000"/>
          <w:sz w:val="36"/>
          <w:szCs w:val="36"/>
          <w:rtl/>
          <w:lang w:eastAsia="fr-FR"/>
        </w:rPr>
        <w:lastRenderedPageBreak/>
        <w:t xml:space="preserve">الدقة بالمقارنة </w:t>
      </w:r>
      <w:proofErr w:type="gramStart"/>
      <w:r w:rsidRPr="00B9199A">
        <w:rPr>
          <w:rFonts w:ascii="Traditional Arabic" w:eastAsia="Times New Roman" w:hAnsi="Traditional Arabic" w:cs="Traditional Arabic"/>
          <w:b/>
          <w:bCs/>
          <w:color w:val="000000"/>
          <w:sz w:val="36"/>
          <w:szCs w:val="36"/>
          <w:rtl/>
          <w:lang w:eastAsia="fr-FR"/>
        </w:rPr>
        <w:t>مع</w:t>
      </w:r>
      <w:proofErr w:type="gramEnd"/>
      <w:r w:rsidRPr="00B9199A">
        <w:rPr>
          <w:rFonts w:ascii="Traditional Arabic" w:eastAsia="Times New Roman" w:hAnsi="Traditional Arabic" w:cs="Traditional Arabic"/>
          <w:b/>
          <w:bCs/>
          <w:color w:val="000000"/>
          <w:sz w:val="36"/>
          <w:szCs w:val="36"/>
          <w:rtl/>
          <w:lang w:eastAsia="fr-FR"/>
        </w:rPr>
        <w:t xml:space="preserve"> سابقه. ومن هنا فإن النظرية الحديثة في </w:t>
      </w:r>
      <w:proofErr w:type="spellStart"/>
      <w:r w:rsidRPr="00B9199A">
        <w:rPr>
          <w:rFonts w:ascii="Traditional Arabic" w:eastAsia="Times New Roman" w:hAnsi="Traditional Arabic" w:cs="Traditional Arabic"/>
          <w:b/>
          <w:bCs/>
          <w:color w:val="000000"/>
          <w:sz w:val="36"/>
          <w:szCs w:val="36"/>
          <w:rtl/>
          <w:lang w:eastAsia="fr-FR"/>
        </w:rPr>
        <w:t>الأنثروبولوجيا</w:t>
      </w:r>
      <w:proofErr w:type="spellEnd"/>
      <w:r w:rsidRPr="00B9199A">
        <w:rPr>
          <w:rFonts w:ascii="Traditional Arabic" w:eastAsia="Times New Roman" w:hAnsi="Traditional Arabic" w:cs="Traditional Arabic"/>
          <w:b/>
          <w:bCs/>
          <w:color w:val="000000"/>
          <w:sz w:val="36"/>
          <w:szCs w:val="36"/>
          <w:rtl/>
          <w:lang w:eastAsia="fr-FR"/>
        </w:rPr>
        <w:t xml:space="preserve"> نفسها تدين بالكثير للأعمال التي أنجزها النقد الأوروبي حول الرمزية والمجَاز والتحليل النفسي ودراسات أخرى من هذا القبيل.</w:t>
      </w:r>
    </w:p>
    <w:p w:rsidR="00B963EF" w:rsidRPr="00B9199A" w:rsidRDefault="008B4D2B" w:rsidP="00B963EF">
      <w:pPr>
        <w:bidi/>
        <w:spacing w:after="75" w:line="240" w:lineRule="auto"/>
        <w:rPr>
          <w:rFonts w:ascii="Traditional Arabic" w:eastAsia="Times New Roman" w:hAnsi="Traditional Arabic" w:cs="Traditional Arabic"/>
          <w:b/>
          <w:bCs/>
          <w:color w:val="000000"/>
          <w:sz w:val="36"/>
          <w:szCs w:val="36"/>
          <w:lang w:eastAsia="fr-FR"/>
        </w:rPr>
      </w:pPr>
      <w:r w:rsidRPr="00B9199A">
        <w:rPr>
          <w:rFonts w:ascii="Traditional Arabic" w:eastAsia="Times New Roman" w:hAnsi="Traditional Arabic" w:cs="Traditional Arabic"/>
          <w:b/>
          <w:bCs/>
          <w:color w:val="000000"/>
          <w:sz w:val="36"/>
          <w:szCs w:val="36"/>
          <w:rtl/>
          <w:lang w:eastAsia="fr-FR"/>
        </w:rPr>
        <w:t xml:space="preserve">واليوم يقاسم أيضا عددٌُ كبير من </w:t>
      </w:r>
      <w:proofErr w:type="spellStart"/>
      <w:r w:rsidRPr="00B9199A">
        <w:rPr>
          <w:rFonts w:ascii="Traditional Arabic" w:eastAsia="Times New Roman" w:hAnsi="Traditional Arabic" w:cs="Traditional Arabic"/>
          <w:b/>
          <w:bCs/>
          <w:color w:val="000000"/>
          <w:sz w:val="36"/>
          <w:szCs w:val="36"/>
          <w:rtl/>
          <w:lang w:eastAsia="fr-FR"/>
        </w:rPr>
        <w:t>الأنثروبولوجيين</w:t>
      </w:r>
      <w:proofErr w:type="spellEnd"/>
      <w:r w:rsidRPr="00B9199A">
        <w:rPr>
          <w:rFonts w:ascii="Traditional Arabic" w:eastAsia="Times New Roman" w:hAnsi="Traditional Arabic" w:cs="Traditional Arabic"/>
          <w:b/>
          <w:bCs/>
          <w:color w:val="000000"/>
          <w:sz w:val="36"/>
          <w:szCs w:val="36"/>
          <w:rtl/>
          <w:lang w:eastAsia="fr-FR"/>
        </w:rPr>
        <w:t xml:space="preserve"> نقاد الأدب والفلكلوريين واللسانيين والفلاسفة العالم البنيوي، هذا العالم الذي يتميز </w:t>
      </w:r>
      <w:proofErr w:type="spellStart"/>
      <w:r w:rsidRPr="00B9199A">
        <w:rPr>
          <w:rFonts w:ascii="Traditional Arabic" w:eastAsia="Times New Roman" w:hAnsi="Traditional Arabic" w:cs="Traditional Arabic"/>
          <w:b/>
          <w:bCs/>
          <w:color w:val="000000"/>
          <w:sz w:val="36"/>
          <w:szCs w:val="36"/>
          <w:rtl/>
          <w:lang w:eastAsia="fr-FR"/>
        </w:rPr>
        <w:t>به</w:t>
      </w:r>
      <w:proofErr w:type="spellEnd"/>
      <w:r w:rsidRPr="00B9199A">
        <w:rPr>
          <w:rFonts w:ascii="Traditional Arabic" w:eastAsia="Times New Roman" w:hAnsi="Traditional Arabic" w:cs="Traditional Arabic"/>
          <w:b/>
          <w:bCs/>
          <w:color w:val="000000"/>
          <w:sz w:val="36"/>
          <w:szCs w:val="36"/>
          <w:rtl/>
          <w:lang w:eastAsia="fr-FR"/>
        </w:rPr>
        <w:t xml:space="preserve"> الحاضر كما كان «المنهج المقارن» ميزة للماضي. وتكتسي البنيوية أهمية كبرى بالنسبة للأعمال الأدبية لأنها تبحث عن إطار يحتوي مبدئيا على سائر </w:t>
      </w:r>
      <w:proofErr w:type="spellStart"/>
      <w:r w:rsidRPr="00B9199A">
        <w:rPr>
          <w:rFonts w:ascii="Traditional Arabic" w:eastAsia="Times New Roman" w:hAnsi="Traditional Arabic" w:cs="Traditional Arabic"/>
          <w:b/>
          <w:bCs/>
          <w:color w:val="000000"/>
          <w:sz w:val="36"/>
          <w:szCs w:val="36"/>
          <w:rtl/>
          <w:lang w:eastAsia="fr-FR"/>
        </w:rPr>
        <w:t>التعابير</w:t>
      </w:r>
      <w:proofErr w:type="spellEnd"/>
      <w:r w:rsidRPr="00B9199A">
        <w:rPr>
          <w:rFonts w:ascii="Traditional Arabic" w:eastAsia="Times New Roman" w:hAnsi="Traditional Arabic" w:cs="Traditional Arabic"/>
          <w:b/>
          <w:bCs/>
          <w:color w:val="000000"/>
          <w:sz w:val="36"/>
          <w:szCs w:val="36"/>
          <w:rtl/>
          <w:lang w:eastAsia="fr-FR"/>
        </w:rPr>
        <w:t xml:space="preserve"> الجادة الصادرة عن المخيلة والفكر.</w:t>
      </w:r>
    </w:p>
    <w:p w:rsidR="008B4D2B" w:rsidRPr="00B9199A" w:rsidRDefault="008B4D2B" w:rsidP="00B963EF">
      <w:pPr>
        <w:bidi/>
        <w:spacing w:after="75" w:line="240" w:lineRule="auto"/>
        <w:rPr>
          <w:rFonts w:ascii="Traditional Arabic" w:eastAsia="Times New Roman" w:hAnsi="Traditional Arabic" w:cs="Traditional Arabic"/>
          <w:b/>
          <w:bCs/>
          <w:sz w:val="36"/>
          <w:szCs w:val="36"/>
          <w:rtl/>
          <w:lang w:eastAsia="fr-FR"/>
        </w:rPr>
      </w:pPr>
      <w:r w:rsidRPr="00B9199A">
        <w:rPr>
          <w:rFonts w:ascii="Traditional Arabic" w:eastAsia="Times New Roman" w:hAnsi="Traditional Arabic" w:cs="Traditional Arabic"/>
          <w:b/>
          <w:bCs/>
          <w:color w:val="000000"/>
          <w:sz w:val="36"/>
          <w:szCs w:val="36"/>
          <w:rtl/>
          <w:lang w:eastAsia="fr-FR"/>
        </w:rPr>
        <w:t xml:space="preserve"> وإذا كان </w:t>
      </w:r>
      <w:proofErr w:type="spellStart"/>
      <w:r w:rsidRPr="00B9199A">
        <w:rPr>
          <w:rFonts w:ascii="Traditional Arabic" w:eastAsia="Times New Roman" w:hAnsi="Traditional Arabic" w:cs="Traditional Arabic"/>
          <w:b/>
          <w:bCs/>
          <w:color w:val="000000"/>
          <w:sz w:val="36"/>
          <w:szCs w:val="36"/>
          <w:rtl/>
          <w:lang w:eastAsia="fr-FR"/>
        </w:rPr>
        <w:t>الأنثروبولوجيون</w:t>
      </w:r>
      <w:proofErr w:type="spellEnd"/>
      <w:r w:rsidRPr="00B9199A">
        <w:rPr>
          <w:rFonts w:ascii="Traditional Arabic" w:eastAsia="Times New Roman" w:hAnsi="Traditional Arabic" w:cs="Traditional Arabic"/>
          <w:b/>
          <w:bCs/>
          <w:color w:val="000000"/>
          <w:sz w:val="36"/>
          <w:szCs w:val="36"/>
          <w:rtl/>
          <w:lang w:eastAsia="fr-FR"/>
        </w:rPr>
        <w:t xml:space="preserve"> الذين يدرسون الأدب يتوقفون بالضرورة مليا عند اختلافات الأسلوب والوظيفة في المحكيات تثير في مستوى جد عميق مشاكل مشتركة.</w:t>
      </w:r>
    </w:p>
    <w:p w:rsidR="008B4D2B" w:rsidRPr="00B9199A" w:rsidRDefault="008B4D2B" w:rsidP="00320A49">
      <w:pPr>
        <w:bidi/>
        <w:spacing w:after="75" w:line="240" w:lineRule="auto"/>
        <w:rPr>
          <w:rFonts w:ascii="Traditional Arabic" w:eastAsia="Times New Roman" w:hAnsi="Traditional Arabic" w:cs="Traditional Arabic"/>
          <w:b/>
          <w:bCs/>
          <w:sz w:val="36"/>
          <w:szCs w:val="36"/>
          <w:rtl/>
          <w:lang w:eastAsia="fr-FR"/>
        </w:rPr>
      </w:pPr>
      <w:r w:rsidRPr="00B9199A">
        <w:rPr>
          <w:rFonts w:ascii="Traditional Arabic" w:eastAsia="Times New Roman" w:hAnsi="Traditional Arabic" w:cs="Traditional Arabic"/>
          <w:b/>
          <w:bCs/>
          <w:color w:val="000000"/>
          <w:sz w:val="36"/>
          <w:szCs w:val="36"/>
          <w:rtl/>
          <w:lang w:eastAsia="fr-FR"/>
        </w:rPr>
        <w:t xml:space="preserve">ويضعُ التداخل الملاحَظ بين </w:t>
      </w:r>
      <w:proofErr w:type="spellStart"/>
      <w:r w:rsidRPr="00B9199A">
        <w:rPr>
          <w:rFonts w:ascii="Traditional Arabic" w:eastAsia="Times New Roman" w:hAnsi="Traditional Arabic" w:cs="Traditional Arabic"/>
          <w:b/>
          <w:bCs/>
          <w:color w:val="000000"/>
          <w:sz w:val="36"/>
          <w:szCs w:val="36"/>
          <w:rtl/>
          <w:lang w:eastAsia="fr-FR"/>
        </w:rPr>
        <w:t>الأنثروبولوجيا</w:t>
      </w:r>
      <w:proofErr w:type="spellEnd"/>
      <w:r w:rsidRPr="00B9199A">
        <w:rPr>
          <w:rFonts w:ascii="Traditional Arabic" w:eastAsia="Times New Roman" w:hAnsi="Traditional Arabic" w:cs="Traditional Arabic"/>
          <w:b/>
          <w:bCs/>
          <w:color w:val="000000"/>
          <w:sz w:val="36"/>
          <w:szCs w:val="36"/>
          <w:rtl/>
          <w:lang w:eastAsia="fr-FR"/>
        </w:rPr>
        <w:t xml:space="preserve"> من جهة، والفلكلور والدراسات الأدبية من جهة أخرى، يضعُ المساهماتِ </w:t>
      </w:r>
      <w:proofErr w:type="spellStart"/>
      <w:r w:rsidRPr="00B9199A">
        <w:rPr>
          <w:rFonts w:ascii="Traditional Arabic" w:eastAsia="Times New Roman" w:hAnsi="Traditional Arabic" w:cs="Traditional Arabic"/>
          <w:b/>
          <w:bCs/>
          <w:color w:val="000000"/>
          <w:sz w:val="36"/>
          <w:szCs w:val="36"/>
          <w:rtl/>
          <w:lang w:eastAsia="fr-FR"/>
        </w:rPr>
        <w:t>السوفياتية</w:t>
      </w:r>
      <w:proofErr w:type="spellEnd"/>
      <w:r w:rsidRPr="00B9199A">
        <w:rPr>
          <w:rFonts w:ascii="Traditional Arabic" w:eastAsia="Times New Roman" w:hAnsi="Traditional Arabic" w:cs="Traditional Arabic"/>
          <w:b/>
          <w:bCs/>
          <w:color w:val="000000"/>
          <w:sz w:val="36"/>
          <w:szCs w:val="36"/>
          <w:rtl/>
          <w:lang w:eastAsia="fr-FR"/>
        </w:rPr>
        <w:t xml:space="preserve"> (سابقا) في المقام الأول. فهي في الواقع متميزة بجدية تصنيفها وتطور تقنيات تحليلها بما فيها المنهج البنيوي. ويعتبر المصنف الذي يجري إعداده - في معهد </w:t>
      </w:r>
      <w:proofErr w:type="spellStart"/>
      <w:r w:rsidRPr="00B9199A">
        <w:rPr>
          <w:rFonts w:ascii="Traditional Arabic" w:eastAsia="Times New Roman" w:hAnsi="Traditional Arabic" w:cs="Traditional Arabic"/>
          <w:b/>
          <w:bCs/>
          <w:color w:val="000000"/>
          <w:sz w:val="36"/>
          <w:szCs w:val="36"/>
          <w:rtl/>
          <w:lang w:eastAsia="fr-FR"/>
        </w:rPr>
        <w:t>غوركي</w:t>
      </w:r>
      <w:proofErr w:type="spellEnd"/>
      <w:r w:rsidRPr="00B9199A">
        <w:rPr>
          <w:rFonts w:ascii="Traditional Arabic" w:eastAsia="Times New Roman" w:hAnsi="Traditional Arabic" w:cs="Traditional Arabic"/>
          <w:b/>
          <w:bCs/>
          <w:color w:val="000000"/>
          <w:sz w:val="36"/>
          <w:szCs w:val="36"/>
          <w:rtl/>
          <w:lang w:eastAsia="fr-FR"/>
        </w:rPr>
        <w:t xml:space="preserve"> للأدب العالمي التابع للأكاديمية </w:t>
      </w:r>
      <w:proofErr w:type="spellStart"/>
      <w:r w:rsidRPr="00B9199A">
        <w:rPr>
          <w:rFonts w:ascii="Traditional Arabic" w:eastAsia="Times New Roman" w:hAnsi="Traditional Arabic" w:cs="Traditional Arabic"/>
          <w:b/>
          <w:bCs/>
          <w:color w:val="000000"/>
          <w:sz w:val="36"/>
          <w:szCs w:val="36"/>
          <w:rtl/>
          <w:lang w:eastAsia="fr-FR"/>
        </w:rPr>
        <w:t>السوفياتية</w:t>
      </w:r>
      <w:proofErr w:type="spellEnd"/>
      <w:r w:rsidRPr="00B9199A">
        <w:rPr>
          <w:rFonts w:ascii="Traditional Arabic" w:eastAsia="Times New Roman" w:hAnsi="Traditional Arabic" w:cs="Traditional Arabic"/>
          <w:b/>
          <w:bCs/>
          <w:color w:val="000000"/>
          <w:sz w:val="36"/>
          <w:szCs w:val="36"/>
          <w:rtl/>
          <w:lang w:eastAsia="fr-FR"/>
        </w:rPr>
        <w:t xml:space="preserve"> للعلوم - في عشرة مجلدات حول الأدب العالمي، يعتبر بدون منازع المشروعَ الأكثر طموحا الذي يمكن العثور عليه في هذا المجال. فهو يرتكز على سوابق منهجية هامة من بينها ما يسمى بعلم الأدب التصنيفي المقارن (</w:t>
      </w:r>
      <w:r w:rsidRPr="00B9199A">
        <w:rPr>
          <w:rFonts w:ascii="Traditional Arabic" w:eastAsia="Times New Roman" w:hAnsi="Traditional Arabic" w:cs="Traditional Arabic"/>
          <w:b/>
          <w:bCs/>
          <w:color w:val="000000"/>
          <w:sz w:val="36"/>
          <w:szCs w:val="36"/>
          <w:lang w:eastAsia="fr-FR"/>
        </w:rPr>
        <w:t>la science</w:t>
      </w:r>
      <w:r w:rsidRPr="00B9199A">
        <w:rPr>
          <w:rFonts w:ascii="Traditional Arabic" w:eastAsia="Times New Roman" w:hAnsi="Traditional Arabic" w:cs="Traditional Arabic"/>
          <w:b/>
          <w:bCs/>
          <w:color w:val="000000"/>
          <w:sz w:val="36"/>
          <w:szCs w:val="36"/>
          <w:rtl/>
          <w:lang w:eastAsia="fr-FR"/>
        </w:rPr>
        <w:t xml:space="preserve"> </w:t>
      </w:r>
      <w:r w:rsidRPr="00B9199A">
        <w:rPr>
          <w:rFonts w:ascii="Traditional Arabic" w:eastAsia="Times New Roman" w:hAnsi="Traditional Arabic" w:cs="Traditional Arabic"/>
          <w:b/>
          <w:bCs/>
          <w:color w:val="000000"/>
          <w:sz w:val="36"/>
          <w:szCs w:val="36"/>
          <w:lang w:eastAsia="fr-FR"/>
        </w:rPr>
        <w:t>comparative-</w:t>
      </w:r>
      <w:proofErr w:type="spellStart"/>
      <w:r w:rsidRPr="00B9199A">
        <w:rPr>
          <w:rFonts w:ascii="Traditional Arabic" w:eastAsia="Times New Roman" w:hAnsi="Traditional Arabic" w:cs="Traditional Arabic"/>
          <w:b/>
          <w:bCs/>
          <w:color w:val="000000"/>
          <w:sz w:val="36"/>
          <w:szCs w:val="36"/>
          <w:lang w:eastAsia="fr-FR"/>
        </w:rPr>
        <w:t>typoloique</w:t>
      </w:r>
      <w:proofErr w:type="spellEnd"/>
      <w:r w:rsidRPr="00B9199A">
        <w:rPr>
          <w:rFonts w:ascii="Traditional Arabic" w:eastAsia="Times New Roman" w:hAnsi="Traditional Arabic" w:cs="Traditional Arabic"/>
          <w:b/>
          <w:bCs/>
          <w:color w:val="000000"/>
          <w:sz w:val="36"/>
          <w:szCs w:val="36"/>
          <w:lang w:eastAsia="fr-FR"/>
        </w:rPr>
        <w:t xml:space="preserve"> de la littérature</w:t>
      </w:r>
      <w:r w:rsidRPr="00B9199A">
        <w:rPr>
          <w:rFonts w:ascii="Traditional Arabic" w:eastAsia="Times New Roman" w:hAnsi="Traditional Arabic" w:cs="Traditional Arabic"/>
          <w:b/>
          <w:bCs/>
          <w:color w:val="000000"/>
          <w:sz w:val="36"/>
          <w:szCs w:val="36"/>
          <w:rtl/>
          <w:lang w:eastAsia="fr-FR"/>
        </w:rPr>
        <w:t xml:space="preserve">). والعنصر البنيوي في الدراسات </w:t>
      </w:r>
      <w:proofErr w:type="spellStart"/>
      <w:r w:rsidRPr="00B9199A">
        <w:rPr>
          <w:rFonts w:ascii="Traditional Arabic" w:eastAsia="Times New Roman" w:hAnsi="Traditional Arabic" w:cs="Traditional Arabic"/>
          <w:b/>
          <w:bCs/>
          <w:color w:val="000000"/>
          <w:sz w:val="36"/>
          <w:szCs w:val="36"/>
          <w:rtl/>
          <w:lang w:eastAsia="fr-FR"/>
        </w:rPr>
        <w:t>السوفياتية</w:t>
      </w:r>
      <w:proofErr w:type="spellEnd"/>
      <w:r w:rsidRPr="00B9199A">
        <w:rPr>
          <w:rFonts w:ascii="Traditional Arabic" w:eastAsia="Times New Roman" w:hAnsi="Traditional Arabic" w:cs="Traditional Arabic"/>
          <w:b/>
          <w:bCs/>
          <w:color w:val="000000"/>
          <w:sz w:val="36"/>
          <w:szCs w:val="36"/>
          <w:rtl/>
          <w:lang w:eastAsia="fr-FR"/>
        </w:rPr>
        <w:t xml:space="preserve"> متميز بالخصوص في الأبحاث المتعلقة بالأساطير الملحمية والحكايات الخرافية.</w:t>
      </w:r>
    </w:p>
    <w:p w:rsidR="008B4D2B" w:rsidRPr="00B9199A" w:rsidRDefault="008B4D2B" w:rsidP="00320A49">
      <w:pPr>
        <w:bidi/>
        <w:spacing w:after="75" w:line="240" w:lineRule="auto"/>
        <w:rPr>
          <w:rFonts w:ascii="Traditional Arabic" w:eastAsia="Times New Roman" w:hAnsi="Traditional Arabic" w:cs="Traditional Arabic"/>
          <w:b/>
          <w:bCs/>
          <w:sz w:val="36"/>
          <w:szCs w:val="36"/>
          <w:rtl/>
          <w:lang w:eastAsia="fr-FR"/>
        </w:rPr>
      </w:pPr>
      <w:r w:rsidRPr="00B9199A">
        <w:rPr>
          <w:rFonts w:ascii="Traditional Arabic" w:eastAsia="Times New Roman" w:hAnsi="Traditional Arabic" w:cs="Traditional Arabic"/>
          <w:b/>
          <w:bCs/>
          <w:color w:val="000000"/>
          <w:sz w:val="36"/>
          <w:szCs w:val="36"/>
          <w:rtl/>
          <w:lang w:eastAsia="fr-FR"/>
        </w:rPr>
        <w:t xml:space="preserve">وإذا كانت الترجمة وأصالة النصوص والحكم النقدي تعَدُّ أكثر المشاكل شيوعا في تاريخ الأدب </w:t>
      </w:r>
      <w:proofErr w:type="spellStart"/>
      <w:r w:rsidRPr="00B9199A">
        <w:rPr>
          <w:rFonts w:ascii="Traditional Arabic" w:eastAsia="Times New Roman" w:hAnsi="Traditional Arabic" w:cs="Traditional Arabic"/>
          <w:b/>
          <w:bCs/>
          <w:color w:val="000000"/>
          <w:sz w:val="36"/>
          <w:szCs w:val="36"/>
          <w:rtl/>
          <w:lang w:eastAsia="fr-FR"/>
        </w:rPr>
        <w:t>وسوسيولوجيا</w:t>
      </w:r>
      <w:proofErr w:type="spellEnd"/>
      <w:r w:rsidRPr="00B9199A">
        <w:rPr>
          <w:rFonts w:ascii="Traditional Arabic" w:eastAsia="Times New Roman" w:hAnsi="Traditional Arabic" w:cs="Traditional Arabic"/>
          <w:b/>
          <w:bCs/>
          <w:color w:val="000000"/>
          <w:sz w:val="36"/>
          <w:szCs w:val="36"/>
          <w:rtl/>
          <w:lang w:eastAsia="fr-FR"/>
        </w:rPr>
        <w:t xml:space="preserve"> الأدب، فإنها لازالت قائمة إلى اليوم. </w:t>
      </w:r>
      <w:proofErr w:type="gramStart"/>
      <w:r w:rsidRPr="00B9199A">
        <w:rPr>
          <w:rFonts w:ascii="Traditional Arabic" w:eastAsia="Times New Roman" w:hAnsi="Traditional Arabic" w:cs="Traditional Arabic"/>
          <w:b/>
          <w:bCs/>
          <w:color w:val="000000"/>
          <w:sz w:val="36"/>
          <w:szCs w:val="36"/>
          <w:rtl/>
          <w:lang w:eastAsia="fr-FR"/>
        </w:rPr>
        <w:t>لقد</w:t>
      </w:r>
      <w:proofErr w:type="gramEnd"/>
      <w:r w:rsidRPr="00B9199A">
        <w:rPr>
          <w:rFonts w:ascii="Traditional Arabic" w:eastAsia="Times New Roman" w:hAnsi="Traditional Arabic" w:cs="Traditional Arabic"/>
          <w:b/>
          <w:bCs/>
          <w:color w:val="000000"/>
          <w:sz w:val="36"/>
          <w:szCs w:val="36"/>
          <w:rtl/>
          <w:lang w:eastAsia="fr-FR"/>
        </w:rPr>
        <w:t xml:space="preserve"> ألحقت آلة التسجيل المحمولة - ولا زالت تلحق - بدراسة الأدب والموسيقى تغييرا سريعا جدا. </w:t>
      </w:r>
      <w:proofErr w:type="gramStart"/>
      <w:r w:rsidRPr="00B9199A">
        <w:rPr>
          <w:rFonts w:ascii="Traditional Arabic" w:eastAsia="Times New Roman" w:hAnsi="Traditional Arabic" w:cs="Traditional Arabic"/>
          <w:b/>
          <w:bCs/>
          <w:color w:val="000000"/>
          <w:sz w:val="36"/>
          <w:szCs w:val="36"/>
          <w:rtl/>
          <w:lang w:eastAsia="fr-FR"/>
        </w:rPr>
        <w:t>غير</w:t>
      </w:r>
      <w:proofErr w:type="gramEnd"/>
      <w:r w:rsidRPr="00B9199A">
        <w:rPr>
          <w:rFonts w:ascii="Traditional Arabic" w:eastAsia="Times New Roman" w:hAnsi="Traditional Arabic" w:cs="Traditional Arabic"/>
          <w:b/>
          <w:bCs/>
          <w:color w:val="000000"/>
          <w:sz w:val="36"/>
          <w:szCs w:val="36"/>
          <w:rtl/>
          <w:lang w:eastAsia="fr-FR"/>
        </w:rPr>
        <w:t xml:space="preserve"> أن ذلك لا يجب أن ينسي إيجابيات المناهج القديمة التي كانت تجمع النصوص بالكتابة وبمساعدة شرح محلي دقيق. ففي تلك المرحلة كان الباحث، بواسطة الاتصال الشخصي المباشر، لا يتمكن من فهم تعقيد التلميحات المتواترة تواترا في قسم هام من الأدب الشفهي فحسب، بل </w:t>
      </w:r>
      <w:r w:rsidRPr="00B9199A">
        <w:rPr>
          <w:rFonts w:ascii="Traditional Arabic" w:eastAsia="Times New Roman" w:hAnsi="Traditional Arabic" w:cs="Traditional Arabic"/>
          <w:b/>
          <w:bCs/>
          <w:color w:val="000000"/>
          <w:sz w:val="36"/>
          <w:szCs w:val="36"/>
          <w:rtl/>
          <w:lang w:eastAsia="fr-FR"/>
        </w:rPr>
        <w:lastRenderedPageBreak/>
        <w:t xml:space="preserve">كان أيضا يتمكن من استيعاب معايير الأسلوب ووجاهة الحكم الأخلاقي والجمالي وعناصر العادة والتقليد، وكلها أشياء لا تملك سوى حظوظ ضئيلة للظهور وسط تسجيل ميكانيكي سريع. كذلك، وهذا ينطبق على الأدب </w:t>
      </w:r>
      <w:proofErr w:type="spellStart"/>
      <w:r w:rsidRPr="00B9199A">
        <w:rPr>
          <w:rFonts w:ascii="Traditional Arabic" w:eastAsia="Times New Roman" w:hAnsi="Traditional Arabic" w:cs="Traditional Arabic"/>
          <w:b/>
          <w:bCs/>
          <w:color w:val="000000"/>
          <w:sz w:val="36"/>
          <w:szCs w:val="36"/>
          <w:rtl/>
          <w:lang w:eastAsia="fr-FR"/>
        </w:rPr>
        <w:t>والأنثروبولوجيا</w:t>
      </w:r>
      <w:proofErr w:type="spellEnd"/>
      <w:r w:rsidRPr="00B9199A">
        <w:rPr>
          <w:rFonts w:ascii="Traditional Arabic" w:eastAsia="Times New Roman" w:hAnsi="Traditional Arabic" w:cs="Traditional Arabic"/>
          <w:b/>
          <w:bCs/>
          <w:color w:val="000000"/>
          <w:sz w:val="36"/>
          <w:szCs w:val="36"/>
          <w:rtl/>
          <w:lang w:eastAsia="fr-FR"/>
        </w:rPr>
        <w:t xml:space="preserve"> على حد سواء، لا شيء بمقدرته أن يعوض فكرا متمرسا قادرا على البحث عن تفسير نص من النصوص في عين مكان إنتاجه. ويبدو أكثر فأكثر من البديهي أن النص الأصيل، الشعري خاصة، يتحدَّى في معظمه كل محاولة لترجمته إلى مفردات أوروبية منحدرة من تجربة حياتية مختلفة تماما عن تجربته. وتعتبر المعايير النقدية والمقولات الفنية عند </w:t>
      </w:r>
      <w:proofErr w:type="gramStart"/>
      <w:r w:rsidRPr="00B9199A">
        <w:rPr>
          <w:rFonts w:ascii="Traditional Arabic" w:eastAsia="Times New Roman" w:hAnsi="Traditional Arabic" w:cs="Traditional Arabic"/>
          <w:b/>
          <w:bCs/>
          <w:color w:val="000000"/>
          <w:sz w:val="36"/>
          <w:szCs w:val="36"/>
          <w:rtl/>
          <w:lang w:eastAsia="fr-FR"/>
        </w:rPr>
        <w:t>الأهالي</w:t>
      </w:r>
      <w:proofErr w:type="gramEnd"/>
      <w:r w:rsidRPr="00B9199A">
        <w:rPr>
          <w:rFonts w:ascii="Traditional Arabic" w:eastAsia="Times New Roman" w:hAnsi="Traditional Arabic" w:cs="Traditional Arabic"/>
          <w:b/>
          <w:bCs/>
          <w:color w:val="000000"/>
          <w:sz w:val="36"/>
          <w:szCs w:val="36"/>
          <w:rtl/>
          <w:lang w:eastAsia="fr-FR"/>
        </w:rPr>
        <w:t xml:space="preserve"> من المواضيع التي تتطلب بكيفية مستعجلة إجراء دراسة معمقة. ولإنجاز مهمة مثل هذه يتعين على</w:t>
      </w:r>
      <w:r w:rsidR="00B9199A">
        <w:rPr>
          <w:rFonts w:ascii="Traditional Arabic" w:eastAsia="Times New Roman" w:hAnsi="Traditional Arabic" w:cs="Traditional Arabic" w:hint="cs"/>
          <w:b/>
          <w:bCs/>
          <w:color w:val="000000"/>
          <w:sz w:val="36"/>
          <w:szCs w:val="36"/>
          <w:rtl/>
          <w:lang w:eastAsia="fr-FR"/>
        </w:rPr>
        <w:t xml:space="preserve"> </w:t>
      </w:r>
      <w:proofErr w:type="spellStart"/>
      <w:r w:rsidRPr="00B9199A">
        <w:rPr>
          <w:rFonts w:ascii="Traditional Arabic" w:eastAsia="Times New Roman" w:hAnsi="Traditional Arabic" w:cs="Traditional Arabic"/>
          <w:b/>
          <w:bCs/>
          <w:color w:val="000000"/>
          <w:sz w:val="36"/>
          <w:szCs w:val="36"/>
          <w:rtl/>
          <w:lang w:eastAsia="fr-FR"/>
        </w:rPr>
        <w:t>الأنثروبولوجيين</w:t>
      </w:r>
      <w:proofErr w:type="spellEnd"/>
      <w:r w:rsidRPr="00B9199A">
        <w:rPr>
          <w:rFonts w:ascii="Traditional Arabic" w:eastAsia="Times New Roman" w:hAnsi="Traditional Arabic" w:cs="Traditional Arabic"/>
          <w:b/>
          <w:bCs/>
          <w:color w:val="000000"/>
          <w:sz w:val="36"/>
          <w:szCs w:val="36"/>
          <w:rtl/>
          <w:lang w:eastAsia="fr-FR"/>
        </w:rPr>
        <w:t xml:space="preserve"> أن يتعلموا الكثير من الأدب المقارن.</w:t>
      </w:r>
    </w:p>
    <w:p w:rsidR="00183840" w:rsidRPr="00B9199A" w:rsidRDefault="008B4D2B" w:rsidP="000924A8">
      <w:pPr>
        <w:bidi/>
        <w:spacing w:after="75" w:line="240" w:lineRule="auto"/>
        <w:rPr>
          <w:rFonts w:ascii="Traditional Arabic" w:eastAsia="Times New Roman" w:hAnsi="Traditional Arabic" w:cs="Traditional Arabic"/>
          <w:b/>
          <w:bCs/>
          <w:sz w:val="36"/>
          <w:szCs w:val="36"/>
          <w:rtl/>
          <w:lang w:eastAsia="fr-FR"/>
        </w:rPr>
      </w:pPr>
      <w:r w:rsidRPr="00B9199A">
        <w:rPr>
          <w:rFonts w:ascii="Traditional Arabic" w:eastAsia="Times New Roman" w:hAnsi="Traditional Arabic" w:cs="Traditional Arabic"/>
          <w:b/>
          <w:bCs/>
          <w:color w:val="000000"/>
          <w:sz w:val="36"/>
          <w:szCs w:val="36"/>
          <w:rtl/>
          <w:lang w:eastAsia="fr-FR"/>
        </w:rPr>
        <w:t xml:space="preserve">لقد كانت الدراسة </w:t>
      </w:r>
      <w:proofErr w:type="spellStart"/>
      <w:r w:rsidRPr="00B9199A">
        <w:rPr>
          <w:rFonts w:ascii="Traditional Arabic" w:eastAsia="Times New Roman" w:hAnsi="Traditional Arabic" w:cs="Traditional Arabic"/>
          <w:b/>
          <w:bCs/>
          <w:color w:val="000000"/>
          <w:sz w:val="36"/>
          <w:szCs w:val="36"/>
          <w:rtl/>
          <w:lang w:eastAsia="fr-FR"/>
        </w:rPr>
        <w:t>الأنثروبولوجية</w:t>
      </w:r>
      <w:proofErr w:type="spellEnd"/>
      <w:r w:rsidRPr="00B9199A">
        <w:rPr>
          <w:rFonts w:ascii="Traditional Arabic" w:eastAsia="Times New Roman" w:hAnsi="Traditional Arabic" w:cs="Traditional Arabic"/>
          <w:b/>
          <w:bCs/>
          <w:color w:val="000000"/>
          <w:sz w:val="36"/>
          <w:szCs w:val="36"/>
          <w:rtl/>
          <w:lang w:eastAsia="fr-FR"/>
        </w:rPr>
        <w:t xml:space="preserve"> للأدب - وعمليا لا زالت - تنكب دائما على الأعمال الشفهية أكثر من الأعمال المكتوبة. ولكن الانتقال الذي تشهده اليوم شعوب عديدة، من طور التواصل الشفهي إلى طور التواصل المكتوب، ينبغي أن يشكل مناسبة </w:t>
      </w:r>
      <w:proofErr w:type="spellStart"/>
      <w:r w:rsidRPr="00B9199A">
        <w:rPr>
          <w:rFonts w:ascii="Traditional Arabic" w:eastAsia="Times New Roman" w:hAnsi="Traditional Arabic" w:cs="Traditional Arabic"/>
          <w:b/>
          <w:bCs/>
          <w:color w:val="000000"/>
          <w:sz w:val="36"/>
          <w:szCs w:val="36"/>
          <w:rtl/>
          <w:lang w:eastAsia="fr-FR"/>
        </w:rPr>
        <w:t>للأنثروبولجيين</w:t>
      </w:r>
      <w:proofErr w:type="spellEnd"/>
      <w:r w:rsidRPr="00B9199A">
        <w:rPr>
          <w:rFonts w:ascii="Traditional Arabic" w:eastAsia="Times New Roman" w:hAnsi="Traditional Arabic" w:cs="Traditional Arabic"/>
          <w:b/>
          <w:bCs/>
          <w:color w:val="000000"/>
          <w:sz w:val="36"/>
          <w:szCs w:val="36"/>
          <w:rtl/>
          <w:lang w:eastAsia="fr-FR"/>
        </w:rPr>
        <w:t xml:space="preserve"> أكثر من غيرهم لتحديد الآثار الجمالية والاجتماعية والتاريخية والنفسية المترتبة عن هذا التحول. فالفرصة متاحة لهم بكيفية ملحوظة كي يسجلوا بالتفصيل وفي عين المكان </w:t>
      </w:r>
      <w:proofErr w:type="spellStart"/>
      <w:r w:rsidRPr="00B9199A">
        <w:rPr>
          <w:rFonts w:ascii="Traditional Arabic" w:eastAsia="Times New Roman" w:hAnsi="Traditional Arabic" w:cs="Traditional Arabic"/>
          <w:b/>
          <w:bCs/>
          <w:color w:val="000000"/>
          <w:sz w:val="36"/>
          <w:szCs w:val="36"/>
          <w:rtl/>
          <w:lang w:eastAsia="fr-FR"/>
        </w:rPr>
        <w:t>الترتبات</w:t>
      </w:r>
      <w:proofErr w:type="spellEnd"/>
      <w:r w:rsidRPr="00B9199A">
        <w:rPr>
          <w:rFonts w:ascii="Traditional Arabic" w:eastAsia="Times New Roman" w:hAnsi="Traditional Arabic" w:cs="Traditional Arabic"/>
          <w:b/>
          <w:bCs/>
          <w:color w:val="000000"/>
          <w:sz w:val="36"/>
          <w:szCs w:val="36"/>
          <w:rtl/>
          <w:lang w:eastAsia="fr-FR"/>
        </w:rPr>
        <w:t xml:space="preserve"> الاجتماعية لدخول عالم الكتابة. </w:t>
      </w:r>
      <w:proofErr w:type="gramStart"/>
      <w:r w:rsidRPr="00B9199A">
        <w:rPr>
          <w:rFonts w:ascii="Traditional Arabic" w:eastAsia="Times New Roman" w:hAnsi="Traditional Arabic" w:cs="Traditional Arabic"/>
          <w:b/>
          <w:bCs/>
          <w:color w:val="000000"/>
          <w:sz w:val="36"/>
          <w:szCs w:val="36"/>
          <w:rtl/>
          <w:lang w:eastAsia="fr-FR"/>
        </w:rPr>
        <w:t>وانطلاقا</w:t>
      </w:r>
      <w:proofErr w:type="gramEnd"/>
      <w:r w:rsidRPr="00B9199A">
        <w:rPr>
          <w:rFonts w:ascii="Traditional Arabic" w:eastAsia="Times New Roman" w:hAnsi="Traditional Arabic" w:cs="Traditional Arabic"/>
          <w:b/>
          <w:bCs/>
          <w:color w:val="000000"/>
          <w:sz w:val="36"/>
          <w:szCs w:val="36"/>
          <w:rtl/>
          <w:lang w:eastAsia="fr-FR"/>
        </w:rPr>
        <w:t xml:space="preserve"> من ذلك سيتمكنون من دراسة - بمصطلحات إنسانية وواضحة - ماذا يتم عندما يملك المؤلف إمكانية أن يكتب وينشر لجمهور من القراء الفرديين بدلا من أن يغني أو يحكي أمام جماعة حاضرة. لكن أعمال </w:t>
      </w:r>
      <w:proofErr w:type="spellStart"/>
      <w:r w:rsidRPr="00B9199A">
        <w:rPr>
          <w:rFonts w:ascii="Traditional Arabic" w:eastAsia="Times New Roman" w:hAnsi="Traditional Arabic" w:cs="Traditional Arabic"/>
          <w:b/>
          <w:bCs/>
          <w:color w:val="000000"/>
          <w:sz w:val="36"/>
          <w:szCs w:val="36"/>
          <w:rtl/>
          <w:lang w:eastAsia="fr-FR"/>
        </w:rPr>
        <w:t>لأنثروبولوجيين</w:t>
      </w:r>
      <w:proofErr w:type="spellEnd"/>
      <w:r w:rsidRPr="00B9199A">
        <w:rPr>
          <w:rFonts w:ascii="Traditional Arabic" w:eastAsia="Times New Roman" w:hAnsi="Traditional Arabic" w:cs="Traditional Arabic"/>
          <w:b/>
          <w:bCs/>
          <w:color w:val="000000"/>
          <w:sz w:val="36"/>
          <w:szCs w:val="36"/>
          <w:rtl/>
          <w:lang w:eastAsia="fr-FR"/>
        </w:rPr>
        <w:t xml:space="preserve"> ليست في حاجة إلى الاتكال على الأدب الشفهي للشعوب ذات الثقافة المختلفة عن ثقافتهم. فالأهمية التي </w:t>
      </w:r>
      <w:proofErr w:type="gramStart"/>
      <w:r w:rsidRPr="00B9199A">
        <w:rPr>
          <w:rFonts w:ascii="Traditional Arabic" w:eastAsia="Times New Roman" w:hAnsi="Traditional Arabic" w:cs="Traditional Arabic"/>
          <w:b/>
          <w:bCs/>
          <w:color w:val="000000"/>
          <w:sz w:val="36"/>
          <w:szCs w:val="36"/>
          <w:rtl/>
          <w:lang w:eastAsia="fr-FR"/>
        </w:rPr>
        <w:t>يولونها</w:t>
      </w:r>
      <w:proofErr w:type="gramEnd"/>
      <w:r w:rsidRPr="00B9199A">
        <w:rPr>
          <w:rFonts w:ascii="Traditional Arabic" w:eastAsia="Times New Roman" w:hAnsi="Traditional Arabic" w:cs="Traditional Arabic"/>
          <w:b/>
          <w:bCs/>
          <w:color w:val="000000"/>
          <w:sz w:val="36"/>
          <w:szCs w:val="36"/>
          <w:rtl/>
          <w:lang w:eastAsia="fr-FR"/>
        </w:rPr>
        <w:t xml:space="preserve"> للأدب، شأنها شأن تلك التي يولونها للمجتمع، هي مسألة تجربة اجتماعية كلية. </w:t>
      </w:r>
      <w:proofErr w:type="gramStart"/>
      <w:r w:rsidRPr="00B9199A">
        <w:rPr>
          <w:rFonts w:ascii="Traditional Arabic" w:eastAsia="Times New Roman" w:hAnsi="Traditional Arabic" w:cs="Traditional Arabic"/>
          <w:b/>
          <w:bCs/>
          <w:color w:val="000000"/>
          <w:sz w:val="36"/>
          <w:szCs w:val="36"/>
          <w:rtl/>
          <w:lang w:eastAsia="fr-FR"/>
        </w:rPr>
        <w:t>وإذا</w:t>
      </w:r>
      <w:proofErr w:type="gramEnd"/>
      <w:r w:rsidRPr="00B9199A">
        <w:rPr>
          <w:rFonts w:ascii="Traditional Arabic" w:eastAsia="Times New Roman" w:hAnsi="Traditional Arabic" w:cs="Traditional Arabic"/>
          <w:b/>
          <w:bCs/>
          <w:color w:val="000000"/>
          <w:sz w:val="36"/>
          <w:szCs w:val="36"/>
          <w:rtl/>
          <w:lang w:eastAsia="fr-FR"/>
        </w:rPr>
        <w:t xml:space="preserve"> كانوا يمتلكون الكفاءة الأدبية واللغوية الضرورية فلا شيء يمنعهم من القدرة على إعادة خلق هذا السياق حينما يتعلق الأمر بآداب المجتمعات الصغيرة التي لا تعرف الكتابة. ويحدونا أمل صادق في إمكان تحقيق ذلك.</w:t>
      </w:r>
    </w:p>
    <w:p w:rsidR="00183840" w:rsidRDefault="00183840" w:rsidP="00183840">
      <w:pPr>
        <w:bidi/>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lang w:eastAsia="fr-FR"/>
        </w:rPr>
      </w:pPr>
    </w:p>
    <w:p w:rsidR="00B9199A" w:rsidRPr="00B9199A" w:rsidRDefault="00B9199A" w:rsidP="00B9199A">
      <w:pPr>
        <w:bidi/>
        <w:spacing w:before="100" w:beforeAutospacing="1" w:after="100" w:afterAutospacing="1" w:line="240" w:lineRule="auto"/>
        <w:jc w:val="both"/>
        <w:rPr>
          <w:rFonts w:ascii="Traditional Arabic" w:eastAsia="Times New Roman" w:hAnsi="Traditional Arabic" w:cs="Traditional Arabic"/>
          <w:b/>
          <w:bCs/>
          <w:color w:val="000000" w:themeColor="text1"/>
          <w:sz w:val="36"/>
          <w:szCs w:val="36"/>
          <w:rtl/>
          <w:lang w:eastAsia="fr-FR"/>
        </w:rPr>
      </w:pPr>
    </w:p>
    <w:p w:rsidR="00D2371C" w:rsidRPr="00B9199A" w:rsidRDefault="00183840" w:rsidP="00183840">
      <w:pPr>
        <w:bidi/>
        <w:spacing w:before="100" w:beforeAutospacing="1" w:after="100" w:afterAutospacing="1" w:line="240" w:lineRule="auto"/>
        <w:jc w:val="both"/>
        <w:rPr>
          <w:rFonts w:ascii="Traditional Arabic" w:hAnsi="Traditional Arabic" w:cs="Traditional Arabic"/>
          <w:b/>
          <w:bCs/>
          <w:sz w:val="28"/>
          <w:szCs w:val="28"/>
          <w:u w:val="single"/>
          <w:rtl/>
        </w:rPr>
      </w:pPr>
      <w:r w:rsidRPr="00B9199A">
        <w:rPr>
          <w:rFonts w:ascii="Traditional Arabic" w:eastAsia="Times New Roman" w:hAnsi="Traditional Arabic" w:cs="Traditional Arabic"/>
          <w:b/>
          <w:bCs/>
          <w:color w:val="000000" w:themeColor="text1"/>
          <w:sz w:val="28"/>
          <w:szCs w:val="28"/>
          <w:u w:val="single"/>
          <w:rtl/>
          <w:lang w:eastAsia="fr-FR"/>
        </w:rPr>
        <w:lastRenderedPageBreak/>
        <w:t>قائمة المراجع:</w:t>
      </w:r>
      <w:r w:rsidRPr="00B9199A">
        <w:rPr>
          <w:rFonts w:ascii="Traditional Arabic" w:hAnsi="Traditional Arabic" w:cs="Traditional Arabic"/>
          <w:b/>
          <w:bCs/>
          <w:sz w:val="28"/>
          <w:szCs w:val="28"/>
          <w:u w:val="single"/>
        </w:rPr>
        <w:t xml:space="preserve"> </w:t>
      </w:r>
    </w:p>
    <w:bookmarkStart w:id="12" w:name="_ftn2"/>
    <w:p w:rsidR="00183840" w:rsidRPr="00B9199A" w:rsidRDefault="00833CBC" w:rsidP="00183840">
      <w:pPr>
        <w:spacing w:before="100" w:beforeAutospacing="1" w:after="100" w:afterAutospacing="1" w:line="240" w:lineRule="auto"/>
        <w:jc w:val="both"/>
        <w:rPr>
          <w:rFonts w:ascii="Traditional Arabic" w:eastAsia="Times New Roman" w:hAnsi="Traditional Arabic" w:cs="Traditional Arabic"/>
          <w:b/>
          <w:bCs/>
          <w:color w:val="000000" w:themeColor="text1"/>
          <w:sz w:val="28"/>
          <w:szCs w:val="28"/>
          <w:rtl/>
          <w:lang w:eastAsia="fr-FR"/>
        </w:rPr>
      </w:pPr>
      <w:r w:rsidRPr="00B9199A">
        <w:rPr>
          <w:rFonts w:ascii="Traditional Arabic" w:eastAsia="Times New Roman" w:hAnsi="Traditional Arabic" w:cs="Traditional Arabic"/>
          <w:b/>
          <w:bCs/>
          <w:color w:val="000000" w:themeColor="text1"/>
          <w:sz w:val="28"/>
          <w:szCs w:val="28"/>
          <w:lang w:eastAsia="fr-FR"/>
        </w:rPr>
        <w:fldChar w:fldCharType="begin"/>
      </w:r>
      <w:r w:rsidR="00183840" w:rsidRPr="00B9199A">
        <w:rPr>
          <w:rFonts w:ascii="Traditional Arabic" w:eastAsia="Times New Roman" w:hAnsi="Traditional Arabic" w:cs="Traditional Arabic"/>
          <w:b/>
          <w:bCs/>
          <w:color w:val="000000" w:themeColor="text1"/>
          <w:sz w:val="28"/>
          <w:szCs w:val="28"/>
          <w:lang w:eastAsia="fr-FR"/>
        </w:rPr>
        <w:instrText xml:space="preserve"> HYPERLINK "https://ouvrages.crasc.dz/index.php/fr/15-quel-avenir-pour-l%E2%80%99anthropologie-en-alg%C3%A9rie/370-%D8%A7%D9%84%D8%A8%D8%B9%D8%AF-%D8%A7%D9%84%D8%A3%D9%86%D8%AB%D8%B1%D9%88%D8%A8%D9%88%D9%84%D9%88%D8%AC%D9%8A-%D9%84%D9%84%D9%86%D8%B5-%D8%A7%D9%84%D8%A3%D8%AF%D8%A8%D9%8A" \l "_ftnref2" </w:instrText>
      </w:r>
      <w:r w:rsidRPr="00B9199A">
        <w:rPr>
          <w:rFonts w:ascii="Traditional Arabic" w:eastAsia="Times New Roman" w:hAnsi="Traditional Arabic" w:cs="Traditional Arabic"/>
          <w:b/>
          <w:bCs/>
          <w:color w:val="000000" w:themeColor="text1"/>
          <w:sz w:val="28"/>
          <w:szCs w:val="28"/>
          <w:lang w:eastAsia="fr-FR"/>
        </w:rPr>
        <w:fldChar w:fldCharType="separate"/>
      </w:r>
      <w:r w:rsidR="00183840" w:rsidRPr="00B9199A">
        <w:rPr>
          <w:rFonts w:ascii="Traditional Arabic" w:eastAsia="Times New Roman" w:hAnsi="Traditional Arabic" w:cs="Traditional Arabic"/>
          <w:b/>
          <w:bCs/>
          <w:color w:val="000000" w:themeColor="text1"/>
          <w:sz w:val="28"/>
          <w:szCs w:val="28"/>
          <w:u w:val="single"/>
          <w:lang w:eastAsia="fr-FR"/>
        </w:rPr>
        <w:t>[1]</w:t>
      </w:r>
      <w:r w:rsidRPr="00B9199A">
        <w:rPr>
          <w:rFonts w:ascii="Traditional Arabic" w:eastAsia="Times New Roman" w:hAnsi="Traditional Arabic" w:cs="Traditional Arabic"/>
          <w:b/>
          <w:bCs/>
          <w:color w:val="000000" w:themeColor="text1"/>
          <w:sz w:val="28"/>
          <w:szCs w:val="28"/>
          <w:lang w:eastAsia="fr-FR"/>
        </w:rPr>
        <w:fldChar w:fldCharType="end"/>
      </w:r>
      <w:r w:rsidR="00183840" w:rsidRPr="00B9199A">
        <w:rPr>
          <w:rFonts w:ascii="Traditional Arabic" w:eastAsia="Times New Roman" w:hAnsi="Traditional Arabic" w:cs="Traditional Arabic"/>
          <w:b/>
          <w:bCs/>
          <w:color w:val="000000" w:themeColor="text1"/>
          <w:sz w:val="28"/>
          <w:szCs w:val="28"/>
          <w:lang w:eastAsia="fr-FR"/>
        </w:rPr>
        <w:t>. REICHLER, Claude.- La littérature comme interprétation symbolique (in) l’interprétation des textes (collectif).- Paris, Ed. De Minuit, 1989.- p.109.</w:t>
      </w:r>
    </w:p>
    <w:p w:rsidR="00183840" w:rsidRPr="00B9199A" w:rsidRDefault="00833CBC" w:rsidP="00183840">
      <w:pPr>
        <w:spacing w:before="100" w:beforeAutospacing="1" w:after="100" w:afterAutospacing="1" w:line="240" w:lineRule="auto"/>
        <w:jc w:val="both"/>
        <w:rPr>
          <w:rFonts w:ascii="Traditional Arabic" w:eastAsia="Times New Roman" w:hAnsi="Traditional Arabic" w:cs="Traditional Arabic"/>
          <w:b/>
          <w:bCs/>
          <w:color w:val="000000" w:themeColor="text1"/>
          <w:sz w:val="28"/>
          <w:szCs w:val="28"/>
          <w:lang w:eastAsia="fr-FR"/>
        </w:rPr>
      </w:pPr>
      <w:hyperlink r:id="rId6" w:anchor="_ftnref2" w:history="1">
        <w:r w:rsidR="00183840" w:rsidRPr="00B9199A">
          <w:rPr>
            <w:rFonts w:ascii="Traditional Arabic" w:eastAsia="Times New Roman" w:hAnsi="Traditional Arabic" w:cs="Traditional Arabic"/>
            <w:b/>
            <w:bCs/>
            <w:color w:val="000000" w:themeColor="text1"/>
            <w:sz w:val="28"/>
            <w:szCs w:val="28"/>
            <w:u w:val="single"/>
            <w:lang w:eastAsia="fr-FR"/>
          </w:rPr>
          <w:t>[2]</w:t>
        </w:r>
      </w:hyperlink>
      <w:bookmarkEnd w:id="12"/>
      <w:r w:rsidR="00183840" w:rsidRPr="00B9199A">
        <w:rPr>
          <w:rFonts w:ascii="Traditional Arabic" w:eastAsia="Times New Roman" w:hAnsi="Traditional Arabic" w:cs="Traditional Arabic"/>
          <w:b/>
          <w:bCs/>
          <w:color w:val="000000" w:themeColor="text1"/>
          <w:sz w:val="28"/>
          <w:szCs w:val="28"/>
          <w:lang w:eastAsia="fr-FR"/>
        </w:rPr>
        <w:t>. Le Petit Robert.- Paris, 1987.- p.74.</w:t>
      </w:r>
    </w:p>
    <w:bookmarkStart w:id="13" w:name="_ftn3"/>
    <w:p w:rsidR="00183840" w:rsidRPr="00B9199A" w:rsidRDefault="00833CBC" w:rsidP="00183840">
      <w:pPr>
        <w:spacing w:before="100" w:beforeAutospacing="1" w:after="100" w:afterAutospacing="1" w:line="240" w:lineRule="auto"/>
        <w:jc w:val="both"/>
        <w:rPr>
          <w:rFonts w:ascii="Traditional Arabic" w:eastAsia="Times New Roman" w:hAnsi="Traditional Arabic" w:cs="Traditional Arabic"/>
          <w:b/>
          <w:bCs/>
          <w:color w:val="000000" w:themeColor="text1"/>
          <w:sz w:val="28"/>
          <w:szCs w:val="28"/>
          <w:lang w:eastAsia="fr-FR"/>
        </w:rPr>
      </w:pPr>
      <w:r w:rsidRPr="00B9199A">
        <w:rPr>
          <w:rFonts w:ascii="Traditional Arabic" w:eastAsia="Times New Roman" w:hAnsi="Traditional Arabic" w:cs="Traditional Arabic"/>
          <w:b/>
          <w:bCs/>
          <w:color w:val="000000" w:themeColor="text1"/>
          <w:sz w:val="28"/>
          <w:szCs w:val="28"/>
          <w:lang w:eastAsia="fr-FR"/>
        </w:rPr>
        <w:fldChar w:fldCharType="begin"/>
      </w:r>
      <w:r w:rsidR="00183840" w:rsidRPr="00B9199A">
        <w:rPr>
          <w:rFonts w:ascii="Traditional Arabic" w:eastAsia="Times New Roman" w:hAnsi="Traditional Arabic" w:cs="Traditional Arabic"/>
          <w:b/>
          <w:bCs/>
          <w:color w:val="000000" w:themeColor="text1"/>
          <w:sz w:val="28"/>
          <w:szCs w:val="28"/>
          <w:lang w:eastAsia="fr-FR"/>
        </w:rPr>
        <w:instrText xml:space="preserve"> HYPERLINK "https://ouvrages.crasc.dz/index.php/fr/15-quel-avenir-pour-l%E2%80%99anthropologie-en-alg%C3%A9rie/370-%D8%A7%D9%84%D8%A8%D8%B9%D8%AF-%D8%A7%D9%84%D8%A3%D9%86%D8%AB%D8%B1%D9%88%D8%A8%D9%88%D9%84%D9%88%D8%AC%D9%8A-%D9%84%D9%84%D9%86%D8%B5-%D8%A7%D9%84%D8%A3%D8%AF%D8%A8%D9%8A" \l "_ftnref3" </w:instrText>
      </w:r>
      <w:r w:rsidRPr="00B9199A">
        <w:rPr>
          <w:rFonts w:ascii="Traditional Arabic" w:eastAsia="Times New Roman" w:hAnsi="Traditional Arabic" w:cs="Traditional Arabic"/>
          <w:b/>
          <w:bCs/>
          <w:color w:val="000000" w:themeColor="text1"/>
          <w:sz w:val="28"/>
          <w:szCs w:val="28"/>
          <w:lang w:eastAsia="fr-FR"/>
        </w:rPr>
        <w:fldChar w:fldCharType="separate"/>
      </w:r>
      <w:r w:rsidR="00183840" w:rsidRPr="00B9199A">
        <w:rPr>
          <w:rFonts w:ascii="Traditional Arabic" w:eastAsia="Times New Roman" w:hAnsi="Traditional Arabic" w:cs="Traditional Arabic"/>
          <w:b/>
          <w:bCs/>
          <w:color w:val="000000" w:themeColor="text1"/>
          <w:sz w:val="28"/>
          <w:szCs w:val="28"/>
          <w:u w:val="single"/>
          <w:lang w:eastAsia="fr-FR"/>
        </w:rPr>
        <w:t>[3]</w:t>
      </w:r>
      <w:r w:rsidRPr="00B9199A">
        <w:rPr>
          <w:rFonts w:ascii="Traditional Arabic" w:eastAsia="Times New Roman" w:hAnsi="Traditional Arabic" w:cs="Traditional Arabic"/>
          <w:b/>
          <w:bCs/>
          <w:color w:val="000000" w:themeColor="text1"/>
          <w:sz w:val="28"/>
          <w:szCs w:val="28"/>
          <w:lang w:eastAsia="fr-FR"/>
        </w:rPr>
        <w:fldChar w:fldCharType="end"/>
      </w:r>
      <w:bookmarkEnd w:id="13"/>
      <w:r w:rsidR="00183840" w:rsidRPr="00B9199A">
        <w:rPr>
          <w:rFonts w:ascii="Traditional Arabic" w:eastAsia="Times New Roman" w:hAnsi="Traditional Arabic" w:cs="Traditional Arabic"/>
          <w:b/>
          <w:bCs/>
          <w:color w:val="000000" w:themeColor="text1"/>
          <w:sz w:val="28"/>
          <w:szCs w:val="28"/>
          <w:lang w:eastAsia="fr-FR"/>
        </w:rPr>
        <w:t>. REICHLER, Claude.- Op.cité.- p.82.</w:t>
      </w:r>
    </w:p>
    <w:bookmarkStart w:id="14" w:name="_ftn4"/>
    <w:p w:rsidR="00183840" w:rsidRPr="00B9199A" w:rsidRDefault="00833CBC" w:rsidP="00183840">
      <w:pPr>
        <w:spacing w:before="100" w:beforeAutospacing="1" w:after="100" w:afterAutospacing="1" w:line="240" w:lineRule="auto"/>
        <w:jc w:val="both"/>
        <w:rPr>
          <w:rFonts w:ascii="Traditional Arabic" w:eastAsia="Times New Roman" w:hAnsi="Traditional Arabic" w:cs="Traditional Arabic"/>
          <w:b/>
          <w:bCs/>
          <w:color w:val="000000" w:themeColor="text1"/>
          <w:sz w:val="28"/>
          <w:szCs w:val="28"/>
          <w:lang w:eastAsia="fr-FR"/>
        </w:rPr>
      </w:pPr>
      <w:r w:rsidRPr="00B9199A">
        <w:rPr>
          <w:rFonts w:ascii="Traditional Arabic" w:eastAsia="Times New Roman" w:hAnsi="Traditional Arabic" w:cs="Traditional Arabic"/>
          <w:b/>
          <w:bCs/>
          <w:color w:val="000000" w:themeColor="text1"/>
          <w:sz w:val="28"/>
          <w:szCs w:val="28"/>
          <w:lang w:eastAsia="fr-FR"/>
        </w:rPr>
        <w:fldChar w:fldCharType="begin"/>
      </w:r>
      <w:r w:rsidR="00183840" w:rsidRPr="00B9199A">
        <w:rPr>
          <w:rFonts w:ascii="Traditional Arabic" w:eastAsia="Times New Roman" w:hAnsi="Traditional Arabic" w:cs="Traditional Arabic"/>
          <w:b/>
          <w:bCs/>
          <w:color w:val="000000" w:themeColor="text1"/>
          <w:sz w:val="28"/>
          <w:szCs w:val="28"/>
          <w:lang w:eastAsia="fr-FR"/>
        </w:rPr>
        <w:instrText xml:space="preserve"> HYPERLINK "https://ouvrages.crasc.dz/index.php/fr/15-quel-avenir-pour-l%E2%80%99anthropologie-en-alg%C3%A9rie/370-%D8%A7%D9%84%D8%A8%D8%B9%D8%AF-%D8%A7%D9%84%D8%A3%D9%86%D8%AB%D8%B1%D9%88%D8%A8%D9%88%D9%84%D9%88%D8%AC%D9%8A-%D9%84%D9%84%D9%86%D8%B5-%D8%A7%D9%84%D8%A3%D8%AF%D8%A8%D9%8A" \l "_ftnref4" </w:instrText>
      </w:r>
      <w:r w:rsidRPr="00B9199A">
        <w:rPr>
          <w:rFonts w:ascii="Traditional Arabic" w:eastAsia="Times New Roman" w:hAnsi="Traditional Arabic" w:cs="Traditional Arabic"/>
          <w:b/>
          <w:bCs/>
          <w:color w:val="000000" w:themeColor="text1"/>
          <w:sz w:val="28"/>
          <w:szCs w:val="28"/>
          <w:lang w:eastAsia="fr-FR"/>
        </w:rPr>
        <w:fldChar w:fldCharType="separate"/>
      </w:r>
      <w:r w:rsidR="00183840" w:rsidRPr="00B9199A">
        <w:rPr>
          <w:rFonts w:ascii="Traditional Arabic" w:eastAsia="Times New Roman" w:hAnsi="Traditional Arabic" w:cs="Traditional Arabic"/>
          <w:b/>
          <w:bCs/>
          <w:color w:val="000000" w:themeColor="text1"/>
          <w:sz w:val="28"/>
          <w:szCs w:val="28"/>
          <w:u w:val="single"/>
          <w:lang w:eastAsia="fr-FR"/>
        </w:rPr>
        <w:t>[4]</w:t>
      </w:r>
      <w:r w:rsidRPr="00B9199A">
        <w:rPr>
          <w:rFonts w:ascii="Traditional Arabic" w:eastAsia="Times New Roman" w:hAnsi="Traditional Arabic" w:cs="Traditional Arabic"/>
          <w:b/>
          <w:bCs/>
          <w:color w:val="000000" w:themeColor="text1"/>
          <w:sz w:val="28"/>
          <w:szCs w:val="28"/>
          <w:lang w:eastAsia="fr-FR"/>
        </w:rPr>
        <w:fldChar w:fldCharType="end"/>
      </w:r>
      <w:bookmarkEnd w:id="14"/>
      <w:r w:rsidR="00183840" w:rsidRPr="00B9199A">
        <w:rPr>
          <w:rFonts w:ascii="Traditional Arabic" w:eastAsia="Times New Roman" w:hAnsi="Traditional Arabic" w:cs="Traditional Arabic"/>
          <w:b/>
          <w:bCs/>
          <w:color w:val="000000" w:themeColor="text1"/>
          <w:sz w:val="28"/>
          <w:szCs w:val="28"/>
          <w:lang w:eastAsia="fr-FR"/>
        </w:rPr>
        <w:t>. Voir GREMIAS, A.J et COURTES, J</w:t>
      </w:r>
      <w:proofErr w:type="gramStart"/>
      <w:r w:rsidR="00183840" w:rsidRPr="00B9199A">
        <w:rPr>
          <w:rFonts w:ascii="Traditional Arabic" w:eastAsia="Times New Roman" w:hAnsi="Traditional Arabic" w:cs="Traditional Arabic"/>
          <w:b/>
          <w:bCs/>
          <w:color w:val="000000" w:themeColor="text1"/>
          <w:sz w:val="28"/>
          <w:szCs w:val="28"/>
          <w:lang w:eastAsia="fr-FR"/>
        </w:rPr>
        <w:t>..</w:t>
      </w:r>
      <w:proofErr w:type="gramEnd"/>
      <w:r w:rsidR="00183840" w:rsidRPr="00B9199A">
        <w:rPr>
          <w:rFonts w:ascii="Traditional Arabic" w:eastAsia="Times New Roman" w:hAnsi="Traditional Arabic" w:cs="Traditional Arabic"/>
          <w:b/>
          <w:bCs/>
          <w:color w:val="000000" w:themeColor="text1"/>
          <w:sz w:val="28"/>
          <w:szCs w:val="28"/>
          <w:lang w:eastAsia="fr-FR"/>
        </w:rPr>
        <w:t>-  Sémiotique dictionnaire raisonné de la théorie du langage.- Paris, Hachette, 1979.- p.p.134-136.</w:t>
      </w:r>
    </w:p>
    <w:bookmarkStart w:id="15" w:name="_ftn5"/>
    <w:p w:rsidR="00183840" w:rsidRPr="00B9199A" w:rsidRDefault="00833CBC" w:rsidP="00183840">
      <w:pPr>
        <w:spacing w:before="100" w:beforeAutospacing="1" w:after="100" w:afterAutospacing="1" w:line="240" w:lineRule="auto"/>
        <w:jc w:val="both"/>
        <w:rPr>
          <w:rFonts w:ascii="Traditional Arabic" w:eastAsia="Times New Roman" w:hAnsi="Traditional Arabic" w:cs="Traditional Arabic"/>
          <w:b/>
          <w:bCs/>
          <w:color w:val="000000" w:themeColor="text1"/>
          <w:sz w:val="28"/>
          <w:szCs w:val="28"/>
          <w:lang w:eastAsia="fr-FR"/>
        </w:rPr>
      </w:pPr>
      <w:r w:rsidRPr="00B9199A">
        <w:rPr>
          <w:rFonts w:ascii="Traditional Arabic" w:eastAsia="Times New Roman" w:hAnsi="Traditional Arabic" w:cs="Traditional Arabic"/>
          <w:b/>
          <w:bCs/>
          <w:color w:val="000000" w:themeColor="text1"/>
          <w:sz w:val="28"/>
          <w:szCs w:val="28"/>
          <w:lang w:eastAsia="fr-FR"/>
        </w:rPr>
        <w:fldChar w:fldCharType="begin"/>
      </w:r>
      <w:r w:rsidR="00183840" w:rsidRPr="00B9199A">
        <w:rPr>
          <w:rFonts w:ascii="Traditional Arabic" w:eastAsia="Times New Roman" w:hAnsi="Traditional Arabic" w:cs="Traditional Arabic"/>
          <w:b/>
          <w:bCs/>
          <w:color w:val="000000" w:themeColor="text1"/>
          <w:sz w:val="28"/>
          <w:szCs w:val="28"/>
          <w:lang w:eastAsia="fr-FR"/>
        </w:rPr>
        <w:instrText xml:space="preserve"> HYPERLINK "https://ouvrages.crasc.dz/index.php/fr/15-quel-avenir-pour-l%E2%80%99anthropologie-en-alg%C3%A9rie/370-%D8%A7%D9%84%D8%A8%D8%B9%D8%AF-%D8%A7%D9%84%D8%A3%D9%86%D8%AB%D8%B1%D9%88%D8%A8%D9%88%D9%84%D9%88%D8%AC%D9%8A-%D9%84%D9%84%D9%86%D8%B5-%D8%A7%D9%84%D8%A3%D8%AF%D8%A8%D9%8A" \l "_ftnref5" </w:instrText>
      </w:r>
      <w:r w:rsidRPr="00B9199A">
        <w:rPr>
          <w:rFonts w:ascii="Traditional Arabic" w:eastAsia="Times New Roman" w:hAnsi="Traditional Arabic" w:cs="Traditional Arabic"/>
          <w:b/>
          <w:bCs/>
          <w:color w:val="000000" w:themeColor="text1"/>
          <w:sz w:val="28"/>
          <w:szCs w:val="28"/>
          <w:lang w:eastAsia="fr-FR"/>
        </w:rPr>
        <w:fldChar w:fldCharType="separate"/>
      </w:r>
      <w:r w:rsidR="00183840" w:rsidRPr="00B9199A">
        <w:rPr>
          <w:rFonts w:ascii="Traditional Arabic" w:eastAsia="Times New Roman" w:hAnsi="Traditional Arabic" w:cs="Traditional Arabic"/>
          <w:b/>
          <w:bCs/>
          <w:color w:val="000000" w:themeColor="text1"/>
          <w:sz w:val="28"/>
          <w:szCs w:val="28"/>
          <w:u w:val="single"/>
          <w:lang w:eastAsia="fr-FR"/>
        </w:rPr>
        <w:t>[5]</w:t>
      </w:r>
      <w:r w:rsidRPr="00B9199A">
        <w:rPr>
          <w:rFonts w:ascii="Traditional Arabic" w:eastAsia="Times New Roman" w:hAnsi="Traditional Arabic" w:cs="Traditional Arabic"/>
          <w:b/>
          <w:bCs/>
          <w:color w:val="000000" w:themeColor="text1"/>
          <w:sz w:val="28"/>
          <w:szCs w:val="28"/>
          <w:lang w:eastAsia="fr-FR"/>
        </w:rPr>
        <w:fldChar w:fldCharType="end"/>
      </w:r>
      <w:bookmarkEnd w:id="15"/>
      <w:r w:rsidR="00183840" w:rsidRPr="00B9199A">
        <w:rPr>
          <w:rFonts w:ascii="Traditional Arabic" w:eastAsia="Times New Roman" w:hAnsi="Traditional Arabic" w:cs="Traditional Arabic"/>
          <w:b/>
          <w:bCs/>
          <w:color w:val="000000" w:themeColor="text1"/>
          <w:sz w:val="28"/>
          <w:szCs w:val="28"/>
          <w:lang w:eastAsia="fr-FR"/>
        </w:rPr>
        <w:t xml:space="preserve">. DURAND, Gilbert.- Introduction à la </w:t>
      </w:r>
      <w:proofErr w:type="spellStart"/>
      <w:r w:rsidR="00183840" w:rsidRPr="00B9199A">
        <w:rPr>
          <w:rFonts w:ascii="Traditional Arabic" w:eastAsia="Times New Roman" w:hAnsi="Traditional Arabic" w:cs="Traditional Arabic"/>
          <w:b/>
          <w:bCs/>
          <w:color w:val="000000" w:themeColor="text1"/>
          <w:sz w:val="28"/>
          <w:szCs w:val="28"/>
          <w:lang w:eastAsia="fr-FR"/>
        </w:rPr>
        <w:t>mythodologie</w:t>
      </w:r>
      <w:proofErr w:type="spellEnd"/>
      <w:r w:rsidR="00183840" w:rsidRPr="00B9199A">
        <w:rPr>
          <w:rFonts w:ascii="Traditional Arabic" w:eastAsia="Times New Roman" w:hAnsi="Traditional Arabic" w:cs="Traditional Arabic"/>
          <w:b/>
          <w:bCs/>
          <w:color w:val="000000" w:themeColor="text1"/>
          <w:sz w:val="28"/>
          <w:szCs w:val="28"/>
          <w:lang w:eastAsia="fr-FR"/>
        </w:rPr>
        <w:t>.- Tunis, CERES, 1996.- p.182.</w:t>
      </w:r>
    </w:p>
    <w:bookmarkStart w:id="16" w:name="_ftn6"/>
    <w:p w:rsidR="00183840" w:rsidRPr="00B9199A" w:rsidRDefault="00833CBC" w:rsidP="00183840">
      <w:pPr>
        <w:spacing w:before="100" w:beforeAutospacing="1" w:after="100" w:afterAutospacing="1" w:line="240" w:lineRule="auto"/>
        <w:jc w:val="both"/>
        <w:rPr>
          <w:rFonts w:ascii="Traditional Arabic" w:eastAsia="Times New Roman" w:hAnsi="Traditional Arabic" w:cs="Traditional Arabic"/>
          <w:b/>
          <w:bCs/>
          <w:color w:val="000000" w:themeColor="text1"/>
          <w:sz w:val="28"/>
          <w:szCs w:val="28"/>
          <w:lang w:eastAsia="fr-FR"/>
        </w:rPr>
      </w:pPr>
      <w:r w:rsidRPr="00B9199A">
        <w:rPr>
          <w:rFonts w:ascii="Traditional Arabic" w:eastAsia="Times New Roman" w:hAnsi="Traditional Arabic" w:cs="Traditional Arabic"/>
          <w:b/>
          <w:bCs/>
          <w:color w:val="000000" w:themeColor="text1"/>
          <w:sz w:val="28"/>
          <w:szCs w:val="28"/>
          <w:lang w:eastAsia="fr-FR"/>
        </w:rPr>
        <w:fldChar w:fldCharType="begin"/>
      </w:r>
      <w:r w:rsidR="00183840" w:rsidRPr="00B9199A">
        <w:rPr>
          <w:rFonts w:ascii="Traditional Arabic" w:eastAsia="Times New Roman" w:hAnsi="Traditional Arabic" w:cs="Traditional Arabic"/>
          <w:b/>
          <w:bCs/>
          <w:color w:val="000000" w:themeColor="text1"/>
          <w:sz w:val="28"/>
          <w:szCs w:val="28"/>
          <w:lang w:eastAsia="fr-FR"/>
        </w:rPr>
        <w:instrText xml:space="preserve"> HYPERLINK "https://ouvrages.crasc.dz/index.php/fr/15-quel-avenir-pour-l%E2%80%99anthropologie-en-alg%C3%A9rie/370-%D8%A7%D9%84%D8%A8%D8%B9%D8%AF-%D8%A7%D9%84%D8%A3%D9%86%D8%AB%D8%B1%D9%88%D8%A8%D9%88%D9%84%D9%88%D8%AC%D9%8A-%D9%84%D9%84%D9%86%D8%B5-%D8%A7%D9%84%D8%A3%D8%AF%D8%A8%D9%8A" \l "_ftnref6" </w:instrText>
      </w:r>
      <w:r w:rsidRPr="00B9199A">
        <w:rPr>
          <w:rFonts w:ascii="Traditional Arabic" w:eastAsia="Times New Roman" w:hAnsi="Traditional Arabic" w:cs="Traditional Arabic"/>
          <w:b/>
          <w:bCs/>
          <w:color w:val="000000" w:themeColor="text1"/>
          <w:sz w:val="28"/>
          <w:szCs w:val="28"/>
          <w:lang w:eastAsia="fr-FR"/>
        </w:rPr>
        <w:fldChar w:fldCharType="separate"/>
      </w:r>
      <w:r w:rsidR="00183840" w:rsidRPr="00B9199A">
        <w:rPr>
          <w:rFonts w:ascii="Traditional Arabic" w:eastAsia="Times New Roman" w:hAnsi="Traditional Arabic" w:cs="Traditional Arabic"/>
          <w:b/>
          <w:bCs/>
          <w:color w:val="000000" w:themeColor="text1"/>
          <w:sz w:val="28"/>
          <w:szCs w:val="28"/>
          <w:u w:val="single"/>
          <w:lang w:eastAsia="fr-FR"/>
        </w:rPr>
        <w:t>[6]</w:t>
      </w:r>
      <w:r w:rsidRPr="00B9199A">
        <w:rPr>
          <w:rFonts w:ascii="Traditional Arabic" w:eastAsia="Times New Roman" w:hAnsi="Traditional Arabic" w:cs="Traditional Arabic"/>
          <w:b/>
          <w:bCs/>
          <w:color w:val="000000" w:themeColor="text1"/>
          <w:sz w:val="28"/>
          <w:szCs w:val="28"/>
          <w:lang w:eastAsia="fr-FR"/>
        </w:rPr>
        <w:fldChar w:fldCharType="end"/>
      </w:r>
      <w:bookmarkEnd w:id="16"/>
      <w:r w:rsidR="00183840" w:rsidRPr="00B9199A">
        <w:rPr>
          <w:rFonts w:ascii="Traditional Arabic" w:eastAsia="Times New Roman" w:hAnsi="Traditional Arabic" w:cs="Traditional Arabic"/>
          <w:b/>
          <w:bCs/>
          <w:color w:val="000000" w:themeColor="text1"/>
          <w:sz w:val="28"/>
          <w:szCs w:val="28"/>
          <w:lang w:eastAsia="fr-FR"/>
        </w:rPr>
        <w:t>. Idem.- p.187.</w:t>
      </w:r>
    </w:p>
    <w:bookmarkStart w:id="17" w:name="_ftn7"/>
    <w:p w:rsidR="00183840" w:rsidRPr="00B9199A" w:rsidRDefault="00833CBC" w:rsidP="00183840">
      <w:pPr>
        <w:spacing w:before="100" w:beforeAutospacing="1" w:after="100" w:afterAutospacing="1" w:line="240" w:lineRule="auto"/>
        <w:jc w:val="both"/>
        <w:rPr>
          <w:rFonts w:ascii="Traditional Arabic" w:eastAsia="Times New Roman" w:hAnsi="Traditional Arabic" w:cs="Traditional Arabic"/>
          <w:b/>
          <w:bCs/>
          <w:color w:val="000000" w:themeColor="text1"/>
          <w:sz w:val="28"/>
          <w:szCs w:val="28"/>
          <w:lang w:eastAsia="fr-FR"/>
        </w:rPr>
      </w:pPr>
      <w:r w:rsidRPr="00B9199A">
        <w:rPr>
          <w:rFonts w:ascii="Traditional Arabic" w:eastAsia="Times New Roman" w:hAnsi="Traditional Arabic" w:cs="Traditional Arabic"/>
          <w:b/>
          <w:bCs/>
          <w:color w:val="000000" w:themeColor="text1"/>
          <w:sz w:val="28"/>
          <w:szCs w:val="28"/>
          <w:lang w:eastAsia="fr-FR"/>
        </w:rPr>
        <w:fldChar w:fldCharType="begin"/>
      </w:r>
      <w:r w:rsidR="00183840" w:rsidRPr="00B9199A">
        <w:rPr>
          <w:rFonts w:ascii="Traditional Arabic" w:eastAsia="Times New Roman" w:hAnsi="Traditional Arabic" w:cs="Traditional Arabic"/>
          <w:b/>
          <w:bCs/>
          <w:color w:val="000000" w:themeColor="text1"/>
          <w:sz w:val="28"/>
          <w:szCs w:val="28"/>
          <w:lang w:eastAsia="fr-FR"/>
        </w:rPr>
        <w:instrText xml:space="preserve"> HYPERLINK "https://ouvrages.crasc.dz/index.php/fr/15-quel-avenir-pour-l%E2%80%99anthropologie-en-alg%C3%A9rie/370-%D8%A7%D9%84%D8%A8%D8%B9%D8%AF-%D8%A7%D9%84%D8%A3%D9%86%D8%AB%D8%B1%D9%88%D8%A8%D9%88%D9%84%D9%88%D8%AC%D9%8A-%D9%84%D9%84%D9%86%D8%B5-%D8%A7%D9%84%D8%A3%D8%AF%D8%A8%D9%8A" \l "_ftnref7" </w:instrText>
      </w:r>
      <w:r w:rsidRPr="00B9199A">
        <w:rPr>
          <w:rFonts w:ascii="Traditional Arabic" w:eastAsia="Times New Roman" w:hAnsi="Traditional Arabic" w:cs="Traditional Arabic"/>
          <w:b/>
          <w:bCs/>
          <w:color w:val="000000" w:themeColor="text1"/>
          <w:sz w:val="28"/>
          <w:szCs w:val="28"/>
          <w:lang w:eastAsia="fr-FR"/>
        </w:rPr>
        <w:fldChar w:fldCharType="separate"/>
      </w:r>
      <w:r w:rsidR="00183840" w:rsidRPr="00B9199A">
        <w:rPr>
          <w:rFonts w:ascii="Traditional Arabic" w:eastAsia="Times New Roman" w:hAnsi="Traditional Arabic" w:cs="Traditional Arabic"/>
          <w:b/>
          <w:bCs/>
          <w:color w:val="000000" w:themeColor="text1"/>
          <w:sz w:val="28"/>
          <w:szCs w:val="28"/>
          <w:u w:val="single"/>
          <w:lang w:eastAsia="fr-FR"/>
        </w:rPr>
        <w:t>[7]</w:t>
      </w:r>
      <w:r w:rsidRPr="00B9199A">
        <w:rPr>
          <w:rFonts w:ascii="Traditional Arabic" w:eastAsia="Times New Roman" w:hAnsi="Traditional Arabic" w:cs="Traditional Arabic"/>
          <w:b/>
          <w:bCs/>
          <w:color w:val="000000" w:themeColor="text1"/>
          <w:sz w:val="28"/>
          <w:szCs w:val="28"/>
          <w:lang w:eastAsia="fr-FR"/>
        </w:rPr>
        <w:fldChar w:fldCharType="end"/>
      </w:r>
      <w:bookmarkEnd w:id="17"/>
      <w:r w:rsidR="00183840" w:rsidRPr="00B9199A">
        <w:rPr>
          <w:rFonts w:ascii="Traditional Arabic" w:eastAsia="Times New Roman" w:hAnsi="Traditional Arabic" w:cs="Traditional Arabic"/>
          <w:b/>
          <w:bCs/>
          <w:color w:val="000000" w:themeColor="text1"/>
          <w:sz w:val="28"/>
          <w:szCs w:val="28"/>
          <w:lang w:eastAsia="fr-FR"/>
        </w:rPr>
        <w:t>. Idem.- p.187.</w:t>
      </w:r>
    </w:p>
    <w:bookmarkStart w:id="18" w:name="_ftn8"/>
    <w:p w:rsidR="00183840" w:rsidRPr="00B9199A" w:rsidRDefault="00833CBC" w:rsidP="00183840">
      <w:pPr>
        <w:spacing w:before="100" w:beforeAutospacing="1" w:after="100" w:afterAutospacing="1" w:line="240" w:lineRule="auto"/>
        <w:jc w:val="both"/>
        <w:rPr>
          <w:rFonts w:ascii="Traditional Arabic" w:eastAsia="Times New Roman" w:hAnsi="Traditional Arabic" w:cs="Traditional Arabic"/>
          <w:b/>
          <w:bCs/>
          <w:color w:val="000000" w:themeColor="text1"/>
          <w:sz w:val="28"/>
          <w:szCs w:val="28"/>
          <w:lang w:eastAsia="fr-FR"/>
        </w:rPr>
      </w:pPr>
      <w:r w:rsidRPr="00B9199A">
        <w:rPr>
          <w:rFonts w:ascii="Traditional Arabic" w:eastAsia="Times New Roman" w:hAnsi="Traditional Arabic" w:cs="Traditional Arabic"/>
          <w:b/>
          <w:bCs/>
          <w:color w:val="000000" w:themeColor="text1"/>
          <w:sz w:val="28"/>
          <w:szCs w:val="28"/>
          <w:lang w:eastAsia="fr-FR"/>
        </w:rPr>
        <w:fldChar w:fldCharType="begin"/>
      </w:r>
      <w:r w:rsidR="00183840" w:rsidRPr="00B9199A">
        <w:rPr>
          <w:rFonts w:ascii="Traditional Arabic" w:eastAsia="Times New Roman" w:hAnsi="Traditional Arabic" w:cs="Traditional Arabic"/>
          <w:b/>
          <w:bCs/>
          <w:color w:val="000000" w:themeColor="text1"/>
          <w:sz w:val="28"/>
          <w:szCs w:val="28"/>
          <w:lang w:eastAsia="fr-FR"/>
        </w:rPr>
        <w:instrText xml:space="preserve"> HYPERLINK "https://ouvrages.crasc.dz/index.php/fr/15-quel-avenir-pour-l%E2%80%99anthropologie-en-alg%C3%A9rie/370-%D8%A7%D9%84%D8%A8%D8%B9%D8%AF-%D8%A7%D9%84%D8%A3%D9%86%D8%AB%D8%B1%D9%88%D8%A8%D9%88%D9%84%D9%88%D8%AC%D9%8A-%D9%84%D9%84%D9%86%D8%B5-%D8%A7%D9%84%D8%A3%D8%AF%D8%A8%D9%8A" \l "_ftnref8" </w:instrText>
      </w:r>
      <w:r w:rsidRPr="00B9199A">
        <w:rPr>
          <w:rFonts w:ascii="Traditional Arabic" w:eastAsia="Times New Roman" w:hAnsi="Traditional Arabic" w:cs="Traditional Arabic"/>
          <w:b/>
          <w:bCs/>
          <w:color w:val="000000" w:themeColor="text1"/>
          <w:sz w:val="28"/>
          <w:szCs w:val="28"/>
          <w:lang w:eastAsia="fr-FR"/>
        </w:rPr>
        <w:fldChar w:fldCharType="separate"/>
      </w:r>
      <w:r w:rsidR="00183840" w:rsidRPr="00B9199A">
        <w:rPr>
          <w:rFonts w:ascii="Traditional Arabic" w:eastAsia="Times New Roman" w:hAnsi="Traditional Arabic" w:cs="Traditional Arabic"/>
          <w:b/>
          <w:bCs/>
          <w:color w:val="000000" w:themeColor="text1"/>
          <w:sz w:val="28"/>
          <w:szCs w:val="28"/>
          <w:u w:val="single"/>
          <w:lang w:eastAsia="fr-FR"/>
        </w:rPr>
        <w:t>[8]</w:t>
      </w:r>
      <w:r w:rsidRPr="00B9199A">
        <w:rPr>
          <w:rFonts w:ascii="Traditional Arabic" w:eastAsia="Times New Roman" w:hAnsi="Traditional Arabic" w:cs="Traditional Arabic"/>
          <w:b/>
          <w:bCs/>
          <w:color w:val="000000" w:themeColor="text1"/>
          <w:sz w:val="28"/>
          <w:szCs w:val="28"/>
          <w:lang w:eastAsia="fr-FR"/>
        </w:rPr>
        <w:fldChar w:fldCharType="end"/>
      </w:r>
      <w:bookmarkEnd w:id="18"/>
      <w:r w:rsidR="00183840" w:rsidRPr="00B9199A">
        <w:rPr>
          <w:rFonts w:ascii="Traditional Arabic" w:eastAsia="Times New Roman" w:hAnsi="Traditional Arabic" w:cs="Traditional Arabic"/>
          <w:b/>
          <w:bCs/>
          <w:color w:val="000000" w:themeColor="text1"/>
          <w:sz w:val="28"/>
          <w:szCs w:val="28"/>
          <w:lang w:eastAsia="fr-FR"/>
        </w:rPr>
        <w:t xml:space="preserve">. PAGEAUX, Daniel-Henri.- Littérature générale et comparée.- Paris, Armand </w:t>
      </w:r>
      <w:proofErr w:type="spellStart"/>
      <w:r w:rsidR="00183840" w:rsidRPr="00B9199A">
        <w:rPr>
          <w:rFonts w:ascii="Traditional Arabic" w:eastAsia="Times New Roman" w:hAnsi="Traditional Arabic" w:cs="Traditional Arabic"/>
          <w:b/>
          <w:bCs/>
          <w:color w:val="000000" w:themeColor="text1"/>
          <w:sz w:val="28"/>
          <w:szCs w:val="28"/>
          <w:lang w:eastAsia="fr-FR"/>
        </w:rPr>
        <w:t>Collin</w:t>
      </w:r>
      <w:proofErr w:type="spellEnd"/>
      <w:r w:rsidR="00183840" w:rsidRPr="00B9199A">
        <w:rPr>
          <w:rFonts w:ascii="Traditional Arabic" w:eastAsia="Times New Roman" w:hAnsi="Traditional Arabic" w:cs="Traditional Arabic"/>
          <w:b/>
          <w:bCs/>
          <w:color w:val="000000" w:themeColor="text1"/>
          <w:sz w:val="28"/>
          <w:szCs w:val="28"/>
          <w:lang w:eastAsia="fr-FR"/>
        </w:rPr>
        <w:t>, 1994, p.95.</w:t>
      </w:r>
    </w:p>
    <w:bookmarkStart w:id="19" w:name="_ftn9"/>
    <w:p w:rsidR="008F04D1" w:rsidRPr="00B9199A" w:rsidRDefault="00833CBC" w:rsidP="008F04D1">
      <w:pPr>
        <w:spacing w:before="100" w:beforeAutospacing="1" w:after="100" w:afterAutospacing="1" w:line="240" w:lineRule="auto"/>
        <w:jc w:val="both"/>
        <w:rPr>
          <w:rFonts w:ascii="Traditional Arabic" w:eastAsia="Times New Roman" w:hAnsi="Traditional Arabic" w:cs="Traditional Arabic"/>
          <w:b/>
          <w:bCs/>
          <w:color w:val="000000" w:themeColor="text1"/>
          <w:sz w:val="28"/>
          <w:szCs w:val="28"/>
          <w:rtl/>
          <w:lang w:eastAsia="fr-FR" w:bidi="ar-DZ"/>
        </w:rPr>
      </w:pPr>
      <w:r w:rsidRPr="00B9199A">
        <w:rPr>
          <w:rFonts w:ascii="Traditional Arabic" w:eastAsia="Times New Roman" w:hAnsi="Traditional Arabic" w:cs="Traditional Arabic"/>
          <w:b/>
          <w:bCs/>
          <w:color w:val="000000" w:themeColor="text1"/>
          <w:sz w:val="28"/>
          <w:szCs w:val="28"/>
          <w:lang w:eastAsia="fr-FR"/>
        </w:rPr>
        <w:fldChar w:fldCharType="begin"/>
      </w:r>
      <w:r w:rsidR="008F04D1" w:rsidRPr="00B9199A">
        <w:rPr>
          <w:rFonts w:ascii="Traditional Arabic" w:eastAsia="Times New Roman" w:hAnsi="Traditional Arabic" w:cs="Traditional Arabic"/>
          <w:b/>
          <w:bCs/>
          <w:color w:val="000000" w:themeColor="text1"/>
          <w:sz w:val="28"/>
          <w:szCs w:val="28"/>
          <w:lang w:eastAsia="fr-FR"/>
        </w:rPr>
        <w:instrText xml:space="preserve"> HYPERLINK "https://ouvrages.crasc.dz/index.php/fr/15-quel-avenir-pour-l%E2%80%99anthropologie-en-alg%C3%A9rie/370-%D8%A7%D9%84%D8%A8%D8%B9%D8%AF-%D8%A7%D9%84%D8%A3%D9%86%D8%AB%D8%B1%D9%88%D8%A8%D9%88%D9%84%D9%88%D8%AC%D9%8A-%D9%84%D9%84%D9%86%D8%B5-%D8%A7%D9%84%D8%A3%D8%AF%D8%A8%D9%8A" \l "_ftnref9" </w:instrText>
      </w:r>
      <w:r w:rsidRPr="00B9199A">
        <w:rPr>
          <w:rFonts w:ascii="Traditional Arabic" w:eastAsia="Times New Roman" w:hAnsi="Traditional Arabic" w:cs="Traditional Arabic"/>
          <w:b/>
          <w:bCs/>
          <w:color w:val="000000" w:themeColor="text1"/>
          <w:sz w:val="28"/>
          <w:szCs w:val="28"/>
          <w:lang w:eastAsia="fr-FR"/>
        </w:rPr>
        <w:fldChar w:fldCharType="separate"/>
      </w:r>
      <w:r w:rsidR="008F04D1" w:rsidRPr="00B9199A">
        <w:rPr>
          <w:rFonts w:ascii="Traditional Arabic" w:eastAsia="Times New Roman" w:hAnsi="Traditional Arabic" w:cs="Traditional Arabic"/>
          <w:b/>
          <w:bCs/>
          <w:color w:val="000000" w:themeColor="text1"/>
          <w:sz w:val="28"/>
          <w:szCs w:val="28"/>
          <w:u w:val="single"/>
          <w:lang w:eastAsia="fr-FR"/>
        </w:rPr>
        <w:t>[9]</w:t>
      </w:r>
      <w:r w:rsidRPr="00B9199A">
        <w:rPr>
          <w:rFonts w:ascii="Traditional Arabic" w:eastAsia="Times New Roman" w:hAnsi="Traditional Arabic" w:cs="Traditional Arabic"/>
          <w:b/>
          <w:bCs/>
          <w:color w:val="000000" w:themeColor="text1"/>
          <w:sz w:val="28"/>
          <w:szCs w:val="28"/>
          <w:lang w:eastAsia="fr-FR"/>
        </w:rPr>
        <w:fldChar w:fldCharType="end"/>
      </w:r>
      <w:bookmarkEnd w:id="19"/>
      <w:r w:rsidR="008F04D1" w:rsidRPr="00B9199A">
        <w:rPr>
          <w:rFonts w:ascii="Traditional Arabic" w:eastAsia="Times New Roman" w:hAnsi="Traditional Arabic" w:cs="Traditional Arabic"/>
          <w:b/>
          <w:bCs/>
          <w:color w:val="000000" w:themeColor="text1"/>
          <w:sz w:val="28"/>
          <w:szCs w:val="28"/>
          <w:lang w:eastAsia="fr-FR"/>
        </w:rPr>
        <w:t>. Idem. – p.96.</w:t>
      </w:r>
    </w:p>
    <w:bookmarkStart w:id="20" w:name="_ftn10"/>
    <w:p w:rsidR="008F04D1" w:rsidRPr="00B9199A" w:rsidRDefault="00833CBC" w:rsidP="008F04D1">
      <w:pPr>
        <w:spacing w:before="100" w:beforeAutospacing="1" w:after="100" w:afterAutospacing="1" w:line="240" w:lineRule="auto"/>
        <w:jc w:val="both"/>
        <w:rPr>
          <w:rFonts w:ascii="Traditional Arabic" w:eastAsia="Times New Roman" w:hAnsi="Traditional Arabic" w:cs="Traditional Arabic"/>
          <w:b/>
          <w:bCs/>
          <w:color w:val="000000" w:themeColor="text1"/>
          <w:sz w:val="28"/>
          <w:szCs w:val="28"/>
          <w:lang w:eastAsia="fr-FR"/>
        </w:rPr>
      </w:pPr>
      <w:r w:rsidRPr="00B9199A">
        <w:rPr>
          <w:rFonts w:ascii="Traditional Arabic" w:eastAsia="Times New Roman" w:hAnsi="Traditional Arabic" w:cs="Traditional Arabic"/>
          <w:b/>
          <w:bCs/>
          <w:color w:val="000000" w:themeColor="text1"/>
          <w:sz w:val="28"/>
          <w:szCs w:val="28"/>
          <w:lang w:eastAsia="fr-FR"/>
        </w:rPr>
        <w:fldChar w:fldCharType="begin"/>
      </w:r>
      <w:r w:rsidR="008F04D1" w:rsidRPr="00B9199A">
        <w:rPr>
          <w:rFonts w:ascii="Traditional Arabic" w:eastAsia="Times New Roman" w:hAnsi="Traditional Arabic" w:cs="Traditional Arabic"/>
          <w:b/>
          <w:bCs/>
          <w:color w:val="000000" w:themeColor="text1"/>
          <w:sz w:val="28"/>
          <w:szCs w:val="28"/>
          <w:lang w:eastAsia="fr-FR"/>
        </w:rPr>
        <w:instrText xml:space="preserve"> HYPERLINK "https://ouvrages.crasc.dz/index.php/fr/15-quel-avenir-pour-l%E2%80%99anthropologie-en-alg%C3%A9rie/370-%D8%A7%D9%84%D8%A8%D8%B9%D8%AF-%D8%A7%D9%84%D8%A3%D9%86%D8%AB%D8%B1%D9%88%D8%A8%D9%88%D9%84%D9%88%D8%AC%D9%8A-%D9%84%D9%84%D9%86%D8%B5-%D8%A7%D9%84%D8%A3%D8%AF%D8%A8%D9%8A" \l "_ftnref10" </w:instrText>
      </w:r>
      <w:r w:rsidRPr="00B9199A">
        <w:rPr>
          <w:rFonts w:ascii="Traditional Arabic" w:eastAsia="Times New Roman" w:hAnsi="Traditional Arabic" w:cs="Traditional Arabic"/>
          <w:b/>
          <w:bCs/>
          <w:color w:val="000000" w:themeColor="text1"/>
          <w:sz w:val="28"/>
          <w:szCs w:val="28"/>
          <w:lang w:eastAsia="fr-FR"/>
        </w:rPr>
        <w:fldChar w:fldCharType="separate"/>
      </w:r>
      <w:r w:rsidR="008F04D1" w:rsidRPr="00B9199A">
        <w:rPr>
          <w:rFonts w:ascii="Traditional Arabic" w:eastAsia="Times New Roman" w:hAnsi="Traditional Arabic" w:cs="Traditional Arabic"/>
          <w:b/>
          <w:bCs/>
          <w:color w:val="000000" w:themeColor="text1"/>
          <w:sz w:val="28"/>
          <w:szCs w:val="28"/>
          <w:u w:val="single"/>
          <w:lang w:eastAsia="fr-FR"/>
        </w:rPr>
        <w:t>[10]</w:t>
      </w:r>
      <w:r w:rsidRPr="00B9199A">
        <w:rPr>
          <w:rFonts w:ascii="Traditional Arabic" w:eastAsia="Times New Roman" w:hAnsi="Traditional Arabic" w:cs="Traditional Arabic"/>
          <w:b/>
          <w:bCs/>
          <w:color w:val="000000" w:themeColor="text1"/>
          <w:sz w:val="28"/>
          <w:szCs w:val="28"/>
          <w:lang w:eastAsia="fr-FR"/>
        </w:rPr>
        <w:fldChar w:fldCharType="end"/>
      </w:r>
      <w:bookmarkEnd w:id="20"/>
      <w:r w:rsidR="008F04D1" w:rsidRPr="00B9199A">
        <w:rPr>
          <w:rFonts w:ascii="Traditional Arabic" w:eastAsia="Times New Roman" w:hAnsi="Traditional Arabic" w:cs="Traditional Arabic"/>
          <w:b/>
          <w:bCs/>
          <w:color w:val="000000" w:themeColor="text1"/>
          <w:sz w:val="28"/>
          <w:szCs w:val="28"/>
          <w:lang w:eastAsia="fr-FR"/>
        </w:rPr>
        <w:t xml:space="preserve">. </w:t>
      </w:r>
      <w:proofErr w:type="gramStart"/>
      <w:r w:rsidR="008F04D1" w:rsidRPr="00B9199A">
        <w:rPr>
          <w:rFonts w:ascii="Traditional Arabic" w:eastAsia="Times New Roman" w:hAnsi="Traditional Arabic" w:cs="Traditional Arabic"/>
          <w:b/>
          <w:bCs/>
          <w:color w:val="000000" w:themeColor="text1"/>
          <w:sz w:val="28"/>
          <w:szCs w:val="28"/>
          <w:lang w:eastAsia="fr-FR"/>
        </w:rPr>
        <w:t>GREMIAS .</w:t>
      </w:r>
      <w:proofErr w:type="gramEnd"/>
      <w:r w:rsidR="008F04D1" w:rsidRPr="00B9199A">
        <w:rPr>
          <w:rFonts w:ascii="Traditional Arabic" w:eastAsia="Times New Roman" w:hAnsi="Traditional Arabic" w:cs="Traditional Arabic"/>
          <w:b/>
          <w:bCs/>
          <w:color w:val="000000" w:themeColor="text1"/>
          <w:sz w:val="28"/>
          <w:szCs w:val="28"/>
          <w:lang w:eastAsia="fr-FR"/>
        </w:rPr>
        <w:t>- Sémiotique et sciences sociales.- Paris, Seuil, 1976.- p.180</w:t>
      </w:r>
    </w:p>
    <w:bookmarkStart w:id="21" w:name="_ftn11"/>
    <w:p w:rsidR="008F04D1" w:rsidRPr="00B9199A" w:rsidRDefault="00833CBC" w:rsidP="008F04D1">
      <w:pPr>
        <w:spacing w:before="100" w:beforeAutospacing="1" w:after="100" w:afterAutospacing="1" w:line="240" w:lineRule="auto"/>
        <w:jc w:val="both"/>
        <w:rPr>
          <w:rFonts w:ascii="Traditional Arabic" w:eastAsia="Times New Roman" w:hAnsi="Traditional Arabic" w:cs="Traditional Arabic"/>
          <w:b/>
          <w:bCs/>
          <w:color w:val="000000" w:themeColor="text1"/>
          <w:sz w:val="28"/>
          <w:szCs w:val="28"/>
          <w:lang w:eastAsia="fr-FR"/>
        </w:rPr>
      </w:pPr>
      <w:r w:rsidRPr="00B9199A">
        <w:rPr>
          <w:rFonts w:ascii="Traditional Arabic" w:eastAsia="Times New Roman" w:hAnsi="Traditional Arabic" w:cs="Traditional Arabic"/>
          <w:b/>
          <w:bCs/>
          <w:color w:val="000000" w:themeColor="text1"/>
          <w:sz w:val="28"/>
          <w:szCs w:val="28"/>
          <w:lang w:eastAsia="fr-FR"/>
        </w:rPr>
        <w:fldChar w:fldCharType="begin"/>
      </w:r>
      <w:r w:rsidR="008F04D1" w:rsidRPr="00B9199A">
        <w:rPr>
          <w:rFonts w:ascii="Traditional Arabic" w:eastAsia="Times New Roman" w:hAnsi="Traditional Arabic" w:cs="Traditional Arabic"/>
          <w:b/>
          <w:bCs/>
          <w:color w:val="000000" w:themeColor="text1"/>
          <w:sz w:val="28"/>
          <w:szCs w:val="28"/>
          <w:lang w:eastAsia="fr-FR"/>
        </w:rPr>
        <w:instrText xml:space="preserve"> HYPERLINK "https://ouvrages.crasc.dz/index.php/fr/15-quel-avenir-pour-l%E2%80%99anthropologie-en-alg%C3%A9rie/370-%D8%A7%D9%84%D8%A8%D8%B9%D8%AF-%D8%A7%D9%84%D8%A3%D9%86%D8%AB%D8%B1%D9%88%D8%A8%D9%88%D9%84%D9%88%D8%AC%D9%8A-%D9%84%D9%84%D9%86%D8%B5-%D8%A7%D9%84%D8%A3%D8%AF%D8%A8%D9%8A" \l "_ftnref11" </w:instrText>
      </w:r>
      <w:r w:rsidRPr="00B9199A">
        <w:rPr>
          <w:rFonts w:ascii="Traditional Arabic" w:eastAsia="Times New Roman" w:hAnsi="Traditional Arabic" w:cs="Traditional Arabic"/>
          <w:b/>
          <w:bCs/>
          <w:color w:val="000000" w:themeColor="text1"/>
          <w:sz w:val="28"/>
          <w:szCs w:val="28"/>
          <w:lang w:eastAsia="fr-FR"/>
        </w:rPr>
        <w:fldChar w:fldCharType="separate"/>
      </w:r>
      <w:r w:rsidR="008F04D1" w:rsidRPr="00B9199A">
        <w:rPr>
          <w:rFonts w:ascii="Traditional Arabic" w:eastAsia="Times New Roman" w:hAnsi="Traditional Arabic" w:cs="Traditional Arabic"/>
          <w:b/>
          <w:bCs/>
          <w:color w:val="000000" w:themeColor="text1"/>
          <w:sz w:val="28"/>
          <w:szCs w:val="28"/>
          <w:u w:val="single"/>
          <w:lang w:eastAsia="fr-FR"/>
        </w:rPr>
        <w:t>[11]</w:t>
      </w:r>
      <w:r w:rsidRPr="00B9199A">
        <w:rPr>
          <w:rFonts w:ascii="Traditional Arabic" w:eastAsia="Times New Roman" w:hAnsi="Traditional Arabic" w:cs="Traditional Arabic"/>
          <w:b/>
          <w:bCs/>
          <w:color w:val="000000" w:themeColor="text1"/>
          <w:sz w:val="28"/>
          <w:szCs w:val="28"/>
          <w:lang w:eastAsia="fr-FR"/>
        </w:rPr>
        <w:fldChar w:fldCharType="end"/>
      </w:r>
      <w:bookmarkEnd w:id="21"/>
      <w:r w:rsidR="008F04D1" w:rsidRPr="00B9199A">
        <w:rPr>
          <w:rFonts w:ascii="Traditional Arabic" w:eastAsia="Times New Roman" w:hAnsi="Traditional Arabic" w:cs="Traditional Arabic"/>
          <w:b/>
          <w:bCs/>
          <w:color w:val="000000" w:themeColor="text1"/>
          <w:sz w:val="28"/>
          <w:szCs w:val="28"/>
          <w:lang w:eastAsia="fr-FR"/>
        </w:rPr>
        <w:t>. BRUMEL, Pierre.- Dictionnaire des mythes littéraires.- Paris, Editions du Rocher, 1988.- p.784.</w:t>
      </w:r>
    </w:p>
    <w:bookmarkStart w:id="22" w:name="_ftn12"/>
    <w:p w:rsidR="008F04D1" w:rsidRPr="00B9199A" w:rsidRDefault="00833CBC" w:rsidP="008F04D1">
      <w:pPr>
        <w:spacing w:before="100" w:beforeAutospacing="1" w:after="100" w:afterAutospacing="1" w:line="240" w:lineRule="auto"/>
        <w:jc w:val="both"/>
        <w:rPr>
          <w:rFonts w:ascii="Traditional Arabic" w:eastAsia="Times New Roman" w:hAnsi="Traditional Arabic" w:cs="Traditional Arabic"/>
          <w:b/>
          <w:bCs/>
          <w:color w:val="000000" w:themeColor="text1"/>
          <w:sz w:val="28"/>
          <w:szCs w:val="28"/>
          <w:lang w:eastAsia="fr-FR"/>
        </w:rPr>
      </w:pPr>
      <w:r w:rsidRPr="00B9199A">
        <w:rPr>
          <w:rFonts w:ascii="Traditional Arabic" w:eastAsia="Times New Roman" w:hAnsi="Traditional Arabic" w:cs="Traditional Arabic"/>
          <w:b/>
          <w:bCs/>
          <w:color w:val="000000" w:themeColor="text1"/>
          <w:sz w:val="28"/>
          <w:szCs w:val="28"/>
          <w:lang w:eastAsia="fr-FR"/>
        </w:rPr>
        <w:fldChar w:fldCharType="begin"/>
      </w:r>
      <w:r w:rsidR="008F04D1" w:rsidRPr="00B9199A">
        <w:rPr>
          <w:rFonts w:ascii="Traditional Arabic" w:eastAsia="Times New Roman" w:hAnsi="Traditional Arabic" w:cs="Traditional Arabic"/>
          <w:b/>
          <w:bCs/>
          <w:color w:val="000000" w:themeColor="text1"/>
          <w:sz w:val="28"/>
          <w:szCs w:val="28"/>
          <w:lang w:eastAsia="fr-FR"/>
        </w:rPr>
        <w:instrText xml:space="preserve"> HYPERLINK "https://ouvrages.crasc.dz/index.php/fr/15-quel-avenir-pour-l%E2%80%99anthropologie-en-alg%C3%A9rie/370-%D8%A7%D9%84%D8%A8%D8%B9%D8%AF-%D8%A7%D9%84%D8%A3%D9%86%D8%AB%D8%B1%D9%88%D8%A8%D9%88%D9%84%D9%88%D8%AC%D9%8A-%D9%84%D9%84%D9%86%D8%B5-%D8%A7%D9%84%D8%A3%D8%AF%D8%A8%D9%8A" \l "_ftnref12" </w:instrText>
      </w:r>
      <w:r w:rsidRPr="00B9199A">
        <w:rPr>
          <w:rFonts w:ascii="Traditional Arabic" w:eastAsia="Times New Roman" w:hAnsi="Traditional Arabic" w:cs="Traditional Arabic"/>
          <w:b/>
          <w:bCs/>
          <w:color w:val="000000" w:themeColor="text1"/>
          <w:sz w:val="28"/>
          <w:szCs w:val="28"/>
          <w:lang w:eastAsia="fr-FR"/>
        </w:rPr>
        <w:fldChar w:fldCharType="separate"/>
      </w:r>
      <w:r w:rsidR="008F04D1" w:rsidRPr="00B9199A">
        <w:rPr>
          <w:rFonts w:ascii="Traditional Arabic" w:eastAsia="Times New Roman" w:hAnsi="Traditional Arabic" w:cs="Traditional Arabic"/>
          <w:b/>
          <w:bCs/>
          <w:color w:val="000000" w:themeColor="text1"/>
          <w:sz w:val="28"/>
          <w:szCs w:val="28"/>
          <w:u w:val="single"/>
          <w:lang w:eastAsia="fr-FR"/>
        </w:rPr>
        <w:t>[12]</w:t>
      </w:r>
      <w:r w:rsidRPr="00B9199A">
        <w:rPr>
          <w:rFonts w:ascii="Traditional Arabic" w:eastAsia="Times New Roman" w:hAnsi="Traditional Arabic" w:cs="Traditional Arabic"/>
          <w:b/>
          <w:bCs/>
          <w:color w:val="000000" w:themeColor="text1"/>
          <w:sz w:val="28"/>
          <w:szCs w:val="28"/>
          <w:lang w:eastAsia="fr-FR"/>
        </w:rPr>
        <w:fldChar w:fldCharType="end"/>
      </w:r>
      <w:bookmarkEnd w:id="22"/>
      <w:r w:rsidR="008F04D1" w:rsidRPr="00B9199A">
        <w:rPr>
          <w:rFonts w:ascii="Traditional Arabic" w:eastAsia="Times New Roman" w:hAnsi="Traditional Arabic" w:cs="Traditional Arabic"/>
          <w:b/>
          <w:bCs/>
          <w:color w:val="000000" w:themeColor="text1"/>
          <w:sz w:val="28"/>
          <w:szCs w:val="28"/>
          <w:lang w:eastAsia="fr-FR"/>
        </w:rPr>
        <w:t>. DURAND, G</w:t>
      </w:r>
      <w:proofErr w:type="gramStart"/>
      <w:r w:rsidR="008F04D1" w:rsidRPr="00B9199A">
        <w:rPr>
          <w:rFonts w:ascii="Traditional Arabic" w:eastAsia="Times New Roman" w:hAnsi="Traditional Arabic" w:cs="Traditional Arabic"/>
          <w:b/>
          <w:bCs/>
          <w:color w:val="000000" w:themeColor="text1"/>
          <w:sz w:val="28"/>
          <w:szCs w:val="28"/>
          <w:lang w:eastAsia="fr-FR"/>
        </w:rPr>
        <w:t>..</w:t>
      </w:r>
      <w:proofErr w:type="gramEnd"/>
      <w:r w:rsidR="008F04D1" w:rsidRPr="00B9199A">
        <w:rPr>
          <w:rFonts w:ascii="Traditional Arabic" w:eastAsia="Times New Roman" w:hAnsi="Traditional Arabic" w:cs="Traditional Arabic"/>
          <w:b/>
          <w:bCs/>
          <w:color w:val="000000" w:themeColor="text1"/>
          <w:sz w:val="28"/>
          <w:szCs w:val="28"/>
          <w:lang w:eastAsia="fr-FR"/>
        </w:rPr>
        <w:t>- Op.cité.- p.188.</w:t>
      </w:r>
    </w:p>
    <w:p w:rsidR="00320A49" w:rsidRPr="00B9199A" w:rsidRDefault="00320A49" w:rsidP="00B963EF">
      <w:pPr>
        <w:spacing w:after="0" w:line="240" w:lineRule="auto"/>
        <w:ind w:left="75" w:right="567"/>
        <w:rPr>
          <w:rFonts w:ascii="Traditional Arabic" w:eastAsia="Times New Roman" w:hAnsi="Traditional Arabic" w:cs="Traditional Arabic"/>
          <w:b/>
          <w:bCs/>
          <w:sz w:val="28"/>
          <w:szCs w:val="28"/>
          <w:rtl/>
          <w:lang w:eastAsia="fr-FR"/>
        </w:rPr>
      </w:pPr>
      <w:bookmarkStart w:id="23" w:name="[5]"/>
      <w:r w:rsidRPr="00B9199A">
        <w:rPr>
          <w:rFonts w:ascii="Traditional Arabic" w:eastAsia="Times New Roman" w:hAnsi="Traditional Arabic" w:cs="Traditional Arabic"/>
          <w:b/>
          <w:bCs/>
          <w:color w:val="000000"/>
          <w:sz w:val="28"/>
          <w:szCs w:val="28"/>
          <w:lang w:eastAsia="fr-FR"/>
        </w:rPr>
        <w:t>[</w:t>
      </w:r>
      <w:r w:rsidR="00B963EF" w:rsidRPr="00B9199A">
        <w:rPr>
          <w:rFonts w:ascii="Traditional Arabic" w:eastAsia="Times New Roman" w:hAnsi="Traditional Arabic" w:cs="Traditional Arabic"/>
          <w:b/>
          <w:bCs/>
          <w:color w:val="000000"/>
          <w:sz w:val="28"/>
          <w:szCs w:val="28"/>
          <w:lang w:eastAsia="fr-FR"/>
        </w:rPr>
        <w:t>13</w:t>
      </w:r>
      <w:r w:rsidRPr="00B9199A">
        <w:rPr>
          <w:rFonts w:ascii="Traditional Arabic" w:eastAsia="Times New Roman" w:hAnsi="Traditional Arabic" w:cs="Traditional Arabic"/>
          <w:b/>
          <w:bCs/>
          <w:color w:val="000000"/>
          <w:sz w:val="28"/>
          <w:szCs w:val="28"/>
          <w:lang w:eastAsia="fr-FR"/>
        </w:rPr>
        <w:t>]</w:t>
      </w:r>
      <w:bookmarkEnd w:id="23"/>
      <w:r w:rsidRPr="00B9199A">
        <w:rPr>
          <w:rFonts w:ascii="Traditional Arabic" w:eastAsia="Times New Roman" w:hAnsi="Traditional Arabic" w:cs="Traditional Arabic"/>
          <w:b/>
          <w:bCs/>
          <w:color w:val="000000"/>
          <w:sz w:val="28"/>
          <w:szCs w:val="28"/>
          <w:lang w:eastAsia="fr-FR"/>
        </w:rPr>
        <w:t xml:space="preserve"> W. H. </w:t>
      </w:r>
      <w:proofErr w:type="spellStart"/>
      <w:r w:rsidRPr="00B9199A">
        <w:rPr>
          <w:rFonts w:ascii="Traditional Arabic" w:eastAsia="Times New Roman" w:hAnsi="Traditional Arabic" w:cs="Traditional Arabic"/>
          <w:b/>
          <w:bCs/>
          <w:color w:val="000000"/>
          <w:sz w:val="28"/>
          <w:szCs w:val="28"/>
          <w:lang w:eastAsia="fr-FR"/>
        </w:rPr>
        <w:t>Whitely</w:t>
      </w:r>
      <w:proofErr w:type="spellEnd"/>
      <w:r w:rsidRPr="00B9199A">
        <w:rPr>
          <w:rFonts w:ascii="Traditional Arabic" w:eastAsia="Times New Roman" w:hAnsi="Traditional Arabic" w:cs="Traditional Arabic"/>
          <w:b/>
          <w:bCs/>
          <w:color w:val="000000"/>
          <w:sz w:val="28"/>
          <w:szCs w:val="28"/>
          <w:lang w:eastAsia="fr-FR"/>
        </w:rPr>
        <w:t xml:space="preserve">, A </w:t>
      </w:r>
      <w:proofErr w:type="spellStart"/>
      <w:r w:rsidRPr="00B9199A">
        <w:rPr>
          <w:rFonts w:ascii="Traditional Arabic" w:eastAsia="Times New Roman" w:hAnsi="Traditional Arabic" w:cs="Traditional Arabic"/>
          <w:b/>
          <w:bCs/>
          <w:color w:val="000000"/>
          <w:sz w:val="28"/>
          <w:szCs w:val="28"/>
          <w:lang w:eastAsia="fr-FR"/>
        </w:rPr>
        <w:t>Selection</w:t>
      </w:r>
      <w:proofErr w:type="spellEnd"/>
      <w:r w:rsidRPr="00B9199A">
        <w:rPr>
          <w:rFonts w:ascii="Traditional Arabic" w:eastAsia="Times New Roman" w:hAnsi="Traditional Arabic" w:cs="Traditional Arabic"/>
          <w:b/>
          <w:bCs/>
          <w:color w:val="000000"/>
          <w:sz w:val="28"/>
          <w:szCs w:val="28"/>
          <w:lang w:eastAsia="fr-FR"/>
        </w:rPr>
        <w:t xml:space="preserve"> of Africain Prose. I. </w:t>
      </w:r>
      <w:proofErr w:type="spellStart"/>
      <w:r w:rsidRPr="00B9199A">
        <w:rPr>
          <w:rFonts w:ascii="Traditional Arabic" w:eastAsia="Times New Roman" w:hAnsi="Traditional Arabic" w:cs="Traditional Arabic"/>
          <w:b/>
          <w:bCs/>
          <w:color w:val="000000"/>
          <w:sz w:val="28"/>
          <w:szCs w:val="28"/>
          <w:lang w:eastAsia="fr-FR"/>
        </w:rPr>
        <w:t>Traditional</w:t>
      </w:r>
      <w:proofErr w:type="spellEnd"/>
      <w:r w:rsidRPr="00B9199A">
        <w:rPr>
          <w:rFonts w:ascii="Traditional Arabic" w:eastAsia="Times New Roman" w:hAnsi="Traditional Arabic" w:cs="Traditional Arabic"/>
          <w:b/>
          <w:bCs/>
          <w:color w:val="000000"/>
          <w:sz w:val="28"/>
          <w:szCs w:val="28"/>
          <w:lang w:eastAsia="fr-FR"/>
        </w:rPr>
        <w:t xml:space="preserve"> Oral Textes, Oxford, </w:t>
      </w:r>
      <w:proofErr w:type="spellStart"/>
      <w:r w:rsidRPr="00B9199A">
        <w:rPr>
          <w:rFonts w:ascii="Traditional Arabic" w:eastAsia="Times New Roman" w:hAnsi="Traditional Arabic" w:cs="Traditional Arabic"/>
          <w:b/>
          <w:bCs/>
          <w:color w:val="000000"/>
          <w:sz w:val="28"/>
          <w:szCs w:val="28"/>
          <w:lang w:eastAsia="fr-FR"/>
        </w:rPr>
        <w:t>Clarendon</w:t>
      </w:r>
      <w:proofErr w:type="spellEnd"/>
      <w:r w:rsidRPr="00B9199A">
        <w:rPr>
          <w:rFonts w:ascii="Traditional Arabic" w:eastAsia="Times New Roman" w:hAnsi="Traditional Arabic" w:cs="Traditional Arabic"/>
          <w:b/>
          <w:bCs/>
          <w:color w:val="000000"/>
          <w:sz w:val="28"/>
          <w:szCs w:val="28"/>
          <w:lang w:eastAsia="fr-FR"/>
        </w:rPr>
        <w:t xml:space="preserve"> </w:t>
      </w:r>
      <w:proofErr w:type="spellStart"/>
      <w:r w:rsidRPr="00B9199A">
        <w:rPr>
          <w:rFonts w:ascii="Traditional Arabic" w:eastAsia="Times New Roman" w:hAnsi="Traditional Arabic" w:cs="Traditional Arabic"/>
          <w:b/>
          <w:bCs/>
          <w:color w:val="000000"/>
          <w:sz w:val="28"/>
          <w:szCs w:val="28"/>
          <w:lang w:eastAsia="fr-FR"/>
        </w:rPr>
        <w:t>Press</w:t>
      </w:r>
      <w:proofErr w:type="spellEnd"/>
      <w:r w:rsidRPr="00B9199A">
        <w:rPr>
          <w:rFonts w:ascii="Traditional Arabic" w:eastAsia="Times New Roman" w:hAnsi="Traditional Arabic" w:cs="Traditional Arabic"/>
          <w:b/>
          <w:bCs/>
          <w:color w:val="000000"/>
          <w:sz w:val="28"/>
          <w:szCs w:val="28"/>
          <w:lang w:eastAsia="fr-FR"/>
        </w:rPr>
        <w:t>, 1964, p. 10.</w:t>
      </w:r>
    </w:p>
    <w:p w:rsidR="00320A49" w:rsidRPr="00B9199A" w:rsidRDefault="00320A49" w:rsidP="00B963EF">
      <w:pPr>
        <w:spacing w:after="0" w:line="240" w:lineRule="auto"/>
        <w:ind w:left="75" w:right="567"/>
        <w:rPr>
          <w:rFonts w:ascii="Traditional Arabic" w:eastAsia="Times New Roman" w:hAnsi="Traditional Arabic" w:cs="Traditional Arabic"/>
          <w:b/>
          <w:bCs/>
          <w:sz w:val="28"/>
          <w:szCs w:val="28"/>
          <w:lang w:eastAsia="fr-FR"/>
        </w:rPr>
      </w:pPr>
      <w:bookmarkStart w:id="24" w:name="[6]"/>
      <w:r w:rsidRPr="00B9199A">
        <w:rPr>
          <w:rFonts w:ascii="Traditional Arabic" w:eastAsia="Times New Roman" w:hAnsi="Traditional Arabic" w:cs="Traditional Arabic"/>
          <w:b/>
          <w:bCs/>
          <w:color w:val="000000"/>
          <w:sz w:val="28"/>
          <w:szCs w:val="28"/>
          <w:lang w:eastAsia="fr-FR"/>
        </w:rPr>
        <w:t>[</w:t>
      </w:r>
      <w:r w:rsidR="00B963EF" w:rsidRPr="00B9199A">
        <w:rPr>
          <w:rFonts w:ascii="Traditional Arabic" w:eastAsia="Times New Roman" w:hAnsi="Traditional Arabic" w:cs="Traditional Arabic"/>
          <w:b/>
          <w:bCs/>
          <w:color w:val="000000"/>
          <w:sz w:val="28"/>
          <w:szCs w:val="28"/>
          <w:lang w:eastAsia="fr-FR"/>
        </w:rPr>
        <w:t>14</w:t>
      </w:r>
      <w:r w:rsidRPr="00B9199A">
        <w:rPr>
          <w:rFonts w:ascii="Traditional Arabic" w:eastAsia="Times New Roman" w:hAnsi="Traditional Arabic" w:cs="Traditional Arabic"/>
          <w:b/>
          <w:bCs/>
          <w:color w:val="000000"/>
          <w:sz w:val="28"/>
          <w:szCs w:val="28"/>
          <w:lang w:eastAsia="fr-FR"/>
        </w:rPr>
        <w:t>]</w:t>
      </w:r>
      <w:bookmarkEnd w:id="24"/>
      <w:r w:rsidRPr="00B9199A">
        <w:rPr>
          <w:rFonts w:ascii="Traditional Arabic" w:eastAsia="Times New Roman" w:hAnsi="Traditional Arabic" w:cs="Traditional Arabic"/>
          <w:b/>
          <w:bCs/>
          <w:color w:val="000000"/>
          <w:sz w:val="28"/>
          <w:szCs w:val="28"/>
          <w:lang w:eastAsia="fr-FR"/>
        </w:rPr>
        <w:t xml:space="preserve"> Hector </w:t>
      </w:r>
      <w:proofErr w:type="spellStart"/>
      <w:r w:rsidRPr="00B9199A">
        <w:rPr>
          <w:rFonts w:ascii="Traditional Arabic" w:eastAsia="Times New Roman" w:hAnsi="Traditional Arabic" w:cs="Traditional Arabic"/>
          <w:b/>
          <w:bCs/>
          <w:color w:val="000000"/>
          <w:sz w:val="28"/>
          <w:szCs w:val="28"/>
          <w:lang w:eastAsia="fr-FR"/>
        </w:rPr>
        <w:t>Munro</w:t>
      </w:r>
      <w:proofErr w:type="spellEnd"/>
      <w:r w:rsidRPr="00B9199A">
        <w:rPr>
          <w:rFonts w:ascii="Traditional Arabic" w:eastAsia="Times New Roman" w:hAnsi="Traditional Arabic" w:cs="Traditional Arabic"/>
          <w:b/>
          <w:bCs/>
          <w:color w:val="000000"/>
          <w:sz w:val="28"/>
          <w:szCs w:val="28"/>
          <w:lang w:eastAsia="fr-FR"/>
        </w:rPr>
        <w:t xml:space="preserve"> Chadwick et K. Nora Chadwick, The </w:t>
      </w:r>
      <w:proofErr w:type="spellStart"/>
      <w:r w:rsidRPr="00B9199A">
        <w:rPr>
          <w:rFonts w:ascii="Traditional Arabic" w:eastAsia="Times New Roman" w:hAnsi="Traditional Arabic" w:cs="Traditional Arabic"/>
          <w:b/>
          <w:bCs/>
          <w:color w:val="000000"/>
          <w:sz w:val="28"/>
          <w:szCs w:val="28"/>
          <w:lang w:eastAsia="fr-FR"/>
        </w:rPr>
        <w:t>Growt</w:t>
      </w:r>
      <w:proofErr w:type="spellEnd"/>
      <w:r w:rsidRPr="00B9199A">
        <w:rPr>
          <w:rFonts w:ascii="Traditional Arabic" w:eastAsia="Times New Roman" w:hAnsi="Traditional Arabic" w:cs="Traditional Arabic"/>
          <w:b/>
          <w:bCs/>
          <w:color w:val="000000"/>
          <w:sz w:val="28"/>
          <w:szCs w:val="28"/>
          <w:lang w:eastAsia="fr-FR"/>
        </w:rPr>
        <w:t xml:space="preserve"> of </w:t>
      </w:r>
      <w:proofErr w:type="spellStart"/>
      <w:r w:rsidRPr="00B9199A">
        <w:rPr>
          <w:rFonts w:ascii="Traditional Arabic" w:eastAsia="Times New Roman" w:hAnsi="Traditional Arabic" w:cs="Traditional Arabic"/>
          <w:b/>
          <w:bCs/>
          <w:color w:val="000000"/>
          <w:sz w:val="28"/>
          <w:szCs w:val="28"/>
          <w:lang w:eastAsia="fr-FR"/>
        </w:rPr>
        <w:t>litérature</w:t>
      </w:r>
      <w:proofErr w:type="spellEnd"/>
      <w:r w:rsidRPr="00B9199A">
        <w:rPr>
          <w:rFonts w:ascii="Traditional Arabic" w:eastAsia="Times New Roman" w:hAnsi="Traditional Arabic" w:cs="Traditional Arabic"/>
          <w:b/>
          <w:bCs/>
          <w:color w:val="000000"/>
          <w:sz w:val="28"/>
          <w:szCs w:val="28"/>
          <w:lang w:eastAsia="fr-FR"/>
        </w:rPr>
        <w:t xml:space="preserve">, Cambridge </w:t>
      </w:r>
      <w:proofErr w:type="spellStart"/>
      <w:r w:rsidRPr="00B9199A">
        <w:rPr>
          <w:rFonts w:ascii="Traditional Arabic" w:eastAsia="Times New Roman" w:hAnsi="Traditional Arabic" w:cs="Traditional Arabic"/>
          <w:b/>
          <w:bCs/>
          <w:color w:val="000000"/>
          <w:sz w:val="28"/>
          <w:szCs w:val="28"/>
          <w:lang w:eastAsia="fr-FR"/>
        </w:rPr>
        <w:t>University</w:t>
      </w:r>
      <w:proofErr w:type="spellEnd"/>
      <w:r w:rsidRPr="00B9199A">
        <w:rPr>
          <w:rFonts w:ascii="Traditional Arabic" w:eastAsia="Times New Roman" w:hAnsi="Traditional Arabic" w:cs="Traditional Arabic"/>
          <w:b/>
          <w:bCs/>
          <w:color w:val="000000"/>
          <w:sz w:val="28"/>
          <w:szCs w:val="28"/>
          <w:lang w:eastAsia="fr-FR"/>
        </w:rPr>
        <w:t xml:space="preserve"> </w:t>
      </w:r>
      <w:proofErr w:type="spellStart"/>
      <w:r w:rsidRPr="00B9199A">
        <w:rPr>
          <w:rFonts w:ascii="Traditional Arabic" w:eastAsia="Times New Roman" w:hAnsi="Traditional Arabic" w:cs="Traditional Arabic"/>
          <w:b/>
          <w:bCs/>
          <w:color w:val="000000"/>
          <w:sz w:val="28"/>
          <w:szCs w:val="28"/>
          <w:lang w:eastAsia="fr-FR"/>
        </w:rPr>
        <w:t>Press</w:t>
      </w:r>
      <w:proofErr w:type="spellEnd"/>
      <w:r w:rsidRPr="00B9199A">
        <w:rPr>
          <w:rFonts w:ascii="Traditional Arabic" w:eastAsia="Times New Roman" w:hAnsi="Traditional Arabic" w:cs="Traditional Arabic"/>
          <w:b/>
          <w:bCs/>
          <w:color w:val="000000"/>
          <w:sz w:val="28"/>
          <w:szCs w:val="28"/>
          <w:lang w:eastAsia="fr-FR"/>
        </w:rPr>
        <w:t>, 1932-1940.</w:t>
      </w:r>
    </w:p>
    <w:p w:rsidR="00320A49" w:rsidRPr="00B9199A" w:rsidRDefault="00320A49" w:rsidP="00B963EF">
      <w:pPr>
        <w:bidi/>
        <w:spacing w:after="0" w:line="240" w:lineRule="auto"/>
        <w:ind w:left="567"/>
        <w:rPr>
          <w:rFonts w:ascii="Traditional Arabic" w:eastAsia="Times New Roman" w:hAnsi="Traditional Arabic" w:cs="Traditional Arabic"/>
          <w:b/>
          <w:bCs/>
          <w:sz w:val="28"/>
          <w:szCs w:val="28"/>
          <w:lang w:eastAsia="fr-FR"/>
        </w:rPr>
      </w:pPr>
      <w:bookmarkStart w:id="25" w:name="[7]"/>
      <w:r w:rsidRPr="00B9199A">
        <w:rPr>
          <w:rFonts w:ascii="Traditional Arabic" w:eastAsia="Times New Roman" w:hAnsi="Traditional Arabic" w:cs="Traditional Arabic"/>
          <w:b/>
          <w:bCs/>
          <w:color w:val="000000"/>
          <w:sz w:val="28"/>
          <w:szCs w:val="28"/>
          <w:rtl/>
          <w:lang w:eastAsia="fr-FR"/>
        </w:rPr>
        <w:lastRenderedPageBreak/>
        <w:t>[</w:t>
      </w:r>
      <w:r w:rsidR="00B963EF" w:rsidRPr="00B9199A">
        <w:rPr>
          <w:rFonts w:ascii="Traditional Arabic" w:eastAsia="Times New Roman" w:hAnsi="Traditional Arabic" w:cs="Traditional Arabic"/>
          <w:b/>
          <w:bCs/>
          <w:color w:val="000000"/>
          <w:sz w:val="28"/>
          <w:szCs w:val="28"/>
          <w:lang w:eastAsia="fr-FR"/>
        </w:rPr>
        <w:t>15</w:t>
      </w:r>
      <w:r w:rsidRPr="00B9199A">
        <w:rPr>
          <w:rFonts w:ascii="Traditional Arabic" w:eastAsia="Times New Roman" w:hAnsi="Traditional Arabic" w:cs="Traditional Arabic"/>
          <w:b/>
          <w:bCs/>
          <w:color w:val="000000"/>
          <w:sz w:val="28"/>
          <w:szCs w:val="28"/>
          <w:rtl/>
          <w:lang w:eastAsia="fr-FR"/>
        </w:rPr>
        <w:t>]</w:t>
      </w:r>
      <w:bookmarkEnd w:id="25"/>
      <w:r w:rsidRPr="00B9199A">
        <w:rPr>
          <w:rFonts w:ascii="Traditional Arabic" w:eastAsia="Times New Roman" w:hAnsi="Traditional Arabic" w:cs="Traditional Arabic"/>
          <w:b/>
          <w:bCs/>
          <w:color w:val="000000"/>
          <w:sz w:val="28"/>
          <w:szCs w:val="28"/>
          <w:rtl/>
          <w:lang w:eastAsia="fr-FR"/>
        </w:rPr>
        <w:t xml:space="preserve"> </w:t>
      </w:r>
      <w:proofErr w:type="gramStart"/>
      <w:r w:rsidRPr="00B9199A">
        <w:rPr>
          <w:rFonts w:ascii="Traditional Arabic" w:eastAsia="Times New Roman" w:hAnsi="Traditional Arabic" w:cs="Traditional Arabic"/>
          <w:b/>
          <w:bCs/>
          <w:color w:val="000000"/>
          <w:sz w:val="28"/>
          <w:szCs w:val="28"/>
          <w:rtl/>
          <w:lang w:eastAsia="fr-FR"/>
        </w:rPr>
        <w:t>يمكن</w:t>
      </w:r>
      <w:proofErr w:type="gramEnd"/>
      <w:r w:rsidRPr="00B9199A">
        <w:rPr>
          <w:rFonts w:ascii="Traditional Arabic" w:eastAsia="Times New Roman" w:hAnsi="Traditional Arabic" w:cs="Traditional Arabic"/>
          <w:b/>
          <w:bCs/>
          <w:color w:val="000000"/>
          <w:sz w:val="28"/>
          <w:szCs w:val="28"/>
          <w:rtl/>
          <w:lang w:eastAsia="fr-FR"/>
        </w:rPr>
        <w:t xml:space="preserve"> الإشارة إلى مثال من بين أمثلة عديدة جدا، وهو كتاب ر. </w:t>
      </w:r>
      <w:proofErr w:type="spellStart"/>
      <w:r w:rsidRPr="00B9199A">
        <w:rPr>
          <w:rFonts w:ascii="Traditional Arabic" w:eastAsia="Times New Roman" w:hAnsi="Traditional Arabic" w:cs="Traditional Arabic"/>
          <w:b/>
          <w:bCs/>
          <w:color w:val="000000"/>
          <w:sz w:val="28"/>
          <w:szCs w:val="28"/>
          <w:rtl/>
          <w:lang w:eastAsia="fr-FR"/>
        </w:rPr>
        <w:t>هوغار</w:t>
      </w:r>
      <w:proofErr w:type="spellEnd"/>
      <w:r w:rsidRPr="00B9199A">
        <w:rPr>
          <w:rFonts w:ascii="Traditional Arabic" w:eastAsia="Times New Roman" w:hAnsi="Traditional Arabic" w:cs="Traditional Arabic"/>
          <w:b/>
          <w:bCs/>
          <w:color w:val="000000"/>
          <w:sz w:val="28"/>
          <w:szCs w:val="28"/>
          <w:rtl/>
          <w:lang w:eastAsia="fr-FR"/>
        </w:rPr>
        <w:t xml:space="preserve"> الذي ترجمه </w:t>
      </w:r>
      <w:proofErr w:type="spellStart"/>
      <w:r w:rsidRPr="00B9199A">
        <w:rPr>
          <w:rFonts w:ascii="Traditional Arabic" w:eastAsia="Times New Roman" w:hAnsi="Traditional Arabic" w:cs="Traditional Arabic"/>
          <w:b/>
          <w:bCs/>
          <w:color w:val="000000"/>
          <w:sz w:val="28"/>
          <w:szCs w:val="28"/>
          <w:rtl/>
          <w:lang w:eastAsia="fr-FR"/>
        </w:rPr>
        <w:t>إلىالفرنسية</w:t>
      </w:r>
      <w:proofErr w:type="spellEnd"/>
      <w:r w:rsidRPr="00B9199A">
        <w:rPr>
          <w:rFonts w:ascii="Traditional Arabic" w:eastAsia="Times New Roman" w:hAnsi="Traditional Arabic" w:cs="Traditional Arabic"/>
          <w:b/>
          <w:bCs/>
          <w:color w:val="000000"/>
          <w:sz w:val="28"/>
          <w:szCs w:val="28"/>
          <w:rtl/>
          <w:lang w:eastAsia="fr-FR"/>
        </w:rPr>
        <w:t xml:space="preserve"> </w:t>
      </w:r>
      <w:proofErr w:type="spellStart"/>
      <w:r w:rsidRPr="00B9199A">
        <w:rPr>
          <w:rFonts w:ascii="Traditional Arabic" w:eastAsia="Times New Roman" w:hAnsi="Traditional Arabic" w:cs="Traditional Arabic"/>
          <w:b/>
          <w:bCs/>
          <w:color w:val="000000"/>
          <w:sz w:val="28"/>
          <w:szCs w:val="28"/>
          <w:rtl/>
          <w:lang w:eastAsia="fr-FR"/>
        </w:rPr>
        <w:t>فرانسواز</w:t>
      </w:r>
      <w:proofErr w:type="spellEnd"/>
      <w:r w:rsidRPr="00B9199A">
        <w:rPr>
          <w:rFonts w:ascii="Traditional Arabic" w:eastAsia="Times New Roman" w:hAnsi="Traditional Arabic" w:cs="Traditional Arabic"/>
          <w:b/>
          <w:bCs/>
          <w:color w:val="000000"/>
          <w:sz w:val="28"/>
          <w:szCs w:val="28"/>
          <w:rtl/>
          <w:lang w:eastAsia="fr-FR"/>
        </w:rPr>
        <w:t xml:space="preserve"> وجان كلود </w:t>
      </w:r>
      <w:proofErr w:type="spellStart"/>
      <w:r w:rsidRPr="00B9199A">
        <w:rPr>
          <w:rFonts w:ascii="Traditional Arabic" w:eastAsia="Times New Roman" w:hAnsi="Traditional Arabic" w:cs="Traditional Arabic"/>
          <w:b/>
          <w:bCs/>
          <w:color w:val="000000"/>
          <w:sz w:val="28"/>
          <w:szCs w:val="28"/>
          <w:rtl/>
          <w:lang w:eastAsia="fr-FR"/>
        </w:rPr>
        <w:t>غارسيا</w:t>
      </w:r>
      <w:proofErr w:type="spellEnd"/>
      <w:r w:rsidRPr="00B9199A">
        <w:rPr>
          <w:rFonts w:ascii="Traditional Arabic" w:eastAsia="Times New Roman" w:hAnsi="Traditional Arabic" w:cs="Traditional Arabic"/>
          <w:b/>
          <w:bCs/>
          <w:color w:val="000000"/>
          <w:sz w:val="28"/>
          <w:szCs w:val="28"/>
          <w:rtl/>
          <w:lang w:eastAsia="fr-FR"/>
        </w:rPr>
        <w:t xml:space="preserve">، وجان كلود </w:t>
      </w:r>
      <w:proofErr w:type="spellStart"/>
      <w:r w:rsidRPr="00B9199A">
        <w:rPr>
          <w:rFonts w:ascii="Traditional Arabic" w:eastAsia="Times New Roman" w:hAnsi="Traditional Arabic" w:cs="Traditional Arabic"/>
          <w:b/>
          <w:bCs/>
          <w:color w:val="000000"/>
          <w:sz w:val="28"/>
          <w:szCs w:val="28"/>
          <w:rtl/>
          <w:lang w:eastAsia="fr-FR"/>
        </w:rPr>
        <w:t>باسورون</w:t>
      </w:r>
      <w:proofErr w:type="spellEnd"/>
      <w:r w:rsidRPr="00B9199A">
        <w:rPr>
          <w:rFonts w:ascii="Traditional Arabic" w:eastAsia="Times New Roman" w:hAnsi="Traditional Arabic" w:cs="Traditional Arabic"/>
          <w:b/>
          <w:bCs/>
          <w:color w:val="000000"/>
          <w:sz w:val="28"/>
          <w:szCs w:val="28"/>
          <w:rtl/>
          <w:lang w:eastAsia="fr-FR"/>
        </w:rPr>
        <w:t xml:space="preserve"> تحت عنوان «ثقافة الفقير» (</w:t>
      </w:r>
      <w:r w:rsidRPr="00B9199A">
        <w:rPr>
          <w:rFonts w:ascii="Traditional Arabic" w:eastAsia="Times New Roman" w:hAnsi="Traditional Arabic" w:cs="Traditional Arabic"/>
          <w:b/>
          <w:bCs/>
          <w:color w:val="000000"/>
          <w:sz w:val="28"/>
          <w:szCs w:val="28"/>
          <w:lang w:eastAsia="fr-FR"/>
        </w:rPr>
        <w:t>La culture du pauvre</w:t>
      </w:r>
      <w:r w:rsidRPr="00B9199A">
        <w:rPr>
          <w:rFonts w:ascii="Traditional Arabic" w:eastAsia="Times New Roman" w:hAnsi="Traditional Arabic" w:cs="Traditional Arabic"/>
          <w:b/>
          <w:bCs/>
          <w:color w:val="000000"/>
          <w:sz w:val="28"/>
          <w:szCs w:val="28"/>
          <w:rtl/>
          <w:lang w:eastAsia="fr-FR"/>
        </w:rPr>
        <w:t>)».</w:t>
      </w:r>
    </w:p>
    <w:p w:rsidR="00183840" w:rsidRPr="00B9199A" w:rsidRDefault="00320A49" w:rsidP="00320A49">
      <w:pPr>
        <w:bidi/>
        <w:spacing w:before="100" w:beforeAutospacing="1" w:after="100" w:afterAutospacing="1" w:line="240" w:lineRule="auto"/>
        <w:jc w:val="both"/>
        <w:rPr>
          <w:rFonts w:ascii="Traditional Arabic" w:eastAsia="Times New Roman" w:hAnsi="Traditional Arabic" w:cs="Traditional Arabic"/>
          <w:b/>
          <w:bCs/>
          <w:color w:val="000000" w:themeColor="text1"/>
          <w:sz w:val="28"/>
          <w:szCs w:val="28"/>
          <w:u w:val="single"/>
          <w:lang w:eastAsia="fr-FR"/>
        </w:rPr>
      </w:pPr>
      <w:r w:rsidRPr="00B9199A">
        <w:rPr>
          <w:rFonts w:ascii="Traditional Arabic" w:eastAsia="Times New Roman" w:hAnsi="Traditional Arabic" w:cs="Traditional Arabic"/>
          <w:b/>
          <w:bCs/>
          <w:color w:val="000000"/>
          <w:sz w:val="28"/>
          <w:szCs w:val="28"/>
          <w:rtl/>
          <w:lang w:eastAsia="fr-FR"/>
        </w:rPr>
        <w:t>.</w:t>
      </w:r>
    </w:p>
    <w:sectPr w:rsidR="00183840" w:rsidRPr="00B9199A" w:rsidSect="00332A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49C7"/>
    <w:rsid w:val="000924A8"/>
    <w:rsid w:val="00183840"/>
    <w:rsid w:val="00320A49"/>
    <w:rsid w:val="00332AE4"/>
    <w:rsid w:val="00833CBC"/>
    <w:rsid w:val="00844E1C"/>
    <w:rsid w:val="008B4D2B"/>
    <w:rsid w:val="008F04D1"/>
    <w:rsid w:val="00B9199A"/>
    <w:rsid w:val="00B963EF"/>
    <w:rsid w:val="00D2371C"/>
    <w:rsid w:val="00EC49C7"/>
    <w:rsid w:val="00ED0882"/>
    <w:rsid w:val="00FA3F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uvrages.crasc.dz/index.php/fr/15-quel-avenir-pour-l%E2%80%99anthropologie-en-alg%C3%A9rie/370-%D8%A7%D9%84%D8%A8%D8%B9%D8%AF-%D8%A7%D9%84%D8%A3%D9%86%D8%AB%D8%B1%D9%88%D8%A8%D9%88%D9%84%D9%88%D8%AC%D9%8A-%D9%84%D9%84%D9%86%D8%B5-%D8%A7%D9%84%D8%A3%D8%AF%D8%A8%D9%8A" TargetMode="External"/><Relationship Id="rId5" Type="http://schemas.openxmlformats.org/officeDocument/2006/relationships/hyperlink" Target="http://aslimnet.free.fr/traductions/articles/freidmane.htm" TargetMode="External"/><Relationship Id="rId4" Type="http://schemas.openxmlformats.org/officeDocument/2006/relationships/hyperlink" Target="http://aslimnet.free.fr/traductions/articles/freidman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3809</Words>
  <Characters>20950</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dcterms:created xsi:type="dcterms:W3CDTF">2020-05-21T17:28:00Z</dcterms:created>
  <dcterms:modified xsi:type="dcterms:W3CDTF">2020-05-22T22:47:00Z</dcterms:modified>
</cp:coreProperties>
</file>